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54" w:type="dxa"/>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85623" w:themeFill="accent6" w:themeFillShade="80"/>
        <w:tblLook w:val="04A0" w:firstRow="1" w:lastRow="0" w:firstColumn="1" w:lastColumn="0" w:noHBand="0" w:noVBand="1"/>
      </w:tblPr>
      <w:tblGrid>
        <w:gridCol w:w="10954"/>
      </w:tblGrid>
      <w:tr w:rsidR="001419B0" w:rsidRPr="00EC28CF" w14:paraId="2F6DED26" w14:textId="77777777" w:rsidTr="00335B1D">
        <w:trPr>
          <w:trHeight w:val="379"/>
        </w:trPr>
        <w:tc>
          <w:tcPr>
            <w:tcW w:w="10954" w:type="dxa"/>
            <w:shd w:val="clear" w:color="auto" w:fill="385623" w:themeFill="accent6" w:themeFillShade="80"/>
          </w:tcPr>
          <w:p w14:paraId="12A718C5" w14:textId="11385E9D" w:rsidR="001419B0" w:rsidRPr="00BE3EDB" w:rsidRDefault="00223C09" w:rsidP="00223C09">
            <w:pPr>
              <w:rPr>
                <w:rFonts w:ascii="Arial" w:hAnsi="Arial" w:cs="Arial"/>
                <w:b/>
                <w:color w:val="FFFFFF" w:themeColor="background1"/>
                <w:sz w:val="26"/>
                <w:szCs w:val="26"/>
                <w:lang w:val="el-GR"/>
              </w:rPr>
            </w:pPr>
            <w:r w:rsidRPr="00BE3EDB">
              <w:rPr>
                <w:rFonts w:ascii="Arial" w:hAnsi="Arial" w:cs="Arial"/>
                <w:b/>
                <w:color w:val="FFFFFF" w:themeColor="background1"/>
                <w:sz w:val="26"/>
                <w:szCs w:val="26"/>
                <w:lang w:val="el-GR"/>
              </w:rPr>
              <w:t>ΤΜΗΜΑ 1: Αναγνωριστικός κωδικός ουσίας/μείγματος και εταιρείας/επιχείρησης</w:t>
            </w:r>
          </w:p>
        </w:tc>
      </w:tr>
    </w:tbl>
    <w:p w14:paraId="5F0BB1EF" w14:textId="77777777" w:rsidR="00451DE7" w:rsidRPr="00BE3EDB" w:rsidRDefault="00451DE7">
      <w:pPr>
        <w:rPr>
          <w:color w:val="385623" w:themeColor="accent6" w:themeShade="80"/>
          <w:lang w:val="el-GR"/>
        </w:rPr>
      </w:pPr>
    </w:p>
    <w:tbl>
      <w:tblPr>
        <w:tblW w:w="10927" w:type="dxa"/>
        <w:tblInd w:w="-1004" w:type="dxa"/>
        <w:tblLayout w:type="fixed"/>
        <w:tblCellMar>
          <w:left w:w="0" w:type="dxa"/>
          <w:right w:w="0" w:type="dxa"/>
        </w:tblCellMar>
        <w:tblLook w:val="0000" w:firstRow="0" w:lastRow="0" w:firstColumn="0" w:lastColumn="0" w:noHBand="0" w:noVBand="0"/>
      </w:tblPr>
      <w:tblGrid>
        <w:gridCol w:w="10927"/>
      </w:tblGrid>
      <w:tr w:rsidR="00111409" w:rsidRPr="00BE3EDB" w14:paraId="6F48BF8C" w14:textId="77777777" w:rsidTr="00335B1D">
        <w:trPr>
          <w:trHeight w:val="1"/>
        </w:trPr>
        <w:tc>
          <w:tcPr>
            <w:tcW w:w="10927" w:type="dxa"/>
          </w:tcPr>
          <w:p w14:paraId="5EB5F63D" w14:textId="6262121C" w:rsidR="005C36BA" w:rsidRPr="00BE3EDB" w:rsidRDefault="005C36BA" w:rsidP="00335B1D">
            <w:pPr>
              <w:numPr>
                <w:ilvl w:val="1"/>
                <w:numId w:val="1"/>
              </w:numPr>
              <w:rPr>
                <w:rFonts w:ascii="Arial" w:hAnsi="Arial" w:cs="Arial"/>
                <w:b/>
                <w:color w:val="385623" w:themeColor="accent6" w:themeShade="80"/>
              </w:rPr>
            </w:pPr>
            <w:r w:rsidRPr="00BE3EDB">
              <w:rPr>
                <w:rFonts w:ascii="Arial" w:hAnsi="Arial" w:cs="Arial"/>
                <w:b/>
                <w:color w:val="385623" w:themeColor="accent6" w:themeShade="80"/>
              </w:rPr>
              <w:t>Αναγνωριστικός κωδικός προϊόντος</w:t>
            </w:r>
            <w:r w:rsidR="0018540F" w:rsidRPr="00BE3EDB">
              <w:rPr>
                <w:rFonts w:ascii="Arial" w:hAnsi="Arial" w:cs="Arial"/>
                <w:b/>
                <w:color w:val="385623" w:themeColor="accent6" w:themeShade="80"/>
              </w:rPr>
              <w:t>:</w:t>
            </w:r>
          </w:p>
          <w:p w14:paraId="52A99619" w14:textId="77777777" w:rsidR="00507427" w:rsidRPr="00BE3EDB" w:rsidRDefault="00507427" w:rsidP="00335B1D">
            <w:pPr>
              <w:ind w:left="502"/>
              <w:rPr>
                <w:rFonts w:ascii="Arial" w:hAnsi="Arial" w:cs="Arial"/>
                <w:b/>
                <w:color w:val="385623" w:themeColor="accent6" w:themeShade="80"/>
              </w:rPr>
            </w:pPr>
          </w:p>
          <w:tbl>
            <w:tblPr>
              <w:tblStyle w:val="TableGrid"/>
              <w:tblW w:w="6306" w:type="dxa"/>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5029"/>
            </w:tblGrid>
            <w:tr w:rsidR="00544B80" w:rsidRPr="00BE3EDB" w14:paraId="33ABEE12" w14:textId="77777777" w:rsidTr="00544B80">
              <w:trPr>
                <w:trHeight w:val="281"/>
              </w:trPr>
              <w:tc>
                <w:tcPr>
                  <w:tcW w:w="1277" w:type="dxa"/>
                </w:tcPr>
                <w:p w14:paraId="05B468E4" w14:textId="77777777" w:rsidR="005C36BA" w:rsidRPr="00BE3EDB" w:rsidRDefault="005C36BA" w:rsidP="00335B1D">
                  <w:pPr>
                    <w:jc w:val="both"/>
                    <w:rPr>
                      <w:rFonts w:ascii="Arial" w:hAnsi="Arial" w:cs="Arial"/>
                      <w:color w:val="385623" w:themeColor="accent6" w:themeShade="80"/>
                    </w:rPr>
                  </w:pPr>
                  <w:r w:rsidRPr="00BE3EDB">
                    <w:rPr>
                      <w:rFonts w:ascii="Arial" w:hAnsi="Arial" w:cs="Arial"/>
                      <w:color w:val="385623" w:themeColor="accent6" w:themeShade="80"/>
                    </w:rPr>
                    <w:t>Κωδικός:</w:t>
                  </w:r>
                </w:p>
              </w:tc>
              <w:tc>
                <w:tcPr>
                  <w:tcW w:w="5029" w:type="dxa"/>
                </w:tcPr>
                <w:p w14:paraId="7528A76D" w14:textId="1CA491F7" w:rsidR="005C36BA" w:rsidRPr="00BE3EDB" w:rsidRDefault="00AF53D0" w:rsidP="00335B1D">
                  <w:pPr>
                    <w:jc w:val="both"/>
                    <w:rPr>
                      <w:rFonts w:ascii="Arial" w:hAnsi="Arial" w:cs="Arial"/>
                      <w:color w:val="385623" w:themeColor="accent6" w:themeShade="80"/>
                    </w:rPr>
                  </w:pPr>
                  <w:r w:rsidRPr="00BE3EDB">
                    <w:rPr>
                      <w:rFonts w:ascii="Arial" w:hAnsi="Arial" w:cs="Arial"/>
                      <w:color w:val="385623" w:themeColor="accent6" w:themeShade="80"/>
                    </w:rPr>
                    <w:t>ASNANOPRIMER</w:t>
                  </w:r>
                  <w:r w:rsidR="003406ED" w:rsidRPr="00BE3EDB">
                    <w:rPr>
                      <w:rFonts w:ascii="Arial" w:hAnsi="Arial" w:cs="Arial"/>
                      <w:color w:val="385623" w:themeColor="accent6" w:themeShade="80"/>
                    </w:rPr>
                    <w:t>01</w:t>
                  </w:r>
                </w:p>
              </w:tc>
            </w:tr>
            <w:tr w:rsidR="00544B80" w:rsidRPr="00BE3EDB" w14:paraId="33E07ECE" w14:textId="77777777" w:rsidTr="00544B80">
              <w:trPr>
                <w:trHeight w:val="309"/>
              </w:trPr>
              <w:tc>
                <w:tcPr>
                  <w:tcW w:w="1277" w:type="dxa"/>
                </w:tcPr>
                <w:p w14:paraId="65D8EA8D" w14:textId="77777777" w:rsidR="005C36BA" w:rsidRPr="00BE3EDB" w:rsidRDefault="005C36BA" w:rsidP="00335B1D">
                  <w:pPr>
                    <w:jc w:val="both"/>
                    <w:rPr>
                      <w:rFonts w:ascii="Arial" w:hAnsi="Arial" w:cs="Arial"/>
                      <w:color w:val="385623" w:themeColor="accent6" w:themeShade="80"/>
                    </w:rPr>
                  </w:pPr>
                  <w:r w:rsidRPr="00BE3EDB">
                    <w:rPr>
                      <w:rFonts w:ascii="Arial" w:hAnsi="Arial" w:cs="Arial"/>
                      <w:color w:val="385623" w:themeColor="accent6" w:themeShade="80"/>
                    </w:rPr>
                    <w:t>Επωνυμία:</w:t>
                  </w:r>
                </w:p>
              </w:tc>
              <w:tc>
                <w:tcPr>
                  <w:tcW w:w="5029" w:type="dxa"/>
                </w:tcPr>
                <w:p w14:paraId="213CE768" w14:textId="09F866C3" w:rsidR="005C36BA" w:rsidRPr="00BE3EDB" w:rsidRDefault="00AF53D0" w:rsidP="00335B1D">
                  <w:pPr>
                    <w:jc w:val="both"/>
                    <w:rPr>
                      <w:rFonts w:ascii="Arial" w:hAnsi="Arial" w:cs="Arial"/>
                      <w:color w:val="385623" w:themeColor="accent6" w:themeShade="80"/>
                    </w:rPr>
                  </w:pPr>
                  <w:r w:rsidRPr="00BE3EDB">
                    <w:rPr>
                      <w:rFonts w:ascii="Arial" w:hAnsi="Arial" w:cs="Arial"/>
                      <w:color w:val="385623" w:themeColor="accent6" w:themeShade="80"/>
                    </w:rPr>
                    <w:t>Aquashield Nanoprimer</w:t>
                  </w:r>
                </w:p>
                <w:p w14:paraId="4DAAFE09" w14:textId="22F2D9EA" w:rsidR="00544B80" w:rsidRPr="00BE3EDB" w:rsidRDefault="00544B80" w:rsidP="00335B1D">
                  <w:pPr>
                    <w:jc w:val="both"/>
                    <w:rPr>
                      <w:rFonts w:ascii="Arial" w:hAnsi="Arial" w:cs="Arial"/>
                      <w:color w:val="385623" w:themeColor="accent6" w:themeShade="80"/>
                    </w:rPr>
                  </w:pPr>
                </w:p>
              </w:tc>
            </w:tr>
          </w:tbl>
          <w:p w14:paraId="466D6F04" w14:textId="77777777" w:rsidR="005C36BA" w:rsidRPr="00BE3EDB" w:rsidRDefault="005C36BA" w:rsidP="00335B1D">
            <w:pPr>
              <w:ind w:left="80"/>
              <w:rPr>
                <w:rFonts w:ascii="Arial" w:hAnsi="Arial" w:cs="Arial"/>
                <w:color w:val="385623" w:themeColor="accent6" w:themeShade="80"/>
              </w:rPr>
            </w:pPr>
          </w:p>
        </w:tc>
      </w:tr>
      <w:tr w:rsidR="00111409" w:rsidRPr="00EC28CF" w14:paraId="2EB6C7AC" w14:textId="77777777" w:rsidTr="00335B1D">
        <w:trPr>
          <w:trHeight w:val="938"/>
        </w:trPr>
        <w:tc>
          <w:tcPr>
            <w:tcW w:w="10927" w:type="dxa"/>
          </w:tcPr>
          <w:p w14:paraId="54E9488E" w14:textId="753C1FFB" w:rsidR="005C36BA" w:rsidRPr="00BE3EDB" w:rsidRDefault="00DD4969" w:rsidP="00335B1D">
            <w:pPr>
              <w:numPr>
                <w:ilvl w:val="1"/>
                <w:numId w:val="1"/>
              </w:numPr>
              <w:rPr>
                <w:rFonts w:ascii="Arial" w:hAnsi="Arial" w:cs="Arial"/>
                <w:b/>
                <w:color w:val="385623" w:themeColor="accent6" w:themeShade="80"/>
                <w:lang w:val="el-GR"/>
              </w:rPr>
            </w:pPr>
            <w:r w:rsidRPr="00BE3EDB">
              <w:rPr>
                <w:rFonts w:ascii="Arial" w:hAnsi="Arial" w:cs="Arial"/>
                <w:b/>
                <w:color w:val="385623" w:themeColor="accent6" w:themeShade="80"/>
                <w:lang w:val="el-GR"/>
              </w:rPr>
              <w:t>Συναφείς</w:t>
            </w:r>
            <w:r w:rsidR="005C36BA" w:rsidRPr="00BE3EDB">
              <w:rPr>
                <w:rFonts w:ascii="Arial" w:hAnsi="Arial" w:cs="Arial"/>
                <w:b/>
                <w:color w:val="385623" w:themeColor="accent6" w:themeShade="80"/>
                <w:lang w:val="el-GR"/>
              </w:rPr>
              <w:t xml:space="preserve"> προσδιοριζόμενες χρήσεις της ουσίας ή του μείγματος και αντεδεικνυόμενες χρήσεις</w:t>
            </w:r>
          </w:p>
          <w:p w14:paraId="4EF02169" w14:textId="77777777" w:rsidR="00507427" w:rsidRPr="00BE3EDB" w:rsidRDefault="00507427" w:rsidP="00335B1D">
            <w:pPr>
              <w:ind w:left="502"/>
              <w:rPr>
                <w:rFonts w:ascii="Arial" w:hAnsi="Arial" w:cs="Arial"/>
                <w:b/>
                <w:color w:val="385623" w:themeColor="accent6" w:themeShade="80"/>
                <w:lang w:val="el-GR"/>
              </w:rPr>
            </w:pPr>
          </w:p>
          <w:tbl>
            <w:tblPr>
              <w:tblStyle w:val="TableGrid"/>
              <w:tblW w:w="11057"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7933"/>
            </w:tblGrid>
            <w:tr w:rsidR="00335B1D" w:rsidRPr="00EC28CF" w14:paraId="64DAA7B7" w14:textId="77777777" w:rsidTr="00335B1D">
              <w:trPr>
                <w:trHeight w:val="267"/>
              </w:trPr>
              <w:tc>
                <w:tcPr>
                  <w:tcW w:w="3124" w:type="dxa"/>
                </w:tcPr>
                <w:p w14:paraId="1491629B" w14:textId="7B4628D3" w:rsidR="005C36BA" w:rsidRPr="00AB2465" w:rsidRDefault="00223C09" w:rsidP="00335B1D">
                  <w:pPr>
                    <w:jc w:val="both"/>
                    <w:rPr>
                      <w:rFonts w:ascii="Arial" w:hAnsi="Arial" w:cs="Arial"/>
                      <w:color w:val="385623" w:themeColor="accent6" w:themeShade="80"/>
                    </w:rPr>
                  </w:pPr>
                  <w:r w:rsidRPr="00AB2465">
                    <w:rPr>
                      <w:rFonts w:ascii="Arial" w:hAnsi="Arial" w:cs="Arial"/>
                      <w:color w:val="385623" w:themeColor="accent6" w:themeShade="80"/>
                    </w:rPr>
                    <w:t>Ενδεδειγμένες</w:t>
                  </w:r>
                  <w:r w:rsidR="00F64455" w:rsidRPr="00AB2465">
                    <w:rPr>
                      <w:rFonts w:ascii="Arial" w:hAnsi="Arial" w:cs="Arial"/>
                      <w:color w:val="385623" w:themeColor="accent6" w:themeShade="80"/>
                      <w:lang w:val="el-GR"/>
                    </w:rPr>
                    <w:t xml:space="preserve"> χρήσεις</w:t>
                  </w:r>
                  <w:r w:rsidR="005C36BA" w:rsidRPr="00AB2465">
                    <w:rPr>
                      <w:rFonts w:ascii="Arial" w:hAnsi="Arial" w:cs="Arial"/>
                      <w:color w:val="385623" w:themeColor="accent6" w:themeShade="80"/>
                    </w:rPr>
                    <w:t>:</w:t>
                  </w:r>
                </w:p>
              </w:tc>
              <w:tc>
                <w:tcPr>
                  <w:tcW w:w="7933" w:type="dxa"/>
                </w:tcPr>
                <w:p w14:paraId="288080D1" w14:textId="257B2A10" w:rsidR="005C36BA" w:rsidRPr="00AB2465" w:rsidRDefault="00E05587" w:rsidP="00AB2465">
                  <w:pPr>
                    <w:rPr>
                      <w:rFonts w:ascii="Arial" w:hAnsi="Arial" w:cs="Arial"/>
                      <w:color w:val="385623" w:themeColor="accent6" w:themeShade="80"/>
                      <w:lang w:val="el-GR"/>
                    </w:rPr>
                  </w:pPr>
                  <w:r w:rsidRPr="00AB2465">
                    <w:rPr>
                      <w:rFonts w:ascii="Arial" w:hAnsi="Arial" w:cs="Arial"/>
                      <w:color w:val="385623" w:themeColor="accent6" w:themeShade="80"/>
                      <w:lang w:val="el-GR"/>
                    </w:rPr>
                    <w:t xml:space="preserve">Πρόσθετο μέσο </w:t>
                  </w:r>
                  <w:r w:rsidR="00AB2465" w:rsidRPr="00AB2465">
                    <w:rPr>
                      <w:rFonts w:ascii="Arial" w:hAnsi="Arial" w:cs="Arial"/>
                      <w:color w:val="385623" w:themeColor="accent6" w:themeShade="80"/>
                      <w:lang w:val="el-GR"/>
                    </w:rPr>
                    <w:t xml:space="preserve">για αστάρωμα και </w:t>
                  </w:r>
                  <w:r w:rsidRPr="00AB2465">
                    <w:rPr>
                      <w:rFonts w:ascii="Arial" w:hAnsi="Arial" w:cs="Arial"/>
                      <w:color w:val="385623" w:themeColor="accent6" w:themeShade="80"/>
                      <w:lang w:val="el-GR"/>
                    </w:rPr>
                    <w:t>α</w:t>
                  </w:r>
                  <w:r w:rsidR="003406ED" w:rsidRPr="00AB2465">
                    <w:rPr>
                      <w:rFonts w:ascii="Arial" w:hAnsi="Arial" w:cs="Arial"/>
                      <w:color w:val="385623" w:themeColor="accent6" w:themeShade="80"/>
                      <w:lang w:val="el-GR"/>
                    </w:rPr>
                    <w:t xml:space="preserve">διαβροχοποίηση πορωδών επιφανειών </w:t>
                  </w:r>
                </w:p>
              </w:tc>
            </w:tr>
            <w:tr w:rsidR="00544B80" w:rsidRPr="00EC28CF" w14:paraId="01302AEF" w14:textId="77777777" w:rsidTr="00335B1D">
              <w:trPr>
                <w:trHeight w:val="407"/>
              </w:trPr>
              <w:tc>
                <w:tcPr>
                  <w:tcW w:w="3124" w:type="dxa"/>
                </w:tcPr>
                <w:p w14:paraId="79975A4E" w14:textId="77777777" w:rsidR="00544B80" w:rsidRPr="00BE3EDB" w:rsidRDefault="00544B80" w:rsidP="00335B1D">
                  <w:pPr>
                    <w:jc w:val="both"/>
                    <w:rPr>
                      <w:rFonts w:ascii="Arial" w:hAnsi="Arial" w:cs="Arial"/>
                      <w:color w:val="385623" w:themeColor="accent6" w:themeShade="80"/>
                      <w:highlight w:val="yellow"/>
                      <w:lang w:val="el-GR"/>
                    </w:rPr>
                  </w:pPr>
                </w:p>
                <w:p w14:paraId="38863FF2" w14:textId="22EFD662" w:rsidR="00F64455" w:rsidRPr="00BE3EDB" w:rsidRDefault="00F64455" w:rsidP="00335B1D">
                  <w:pPr>
                    <w:jc w:val="both"/>
                    <w:rPr>
                      <w:rFonts w:ascii="Arial" w:hAnsi="Arial" w:cs="Arial"/>
                      <w:color w:val="385623" w:themeColor="accent6" w:themeShade="80"/>
                    </w:rPr>
                  </w:pPr>
                  <w:r w:rsidRPr="00BE3EDB">
                    <w:rPr>
                      <w:rFonts w:ascii="Arial" w:hAnsi="Arial" w:cs="Arial"/>
                      <w:color w:val="385623" w:themeColor="accent6" w:themeShade="80"/>
                    </w:rPr>
                    <w:t>Χρήσεις που αντενδείκνυνται</w:t>
                  </w:r>
                  <w:r w:rsidR="00335B1D" w:rsidRPr="00BE3EDB">
                    <w:rPr>
                      <w:rFonts w:ascii="Arial" w:hAnsi="Arial" w:cs="Arial"/>
                      <w:color w:val="385623" w:themeColor="accent6" w:themeShade="80"/>
                    </w:rPr>
                    <w:t>:</w:t>
                  </w:r>
                </w:p>
                <w:p w14:paraId="09EDE3DA" w14:textId="05B03FC4" w:rsidR="00544B80" w:rsidRPr="00BE3EDB" w:rsidRDefault="00544B80" w:rsidP="00335B1D">
                  <w:pPr>
                    <w:jc w:val="both"/>
                    <w:rPr>
                      <w:rFonts w:ascii="Arial" w:hAnsi="Arial" w:cs="Arial"/>
                      <w:color w:val="385623" w:themeColor="accent6" w:themeShade="80"/>
                      <w:highlight w:val="yellow"/>
                    </w:rPr>
                  </w:pPr>
                </w:p>
              </w:tc>
              <w:tc>
                <w:tcPr>
                  <w:tcW w:w="7933" w:type="dxa"/>
                </w:tcPr>
                <w:p w14:paraId="3E7049AA" w14:textId="77777777" w:rsidR="00544B80" w:rsidRPr="00BE3EDB" w:rsidRDefault="00544B80" w:rsidP="00335B1D">
                  <w:pPr>
                    <w:jc w:val="both"/>
                    <w:rPr>
                      <w:rFonts w:ascii="Arial" w:hAnsi="Arial" w:cs="Arial"/>
                      <w:color w:val="385623" w:themeColor="accent6" w:themeShade="80"/>
                      <w:highlight w:val="yellow"/>
                      <w:lang w:val="el-GR"/>
                    </w:rPr>
                  </w:pPr>
                </w:p>
                <w:p w14:paraId="772179B1" w14:textId="77777777" w:rsidR="00F64455" w:rsidRPr="003160EC" w:rsidRDefault="00223C09" w:rsidP="00335B1D">
                  <w:pPr>
                    <w:rPr>
                      <w:rFonts w:ascii="Arial" w:hAnsi="Arial" w:cs="Arial"/>
                      <w:color w:val="385623" w:themeColor="accent6" w:themeShade="80"/>
                      <w:lang w:val="el-GR"/>
                    </w:rPr>
                  </w:pPr>
                  <w:r w:rsidRPr="003160EC">
                    <w:rPr>
                      <w:rFonts w:ascii="Arial" w:hAnsi="Arial" w:cs="Arial"/>
                      <w:color w:val="385623" w:themeColor="accent6" w:themeShade="80"/>
                      <w:lang w:val="el-GR"/>
                    </w:rPr>
                    <w:t>Χρήσεις οι οποίες δεν περιγράφονται ούτε στο παρόν ούτε στο εδάφιο 7.3</w:t>
                  </w:r>
                </w:p>
                <w:p w14:paraId="064ADDEB" w14:textId="0D39BA69" w:rsidR="00223C09" w:rsidRPr="00BE3EDB" w:rsidRDefault="00223C09" w:rsidP="00335B1D">
                  <w:pPr>
                    <w:jc w:val="both"/>
                    <w:rPr>
                      <w:rFonts w:ascii="Arial" w:hAnsi="Arial" w:cs="Arial"/>
                      <w:color w:val="385623" w:themeColor="accent6" w:themeShade="80"/>
                      <w:highlight w:val="yellow"/>
                      <w:lang w:val="el-GR"/>
                    </w:rPr>
                  </w:pPr>
                </w:p>
              </w:tc>
            </w:tr>
          </w:tbl>
          <w:p w14:paraId="336116DC" w14:textId="77777777" w:rsidR="005C36BA" w:rsidRPr="00BE3EDB" w:rsidRDefault="005C36BA" w:rsidP="00335B1D">
            <w:pPr>
              <w:ind w:left="142"/>
              <w:rPr>
                <w:rFonts w:ascii="Arial" w:hAnsi="Arial" w:cs="Arial"/>
                <w:color w:val="385623" w:themeColor="accent6" w:themeShade="80"/>
                <w:highlight w:val="yellow"/>
                <w:lang w:val="el-GR"/>
              </w:rPr>
            </w:pPr>
          </w:p>
        </w:tc>
      </w:tr>
      <w:tr w:rsidR="00111409" w:rsidRPr="00EC28CF" w14:paraId="41B90664" w14:textId="77777777" w:rsidTr="00335B1D">
        <w:trPr>
          <w:trHeight w:val="1"/>
        </w:trPr>
        <w:tc>
          <w:tcPr>
            <w:tcW w:w="10927" w:type="dxa"/>
          </w:tcPr>
          <w:p w14:paraId="3516CB7B" w14:textId="565943E4" w:rsidR="005C36BA" w:rsidRPr="00BE3EDB" w:rsidRDefault="005C36BA" w:rsidP="00335B1D">
            <w:pPr>
              <w:numPr>
                <w:ilvl w:val="1"/>
                <w:numId w:val="1"/>
              </w:numPr>
              <w:rPr>
                <w:rFonts w:ascii="Arial" w:hAnsi="Arial" w:cs="Arial"/>
                <w:b/>
                <w:color w:val="385623" w:themeColor="accent6" w:themeShade="80"/>
                <w:lang w:val="el-GR"/>
              </w:rPr>
            </w:pPr>
            <w:r w:rsidRPr="00BE3EDB">
              <w:rPr>
                <w:rFonts w:ascii="Arial" w:hAnsi="Arial" w:cs="Arial"/>
                <w:b/>
                <w:color w:val="385623" w:themeColor="accent6" w:themeShade="80"/>
                <w:lang w:val="el-GR"/>
              </w:rPr>
              <w:t>Στοιχεία του προμηθευτή του δελτίου δεδομένων ασφαλείας</w:t>
            </w:r>
            <w:r w:rsidR="0018540F" w:rsidRPr="00BE3EDB">
              <w:rPr>
                <w:rFonts w:ascii="Arial" w:hAnsi="Arial" w:cs="Arial"/>
                <w:b/>
                <w:color w:val="385623" w:themeColor="accent6" w:themeShade="80"/>
                <w:lang w:val="el-GR"/>
              </w:rPr>
              <w:t>:</w:t>
            </w:r>
          </w:p>
          <w:p w14:paraId="6D3E9B4C" w14:textId="77777777" w:rsidR="00507427" w:rsidRPr="00BE3EDB" w:rsidRDefault="00507427" w:rsidP="00335B1D">
            <w:pPr>
              <w:ind w:left="502"/>
              <w:rPr>
                <w:rFonts w:ascii="Arial" w:hAnsi="Arial" w:cs="Arial"/>
                <w:b/>
                <w:color w:val="385623" w:themeColor="accent6" w:themeShade="80"/>
                <w:lang w:val="el-GR"/>
              </w:rPr>
            </w:pPr>
          </w:p>
          <w:tbl>
            <w:tblPr>
              <w:tblStyle w:val="TableGrid"/>
              <w:tblW w:w="11057" w:type="dxa"/>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9"/>
              <w:gridCol w:w="5248"/>
            </w:tblGrid>
            <w:tr w:rsidR="00111409" w:rsidRPr="00BE3EDB" w14:paraId="2730860C" w14:textId="77777777" w:rsidTr="00410B34">
              <w:trPr>
                <w:trHeight w:val="235"/>
              </w:trPr>
              <w:tc>
                <w:tcPr>
                  <w:tcW w:w="5809" w:type="dxa"/>
                </w:tcPr>
                <w:p w14:paraId="4688F7CA" w14:textId="77777777" w:rsidR="005C36BA" w:rsidRPr="00BE3EDB" w:rsidRDefault="005C36BA" w:rsidP="00335B1D">
                  <w:pPr>
                    <w:jc w:val="both"/>
                    <w:rPr>
                      <w:rFonts w:ascii="Arial" w:hAnsi="Arial" w:cs="Arial"/>
                      <w:color w:val="385623" w:themeColor="accent6" w:themeShade="80"/>
                    </w:rPr>
                  </w:pPr>
                  <w:r w:rsidRPr="00BE3EDB">
                    <w:rPr>
                      <w:rFonts w:ascii="Arial" w:hAnsi="Arial" w:cs="Arial"/>
                      <w:color w:val="385623" w:themeColor="accent6" w:themeShade="80"/>
                    </w:rPr>
                    <w:t>Εταιρική μορφή:</w:t>
                  </w:r>
                </w:p>
              </w:tc>
              <w:tc>
                <w:tcPr>
                  <w:tcW w:w="5248" w:type="dxa"/>
                </w:tcPr>
                <w:p w14:paraId="0F96CC83" w14:textId="77777777" w:rsidR="005C36BA" w:rsidRPr="00BE3EDB" w:rsidRDefault="005C36BA" w:rsidP="00335B1D">
                  <w:pPr>
                    <w:jc w:val="both"/>
                    <w:rPr>
                      <w:rFonts w:ascii="Arial" w:hAnsi="Arial" w:cs="Arial"/>
                      <w:b/>
                      <w:color w:val="385623" w:themeColor="accent6" w:themeShade="80"/>
                    </w:rPr>
                  </w:pPr>
                  <w:r w:rsidRPr="00BE3EDB">
                    <w:rPr>
                      <w:rFonts w:ascii="Arial" w:hAnsi="Arial" w:cs="Arial"/>
                      <w:b/>
                      <w:color w:val="385623" w:themeColor="accent6" w:themeShade="80"/>
                    </w:rPr>
                    <w:t xml:space="preserve">NANOVIIS </w:t>
                  </w:r>
                  <w:r w:rsidRPr="00BE3EDB">
                    <w:rPr>
                      <w:rFonts w:ascii="Arial" w:hAnsi="Arial" w:cs="Arial"/>
                      <w:b/>
                      <w:color w:val="385623" w:themeColor="accent6" w:themeShade="80"/>
                      <w:lang w:val="el-GR"/>
                    </w:rPr>
                    <w:t>ΕΜΠΟΡΙΚΗ</w:t>
                  </w:r>
                  <w:r w:rsidRPr="00BE3EDB">
                    <w:rPr>
                      <w:rFonts w:ascii="Arial" w:hAnsi="Arial" w:cs="Arial"/>
                      <w:b/>
                      <w:color w:val="385623" w:themeColor="accent6" w:themeShade="80"/>
                    </w:rPr>
                    <w:t xml:space="preserve"> </w:t>
                  </w:r>
                  <w:r w:rsidRPr="00BE3EDB">
                    <w:rPr>
                      <w:rFonts w:ascii="Arial" w:hAnsi="Arial" w:cs="Arial"/>
                      <w:b/>
                      <w:color w:val="385623" w:themeColor="accent6" w:themeShade="80"/>
                      <w:lang w:val="el-GR"/>
                    </w:rPr>
                    <w:t>Ι</w:t>
                  </w:r>
                  <w:r w:rsidRPr="00BE3EDB">
                    <w:rPr>
                      <w:rFonts w:ascii="Arial" w:hAnsi="Arial" w:cs="Arial"/>
                      <w:b/>
                      <w:color w:val="385623" w:themeColor="accent6" w:themeShade="80"/>
                    </w:rPr>
                    <w:t>.</w:t>
                  </w:r>
                  <w:r w:rsidRPr="00BE3EDB">
                    <w:rPr>
                      <w:rFonts w:ascii="Arial" w:hAnsi="Arial" w:cs="Arial"/>
                      <w:b/>
                      <w:color w:val="385623" w:themeColor="accent6" w:themeShade="80"/>
                      <w:lang w:val="el-GR"/>
                    </w:rPr>
                    <w:t>Κ</w:t>
                  </w:r>
                  <w:r w:rsidRPr="00BE3EDB">
                    <w:rPr>
                      <w:rFonts w:ascii="Arial" w:hAnsi="Arial" w:cs="Arial"/>
                      <w:b/>
                      <w:color w:val="385623" w:themeColor="accent6" w:themeShade="80"/>
                    </w:rPr>
                    <w:t>.</w:t>
                  </w:r>
                  <w:r w:rsidRPr="00BE3EDB">
                    <w:rPr>
                      <w:rFonts w:ascii="Arial" w:hAnsi="Arial" w:cs="Arial"/>
                      <w:b/>
                      <w:color w:val="385623" w:themeColor="accent6" w:themeShade="80"/>
                      <w:lang w:val="el-GR"/>
                    </w:rPr>
                    <w:t>Ε</w:t>
                  </w:r>
                  <w:r w:rsidRPr="00BE3EDB">
                    <w:rPr>
                      <w:rFonts w:ascii="Arial" w:hAnsi="Arial" w:cs="Arial"/>
                      <w:b/>
                      <w:color w:val="385623" w:themeColor="accent6" w:themeShade="80"/>
                    </w:rPr>
                    <w:t>.</w:t>
                  </w:r>
                </w:p>
              </w:tc>
            </w:tr>
            <w:tr w:rsidR="00111409" w:rsidRPr="00BE3EDB" w14:paraId="0AEF71B6" w14:textId="77777777" w:rsidTr="00410B34">
              <w:trPr>
                <w:trHeight w:val="174"/>
              </w:trPr>
              <w:tc>
                <w:tcPr>
                  <w:tcW w:w="5809" w:type="dxa"/>
                </w:tcPr>
                <w:p w14:paraId="0B9346A4" w14:textId="77777777" w:rsidR="005C36BA" w:rsidRPr="00BE3EDB" w:rsidRDefault="005C36BA" w:rsidP="00335B1D">
                  <w:pPr>
                    <w:jc w:val="both"/>
                    <w:rPr>
                      <w:rFonts w:ascii="Arial" w:hAnsi="Arial" w:cs="Arial"/>
                      <w:color w:val="385623" w:themeColor="accent6" w:themeShade="80"/>
                    </w:rPr>
                  </w:pPr>
                  <w:r w:rsidRPr="00BE3EDB">
                    <w:rPr>
                      <w:rFonts w:ascii="Arial" w:hAnsi="Arial" w:cs="Arial"/>
                      <w:color w:val="385623" w:themeColor="accent6" w:themeShade="80"/>
                    </w:rPr>
                    <w:t>Διεύθυνση:</w:t>
                  </w:r>
                </w:p>
              </w:tc>
              <w:tc>
                <w:tcPr>
                  <w:tcW w:w="5248" w:type="dxa"/>
                </w:tcPr>
                <w:p w14:paraId="2C09B19C" w14:textId="77777777" w:rsidR="005C36BA" w:rsidRPr="00BE3EDB" w:rsidRDefault="005C36BA" w:rsidP="00335B1D">
                  <w:pPr>
                    <w:jc w:val="both"/>
                    <w:rPr>
                      <w:rFonts w:ascii="Arial" w:hAnsi="Arial" w:cs="Arial"/>
                      <w:b/>
                      <w:color w:val="385623" w:themeColor="accent6" w:themeShade="80"/>
                    </w:rPr>
                  </w:pPr>
                  <w:r w:rsidRPr="00BE3EDB">
                    <w:rPr>
                      <w:rFonts w:ascii="Arial" w:hAnsi="Arial" w:cs="Arial"/>
                      <w:b/>
                      <w:color w:val="385623" w:themeColor="accent6" w:themeShade="80"/>
                    </w:rPr>
                    <w:t>Ελ. Βενιζέλου 27</w:t>
                  </w:r>
                </w:p>
              </w:tc>
            </w:tr>
            <w:tr w:rsidR="00111409" w:rsidRPr="00BE3EDB" w14:paraId="43F30E27" w14:textId="77777777" w:rsidTr="00410B34">
              <w:trPr>
                <w:trHeight w:val="178"/>
              </w:trPr>
              <w:tc>
                <w:tcPr>
                  <w:tcW w:w="5809" w:type="dxa"/>
                </w:tcPr>
                <w:p w14:paraId="1EEA03E6" w14:textId="77777777" w:rsidR="005C36BA" w:rsidRPr="00BE3EDB" w:rsidRDefault="005C36BA" w:rsidP="00335B1D">
                  <w:pPr>
                    <w:jc w:val="both"/>
                    <w:rPr>
                      <w:rFonts w:ascii="Arial" w:hAnsi="Arial" w:cs="Arial"/>
                      <w:color w:val="385623" w:themeColor="accent6" w:themeShade="80"/>
                    </w:rPr>
                  </w:pPr>
                  <w:r w:rsidRPr="00BE3EDB">
                    <w:rPr>
                      <w:rFonts w:ascii="Arial" w:hAnsi="Arial" w:cs="Arial"/>
                      <w:color w:val="385623" w:themeColor="accent6" w:themeShade="80"/>
                    </w:rPr>
                    <w:t>Τοποθεσία και κράτος:</w:t>
                  </w:r>
                </w:p>
              </w:tc>
              <w:tc>
                <w:tcPr>
                  <w:tcW w:w="5248" w:type="dxa"/>
                </w:tcPr>
                <w:p w14:paraId="12A44B8D" w14:textId="77777777" w:rsidR="005C36BA" w:rsidRPr="00BE3EDB" w:rsidRDefault="005C36BA" w:rsidP="00335B1D">
                  <w:pPr>
                    <w:jc w:val="both"/>
                    <w:rPr>
                      <w:rFonts w:ascii="Arial" w:hAnsi="Arial" w:cs="Arial"/>
                      <w:b/>
                      <w:color w:val="385623" w:themeColor="accent6" w:themeShade="80"/>
                    </w:rPr>
                  </w:pPr>
                  <w:r w:rsidRPr="00BE3EDB">
                    <w:rPr>
                      <w:rFonts w:ascii="Arial" w:hAnsi="Arial" w:cs="Arial"/>
                      <w:b/>
                      <w:color w:val="385623" w:themeColor="accent6" w:themeShade="80"/>
                    </w:rPr>
                    <w:t>15127, Μελίσσια, Ελλάδα</w:t>
                  </w:r>
                </w:p>
              </w:tc>
            </w:tr>
            <w:tr w:rsidR="00111409" w:rsidRPr="00BE3EDB" w14:paraId="3DCA4718" w14:textId="77777777" w:rsidTr="00544B80">
              <w:trPr>
                <w:trHeight w:val="178"/>
              </w:trPr>
              <w:tc>
                <w:tcPr>
                  <w:tcW w:w="5809" w:type="dxa"/>
                </w:tcPr>
                <w:p w14:paraId="5E72D545" w14:textId="77777777" w:rsidR="005C36BA" w:rsidRPr="00BE3EDB" w:rsidRDefault="005C36BA" w:rsidP="00335B1D">
                  <w:pPr>
                    <w:jc w:val="both"/>
                    <w:rPr>
                      <w:rFonts w:ascii="Arial" w:hAnsi="Arial" w:cs="Arial"/>
                      <w:color w:val="385623" w:themeColor="accent6" w:themeShade="80"/>
                      <w:lang w:val="el-GR"/>
                    </w:rPr>
                  </w:pPr>
                  <w:r w:rsidRPr="00BE3EDB">
                    <w:rPr>
                      <w:rFonts w:ascii="Arial" w:hAnsi="Arial" w:cs="Arial"/>
                      <w:color w:val="385623" w:themeColor="accent6" w:themeShade="80"/>
                      <w:lang w:val="el-GR"/>
                    </w:rPr>
                    <w:t>Διεύθυνση ηλεκτρονικού ταχυδρομείου του αρμοδίου που είναι υπεύθυνος για το δελτίο δεδομένων ασφαλείας:</w:t>
                  </w:r>
                </w:p>
              </w:tc>
              <w:tc>
                <w:tcPr>
                  <w:tcW w:w="5248" w:type="dxa"/>
                  <w:vAlign w:val="center"/>
                </w:tcPr>
                <w:p w14:paraId="766C8F81" w14:textId="77777777" w:rsidR="005C36BA" w:rsidRPr="00BE3EDB" w:rsidRDefault="005C36BA" w:rsidP="00335B1D">
                  <w:pPr>
                    <w:rPr>
                      <w:rFonts w:ascii="Arial" w:hAnsi="Arial" w:cs="Arial"/>
                      <w:b/>
                      <w:color w:val="385623" w:themeColor="accent6" w:themeShade="80"/>
                    </w:rPr>
                  </w:pPr>
                  <w:r w:rsidRPr="00BE3EDB">
                    <w:rPr>
                      <w:rFonts w:ascii="Arial" w:hAnsi="Arial" w:cs="Arial"/>
                      <w:b/>
                      <w:color w:val="385623" w:themeColor="accent6" w:themeShade="80"/>
                    </w:rPr>
                    <w:t>tsdi@nanoviis.com</w:t>
                  </w:r>
                </w:p>
              </w:tc>
            </w:tr>
            <w:tr w:rsidR="00111409" w:rsidRPr="00BE3EDB" w14:paraId="771DAD13" w14:textId="77777777" w:rsidTr="00410B34">
              <w:trPr>
                <w:trHeight w:val="178"/>
              </w:trPr>
              <w:tc>
                <w:tcPr>
                  <w:tcW w:w="5809" w:type="dxa"/>
                </w:tcPr>
                <w:p w14:paraId="1150057A" w14:textId="77777777" w:rsidR="005C36BA" w:rsidRPr="00BE3EDB" w:rsidRDefault="005C36BA" w:rsidP="00335B1D">
                  <w:pPr>
                    <w:jc w:val="both"/>
                    <w:rPr>
                      <w:rFonts w:ascii="Arial" w:hAnsi="Arial" w:cs="Arial"/>
                      <w:color w:val="385623" w:themeColor="accent6" w:themeShade="80"/>
                      <w:lang w:val="el-GR"/>
                    </w:rPr>
                  </w:pPr>
                  <w:r w:rsidRPr="00BE3EDB">
                    <w:rPr>
                      <w:rFonts w:ascii="Arial" w:hAnsi="Arial" w:cs="Arial"/>
                      <w:color w:val="385623" w:themeColor="accent6" w:themeShade="80"/>
                      <w:lang w:val="el-GR"/>
                    </w:rPr>
                    <w:t>Υπεύθυνος για τη διάθεση στην αγορά:</w:t>
                  </w:r>
                </w:p>
                <w:p w14:paraId="141627AF" w14:textId="70E446D3" w:rsidR="00544B80" w:rsidRPr="00BE3EDB" w:rsidRDefault="00544B80" w:rsidP="00335B1D">
                  <w:pPr>
                    <w:jc w:val="both"/>
                    <w:rPr>
                      <w:rFonts w:ascii="Arial" w:hAnsi="Arial" w:cs="Arial"/>
                      <w:color w:val="385623" w:themeColor="accent6" w:themeShade="80"/>
                      <w:lang w:val="el-GR"/>
                    </w:rPr>
                  </w:pPr>
                </w:p>
              </w:tc>
              <w:tc>
                <w:tcPr>
                  <w:tcW w:w="5248" w:type="dxa"/>
                </w:tcPr>
                <w:p w14:paraId="15D8B0DE" w14:textId="77777777" w:rsidR="005C36BA" w:rsidRPr="00BE3EDB" w:rsidRDefault="000341DE" w:rsidP="00335B1D">
                  <w:pPr>
                    <w:jc w:val="both"/>
                    <w:rPr>
                      <w:rFonts w:ascii="Arial" w:hAnsi="Arial" w:cs="Arial"/>
                      <w:b/>
                      <w:color w:val="385623" w:themeColor="accent6" w:themeShade="80"/>
                      <w:lang w:val="el-GR"/>
                    </w:rPr>
                  </w:pPr>
                  <w:r w:rsidRPr="00BE3EDB">
                    <w:rPr>
                      <w:rFonts w:ascii="Arial" w:hAnsi="Arial" w:cs="Arial"/>
                      <w:b/>
                      <w:color w:val="385623" w:themeColor="accent6" w:themeShade="80"/>
                      <w:lang w:val="el-GR"/>
                    </w:rPr>
                    <w:t>Δημήτριος Τσούκλερης</w:t>
                  </w:r>
                </w:p>
                <w:p w14:paraId="30FD0E63" w14:textId="591323B7" w:rsidR="00507427" w:rsidRPr="00BE3EDB" w:rsidRDefault="00507427" w:rsidP="00335B1D">
                  <w:pPr>
                    <w:jc w:val="both"/>
                    <w:rPr>
                      <w:rFonts w:ascii="Arial" w:hAnsi="Arial" w:cs="Arial"/>
                      <w:b/>
                      <w:color w:val="385623" w:themeColor="accent6" w:themeShade="80"/>
                      <w:lang w:val="el-GR"/>
                    </w:rPr>
                  </w:pPr>
                </w:p>
              </w:tc>
            </w:tr>
          </w:tbl>
          <w:p w14:paraId="4885AC2F" w14:textId="398E6436" w:rsidR="005C36BA" w:rsidRPr="00BE3EDB" w:rsidRDefault="005C36BA" w:rsidP="00335B1D">
            <w:pPr>
              <w:numPr>
                <w:ilvl w:val="1"/>
                <w:numId w:val="1"/>
              </w:numPr>
              <w:rPr>
                <w:rFonts w:ascii="Arial" w:hAnsi="Arial" w:cs="Arial"/>
                <w:b/>
                <w:color w:val="385623" w:themeColor="accent6" w:themeShade="80"/>
              </w:rPr>
            </w:pPr>
            <w:r w:rsidRPr="00BE3EDB">
              <w:rPr>
                <w:rFonts w:ascii="Arial" w:hAnsi="Arial" w:cs="Arial"/>
                <w:b/>
                <w:color w:val="385623" w:themeColor="accent6" w:themeShade="80"/>
              </w:rPr>
              <w:t>Αριθμός τηλεφώνου επείγουσας ανάγκης</w:t>
            </w:r>
            <w:r w:rsidR="0018540F" w:rsidRPr="00BE3EDB">
              <w:rPr>
                <w:rFonts w:ascii="Arial" w:hAnsi="Arial" w:cs="Arial"/>
                <w:b/>
                <w:color w:val="385623" w:themeColor="accent6" w:themeShade="80"/>
              </w:rPr>
              <w:t>:</w:t>
            </w:r>
          </w:p>
          <w:p w14:paraId="3505EAAC" w14:textId="77777777" w:rsidR="00507427" w:rsidRPr="00BE3EDB" w:rsidRDefault="00507427" w:rsidP="00335B1D">
            <w:pPr>
              <w:ind w:left="502"/>
              <w:rPr>
                <w:rFonts w:ascii="Arial" w:hAnsi="Arial" w:cs="Arial"/>
                <w:b/>
                <w:color w:val="385623" w:themeColor="accent6" w:themeShade="80"/>
              </w:rPr>
            </w:pPr>
          </w:p>
          <w:tbl>
            <w:tblPr>
              <w:tblStyle w:val="TableGrid"/>
              <w:tblW w:w="11680" w:type="dxa"/>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9"/>
              <w:gridCol w:w="5871"/>
            </w:tblGrid>
            <w:tr w:rsidR="00111409" w:rsidRPr="00EC28CF" w14:paraId="3FA30E1C" w14:textId="77777777" w:rsidTr="00F9453F">
              <w:trPr>
                <w:trHeight w:val="253"/>
              </w:trPr>
              <w:tc>
                <w:tcPr>
                  <w:tcW w:w="5809" w:type="dxa"/>
                </w:tcPr>
                <w:p w14:paraId="4B2B71B2" w14:textId="77777777" w:rsidR="005C36BA" w:rsidRPr="00BE3EDB" w:rsidRDefault="005C36BA" w:rsidP="00335B1D">
                  <w:pPr>
                    <w:rPr>
                      <w:rFonts w:ascii="Arial" w:hAnsi="Arial" w:cs="Arial"/>
                      <w:color w:val="385623" w:themeColor="accent6" w:themeShade="80"/>
                      <w:lang w:val="el-GR"/>
                    </w:rPr>
                  </w:pPr>
                  <w:r w:rsidRPr="00BE3EDB">
                    <w:rPr>
                      <w:rFonts w:ascii="Arial" w:hAnsi="Arial" w:cs="Arial"/>
                      <w:color w:val="385623" w:themeColor="accent6" w:themeShade="80"/>
                      <w:lang w:val="el-GR"/>
                    </w:rPr>
                    <w:t>Για επείγουσες πληροφορίες απευθυνθείτε σε:</w:t>
                  </w:r>
                </w:p>
              </w:tc>
              <w:tc>
                <w:tcPr>
                  <w:tcW w:w="5871" w:type="dxa"/>
                </w:tcPr>
                <w:p w14:paraId="71B7C115" w14:textId="07F9148C" w:rsidR="005C36BA" w:rsidRPr="00BE3EDB" w:rsidRDefault="005C36BA" w:rsidP="00335B1D">
                  <w:pPr>
                    <w:rPr>
                      <w:rFonts w:ascii="Arial" w:hAnsi="Arial" w:cs="Arial"/>
                      <w:b/>
                      <w:color w:val="385623" w:themeColor="accent6" w:themeShade="80"/>
                      <w:lang w:val="el-GR"/>
                    </w:rPr>
                  </w:pPr>
                  <w:r w:rsidRPr="00BE3EDB">
                    <w:rPr>
                      <w:rFonts w:ascii="Arial" w:hAnsi="Arial" w:cs="Arial"/>
                      <w:b/>
                      <w:color w:val="385623" w:themeColor="accent6" w:themeShade="80"/>
                      <w:lang w:val="el-GR"/>
                    </w:rPr>
                    <w:t xml:space="preserve">+30 </w:t>
                  </w:r>
                  <w:r w:rsidR="00BE3EDB" w:rsidRPr="00BE3EDB">
                    <w:rPr>
                      <w:rFonts w:ascii="Arial" w:hAnsi="Arial" w:cs="Arial"/>
                      <w:b/>
                      <w:color w:val="385623" w:themeColor="accent6" w:themeShade="80"/>
                      <w:lang w:val="el-GR"/>
                    </w:rPr>
                    <w:t>210 3001020</w:t>
                  </w:r>
                  <w:r w:rsidR="00C57093" w:rsidRPr="00BE3EDB">
                    <w:rPr>
                      <w:rFonts w:ascii="Arial" w:hAnsi="Arial" w:cs="Arial"/>
                      <w:b/>
                      <w:color w:val="385623" w:themeColor="accent6" w:themeShade="80"/>
                      <w:lang w:val="el-GR"/>
                    </w:rPr>
                    <w:t xml:space="preserve"> (εργάσιμες μέρες και ώρες)</w:t>
                  </w:r>
                </w:p>
                <w:p w14:paraId="5CB5A5B6" w14:textId="00DA588F" w:rsidR="00C57093" w:rsidRPr="00BE3EDB" w:rsidRDefault="00C57093" w:rsidP="00335B1D">
                  <w:pPr>
                    <w:rPr>
                      <w:rFonts w:ascii="Arial" w:hAnsi="Arial" w:cs="Arial"/>
                      <w:b/>
                      <w:color w:val="385623" w:themeColor="accent6" w:themeShade="80"/>
                      <w:lang w:val="el-GR"/>
                    </w:rPr>
                  </w:pPr>
                  <w:r w:rsidRPr="00BE3EDB">
                    <w:rPr>
                      <w:rFonts w:ascii="Arial" w:hAnsi="Arial" w:cs="Arial"/>
                      <w:b/>
                      <w:color w:val="385623" w:themeColor="accent6" w:themeShade="80"/>
                      <w:lang w:val="el-GR"/>
                    </w:rPr>
                    <w:t>+30 210 7793777 (Κέντρο Δηλητηριάσεων)</w:t>
                  </w:r>
                </w:p>
              </w:tc>
            </w:tr>
          </w:tbl>
          <w:p w14:paraId="6D611D96" w14:textId="317726CF" w:rsidR="005C36BA" w:rsidRPr="00BE3EDB" w:rsidRDefault="005C36BA" w:rsidP="00335B1D">
            <w:pPr>
              <w:ind w:left="142"/>
              <w:rPr>
                <w:rFonts w:ascii="Arial" w:hAnsi="Arial" w:cs="Arial"/>
                <w:b/>
                <w:color w:val="385623" w:themeColor="accent6" w:themeShade="80"/>
                <w:highlight w:val="yellow"/>
                <w:lang w:val="el-GR"/>
              </w:rPr>
            </w:pPr>
          </w:p>
        </w:tc>
      </w:tr>
    </w:tbl>
    <w:p w14:paraId="723710C1" w14:textId="77777777" w:rsidR="005C36BA" w:rsidRPr="00BE3EDB" w:rsidRDefault="005C36BA">
      <w:pPr>
        <w:rPr>
          <w:color w:val="385623" w:themeColor="accent6" w:themeShade="80"/>
          <w:highlight w:val="yellow"/>
          <w:lang w:val="el-GR"/>
        </w:rPr>
      </w:pPr>
    </w:p>
    <w:tbl>
      <w:tblPr>
        <w:tblStyle w:val="TableGrid"/>
        <w:tblW w:w="10954" w:type="dxa"/>
        <w:tblInd w:w="-1031" w:type="dxa"/>
        <w:tblBorders>
          <w:insideH w:val="none" w:sz="0" w:space="0" w:color="auto"/>
          <w:insideV w:val="none" w:sz="0" w:space="0" w:color="auto"/>
        </w:tblBorders>
        <w:shd w:val="clear" w:color="auto" w:fill="385623" w:themeFill="accent6" w:themeFillShade="80"/>
        <w:tblLook w:val="04A0" w:firstRow="1" w:lastRow="0" w:firstColumn="1" w:lastColumn="0" w:noHBand="0" w:noVBand="1"/>
      </w:tblPr>
      <w:tblGrid>
        <w:gridCol w:w="10954"/>
      </w:tblGrid>
      <w:tr w:rsidR="008646B1" w:rsidRPr="00BE3EDB" w14:paraId="262C905B" w14:textId="77777777" w:rsidTr="00335B1D">
        <w:trPr>
          <w:trHeight w:val="325"/>
        </w:trPr>
        <w:tc>
          <w:tcPr>
            <w:tcW w:w="10954" w:type="dxa"/>
            <w:tcBorders>
              <w:top w:val="nil"/>
              <w:left w:val="nil"/>
              <w:bottom w:val="nil"/>
              <w:right w:val="nil"/>
            </w:tcBorders>
            <w:shd w:val="clear" w:color="auto" w:fill="385623" w:themeFill="accent6" w:themeFillShade="80"/>
          </w:tcPr>
          <w:p w14:paraId="37C54674" w14:textId="258CBE44" w:rsidR="008646B1" w:rsidRPr="00BE3EDB" w:rsidRDefault="008646B1" w:rsidP="005C36BA">
            <w:pPr>
              <w:spacing w:line="288" w:lineRule="auto"/>
              <w:rPr>
                <w:rFonts w:ascii="Arial" w:hAnsi="Arial" w:cs="Arial"/>
                <w:b/>
                <w:color w:val="FFFFFF" w:themeColor="background1"/>
                <w:sz w:val="26"/>
                <w:szCs w:val="26"/>
              </w:rPr>
            </w:pPr>
            <w:r w:rsidRPr="00BE3EDB">
              <w:rPr>
                <w:rFonts w:ascii="Arial" w:hAnsi="Arial" w:cs="Arial"/>
                <w:b/>
                <w:color w:val="FFFFFF" w:themeColor="background1"/>
                <w:sz w:val="26"/>
                <w:szCs w:val="26"/>
              </w:rPr>
              <w:t>ΤΜΗΜΑ 2 - Προσδιορισμός επικινδυνότητας</w:t>
            </w:r>
          </w:p>
        </w:tc>
      </w:tr>
    </w:tbl>
    <w:p w14:paraId="72650F6A" w14:textId="77777777" w:rsidR="005C36BA" w:rsidRPr="00BE3EDB" w:rsidRDefault="005C36BA">
      <w:pPr>
        <w:rPr>
          <w:color w:val="385623" w:themeColor="accent6" w:themeShade="80"/>
          <w:highlight w:val="yellow"/>
        </w:rPr>
      </w:pPr>
    </w:p>
    <w:tbl>
      <w:tblPr>
        <w:tblW w:w="10921" w:type="dxa"/>
        <w:tblInd w:w="-998" w:type="dxa"/>
        <w:tblLayout w:type="fixed"/>
        <w:tblLook w:val="04A0" w:firstRow="1" w:lastRow="0" w:firstColumn="1" w:lastColumn="0" w:noHBand="0" w:noVBand="1"/>
      </w:tblPr>
      <w:tblGrid>
        <w:gridCol w:w="10921"/>
      </w:tblGrid>
      <w:tr w:rsidR="00111409" w:rsidRPr="00BE3EDB" w14:paraId="7FB24F33" w14:textId="77777777" w:rsidTr="00335B1D">
        <w:trPr>
          <w:trHeight w:val="949"/>
        </w:trPr>
        <w:tc>
          <w:tcPr>
            <w:tcW w:w="10921" w:type="dxa"/>
          </w:tcPr>
          <w:p w14:paraId="2A0D4A3F" w14:textId="26A7320D" w:rsidR="005C36BA" w:rsidRPr="00AF70ED" w:rsidRDefault="005C36BA" w:rsidP="00451DE7">
            <w:pPr>
              <w:spacing w:line="288" w:lineRule="auto"/>
              <w:rPr>
                <w:rFonts w:ascii="Arial" w:hAnsi="Arial" w:cs="Arial"/>
                <w:b/>
                <w:color w:val="385623" w:themeColor="accent6" w:themeShade="80"/>
                <w:lang w:val="el-GR"/>
              </w:rPr>
            </w:pPr>
            <w:r w:rsidRPr="00AF70ED">
              <w:rPr>
                <w:rFonts w:ascii="Arial" w:hAnsi="Arial" w:cs="Arial"/>
                <w:b/>
                <w:color w:val="385623" w:themeColor="accent6" w:themeShade="80"/>
                <w:lang w:val="el-GR"/>
              </w:rPr>
              <w:t>2.1. Ταξινόμηση της ουσίας ή του μείγματος</w:t>
            </w:r>
            <w:r w:rsidR="0018540F" w:rsidRPr="00AF70ED">
              <w:rPr>
                <w:rFonts w:ascii="Arial" w:hAnsi="Arial" w:cs="Arial"/>
                <w:b/>
                <w:color w:val="385623" w:themeColor="accent6" w:themeShade="80"/>
                <w:lang w:val="el-GR"/>
              </w:rPr>
              <w:t>:</w:t>
            </w:r>
          </w:p>
          <w:p w14:paraId="3F08A0E6" w14:textId="77777777" w:rsidR="00507427" w:rsidRPr="00AF70ED" w:rsidRDefault="00507427" w:rsidP="00451DE7">
            <w:pPr>
              <w:spacing w:line="288" w:lineRule="auto"/>
              <w:rPr>
                <w:rFonts w:ascii="Arial" w:hAnsi="Arial" w:cs="Arial"/>
                <w:b/>
                <w:color w:val="385623" w:themeColor="accent6" w:themeShade="80"/>
                <w:lang w:val="el-GR"/>
              </w:rPr>
            </w:pPr>
          </w:p>
          <w:tbl>
            <w:tblPr>
              <w:tblStyle w:val="TableGrid"/>
              <w:tblW w:w="10779"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9"/>
              <w:gridCol w:w="3260"/>
            </w:tblGrid>
            <w:tr w:rsidR="00C50879" w:rsidRPr="00EC28CF" w14:paraId="4B4EAD3E" w14:textId="77777777" w:rsidTr="00E5074A">
              <w:trPr>
                <w:trHeight w:val="1063"/>
              </w:trPr>
              <w:tc>
                <w:tcPr>
                  <w:tcW w:w="7519" w:type="dxa"/>
                </w:tcPr>
                <w:p w14:paraId="2687125E" w14:textId="14A8ABA2" w:rsidR="00544B80" w:rsidRPr="00AF70ED" w:rsidRDefault="00F9453F" w:rsidP="005C36BA">
                  <w:pPr>
                    <w:spacing w:line="288" w:lineRule="auto"/>
                    <w:ind w:right="361"/>
                    <w:rPr>
                      <w:rFonts w:ascii="Arial" w:hAnsi="Arial" w:cs="Arial"/>
                      <w:b/>
                      <w:color w:val="385623" w:themeColor="accent6" w:themeShade="80"/>
                      <w:lang w:val="el-GR"/>
                    </w:rPr>
                  </w:pPr>
                  <w:r w:rsidRPr="00AF70ED">
                    <w:rPr>
                      <w:rFonts w:ascii="Arial" w:hAnsi="Arial" w:cs="Arial"/>
                      <w:b/>
                      <w:color w:val="385623" w:themeColor="accent6" w:themeShade="80"/>
                      <w:lang w:val="el-GR"/>
                    </w:rPr>
                    <w:t>2.1.1. Ταξινόμηση σύμφωνα με τον Κανονισμό (ΕΚ) αρ. 1272/2008 (</w:t>
                  </w:r>
                  <w:r w:rsidRPr="00AF70ED">
                    <w:rPr>
                      <w:rFonts w:ascii="Arial" w:hAnsi="Arial" w:cs="Arial"/>
                      <w:b/>
                      <w:color w:val="385623" w:themeColor="accent6" w:themeShade="80"/>
                    </w:rPr>
                    <w:t>CLP</w:t>
                  </w:r>
                  <w:r w:rsidRPr="00AF70ED">
                    <w:rPr>
                      <w:rFonts w:ascii="Arial" w:hAnsi="Arial" w:cs="Arial"/>
                      <w:b/>
                      <w:color w:val="385623" w:themeColor="accent6" w:themeShade="80"/>
                      <w:lang w:val="el-GR"/>
                    </w:rPr>
                    <w:t>)</w:t>
                  </w:r>
                  <w:r w:rsidR="00C50879" w:rsidRPr="00AF70ED">
                    <w:rPr>
                      <w:rFonts w:ascii="Arial" w:hAnsi="Arial" w:cs="Arial"/>
                      <w:b/>
                      <w:color w:val="385623" w:themeColor="accent6" w:themeShade="80"/>
                      <w:lang w:val="el-GR"/>
                    </w:rPr>
                    <w:t>:</w:t>
                  </w:r>
                </w:p>
              </w:tc>
              <w:tc>
                <w:tcPr>
                  <w:tcW w:w="3260" w:type="dxa"/>
                </w:tcPr>
                <w:p w14:paraId="7C743F77" w14:textId="77777777" w:rsidR="00223C09" w:rsidRPr="00AF70ED" w:rsidRDefault="00223C09" w:rsidP="00335B1D">
                  <w:pPr>
                    <w:spacing w:line="288" w:lineRule="auto"/>
                    <w:ind w:right="-108"/>
                    <w:jc w:val="both"/>
                    <w:rPr>
                      <w:rFonts w:ascii="Arial" w:hAnsi="Arial" w:cs="Arial"/>
                      <w:color w:val="385623" w:themeColor="accent6" w:themeShade="80"/>
                      <w:lang w:val="el-GR"/>
                    </w:rPr>
                  </w:pPr>
                  <w:r w:rsidRPr="00AF70ED">
                    <w:rPr>
                      <w:rFonts w:ascii="Arial" w:hAnsi="Arial" w:cs="Arial"/>
                      <w:color w:val="385623" w:themeColor="accent6" w:themeShade="80"/>
                      <w:lang w:val="el-GR"/>
                    </w:rPr>
                    <w:t>Σύμφωνα με τον Κανονισμό Νº1272/2008 (CLP), το προϊόν δεν έχει ταξινομηθεί σαν επικίνδυνο.</w:t>
                  </w:r>
                </w:p>
                <w:p w14:paraId="5AE62CB9" w14:textId="7EE6A311" w:rsidR="00507427" w:rsidRPr="00AF70ED" w:rsidRDefault="00507427" w:rsidP="005C36BA">
                  <w:pPr>
                    <w:spacing w:line="288" w:lineRule="auto"/>
                    <w:ind w:right="361"/>
                    <w:rPr>
                      <w:rFonts w:ascii="Arial" w:hAnsi="Arial" w:cs="Arial"/>
                      <w:color w:val="385623" w:themeColor="accent6" w:themeShade="80"/>
                      <w:lang w:val="el-GR"/>
                    </w:rPr>
                  </w:pPr>
                </w:p>
              </w:tc>
            </w:tr>
          </w:tbl>
          <w:p w14:paraId="176238A0" w14:textId="7737ECAB" w:rsidR="00507427" w:rsidRPr="00AF70ED" w:rsidRDefault="005C36BA" w:rsidP="00451DE7">
            <w:pPr>
              <w:spacing w:line="288" w:lineRule="auto"/>
              <w:rPr>
                <w:rFonts w:ascii="Arial" w:hAnsi="Arial" w:cs="Arial"/>
                <w:b/>
                <w:color w:val="385623" w:themeColor="accent6" w:themeShade="80"/>
                <w:lang w:val="el-GR"/>
              </w:rPr>
            </w:pPr>
            <w:r w:rsidRPr="00AF70ED">
              <w:rPr>
                <w:rFonts w:ascii="Arial" w:hAnsi="Arial" w:cs="Arial"/>
                <w:b/>
                <w:color w:val="385623" w:themeColor="accent6" w:themeShade="80"/>
                <w:lang w:val="el-GR"/>
              </w:rPr>
              <w:t>2.2. Στοιχεία επισήμανσης</w:t>
            </w:r>
            <w:r w:rsidR="00223C09" w:rsidRPr="00AF70ED">
              <w:rPr>
                <w:rFonts w:ascii="Arial" w:hAnsi="Arial" w:cs="Arial"/>
                <w:b/>
                <w:color w:val="385623" w:themeColor="accent6" w:themeShade="80"/>
                <w:lang w:val="el-GR"/>
              </w:rPr>
              <w:t xml:space="preserve"> (Κανονισμός Ν</w:t>
            </w:r>
            <w:r w:rsidR="00223C09" w:rsidRPr="00AF70ED">
              <w:rPr>
                <w:rFonts w:ascii="Arial" w:hAnsi="Arial" w:cs="Arial"/>
                <w:b/>
                <w:color w:val="385623" w:themeColor="accent6" w:themeShade="80"/>
                <w:vertAlign w:val="superscript"/>
                <w:lang w:val="el-GR"/>
              </w:rPr>
              <w:t>ο</w:t>
            </w:r>
            <w:r w:rsidR="00223C09" w:rsidRPr="00AF70ED">
              <w:rPr>
                <w:rFonts w:ascii="Arial" w:hAnsi="Arial" w:cs="Arial"/>
                <w:b/>
                <w:color w:val="385623" w:themeColor="accent6" w:themeShade="80"/>
                <w:lang w:val="el-GR"/>
              </w:rPr>
              <w:t>1272/2008(</w:t>
            </w:r>
            <w:r w:rsidR="00223C09" w:rsidRPr="00AF70ED">
              <w:rPr>
                <w:rFonts w:ascii="Arial" w:hAnsi="Arial" w:cs="Arial"/>
                <w:b/>
                <w:color w:val="385623" w:themeColor="accent6" w:themeShade="80"/>
              </w:rPr>
              <w:t>CLP</w:t>
            </w:r>
            <w:r w:rsidR="00223C09" w:rsidRPr="00AF70ED">
              <w:rPr>
                <w:rFonts w:ascii="Arial" w:hAnsi="Arial" w:cs="Arial"/>
                <w:b/>
                <w:color w:val="385623" w:themeColor="accent6" w:themeShade="80"/>
                <w:lang w:val="el-GR"/>
              </w:rPr>
              <w:t>))</w:t>
            </w:r>
            <w:r w:rsidR="0018540F" w:rsidRPr="00AF70ED">
              <w:rPr>
                <w:rFonts w:ascii="Arial" w:hAnsi="Arial" w:cs="Arial"/>
                <w:b/>
                <w:color w:val="385623" w:themeColor="accent6" w:themeShade="80"/>
                <w:lang w:val="el-GR"/>
              </w:rPr>
              <w:t>:</w:t>
            </w:r>
          </w:p>
          <w:p w14:paraId="45E69EB7" w14:textId="77777777" w:rsidR="00544B80" w:rsidRPr="00AF70ED" w:rsidRDefault="00544B80" w:rsidP="00451DE7">
            <w:pPr>
              <w:spacing w:line="288" w:lineRule="auto"/>
              <w:rPr>
                <w:rFonts w:ascii="Arial" w:hAnsi="Arial" w:cs="Arial"/>
                <w:b/>
                <w:color w:val="385623" w:themeColor="accent6" w:themeShade="80"/>
                <w:lang w:val="el-GR"/>
              </w:rPr>
            </w:pPr>
          </w:p>
          <w:tbl>
            <w:tblPr>
              <w:tblStyle w:val="TableGrid"/>
              <w:tblW w:w="11096" w:type="dxa"/>
              <w:tblLayout w:type="fixed"/>
              <w:tblLook w:val="04A0" w:firstRow="1" w:lastRow="0" w:firstColumn="1" w:lastColumn="0" w:noHBand="0" w:noVBand="1"/>
            </w:tblPr>
            <w:tblGrid>
              <w:gridCol w:w="2733"/>
              <w:gridCol w:w="8363"/>
            </w:tblGrid>
            <w:tr w:rsidR="00C50879" w:rsidRPr="00AF70ED" w14:paraId="1C8E9B93" w14:textId="77777777" w:rsidTr="00C50879">
              <w:trPr>
                <w:trHeight w:val="213"/>
              </w:trPr>
              <w:tc>
                <w:tcPr>
                  <w:tcW w:w="2733" w:type="dxa"/>
                  <w:tcBorders>
                    <w:top w:val="nil"/>
                    <w:left w:val="nil"/>
                    <w:bottom w:val="nil"/>
                    <w:right w:val="nil"/>
                  </w:tcBorders>
                </w:tcPr>
                <w:p w14:paraId="7D9F3EA9" w14:textId="77777777" w:rsidR="005C36BA" w:rsidRPr="00AF70ED" w:rsidRDefault="005C36BA" w:rsidP="00451DE7">
                  <w:pPr>
                    <w:spacing w:line="288" w:lineRule="auto"/>
                    <w:rPr>
                      <w:rFonts w:ascii="Arial" w:hAnsi="Arial" w:cs="Arial"/>
                      <w:color w:val="385623" w:themeColor="accent6" w:themeShade="80"/>
                      <w:lang w:val="el-GR"/>
                    </w:rPr>
                  </w:pPr>
                  <w:r w:rsidRPr="00AF70ED">
                    <w:rPr>
                      <w:rFonts w:ascii="Arial" w:hAnsi="Arial" w:cs="Arial"/>
                      <w:color w:val="385623" w:themeColor="accent6" w:themeShade="80"/>
                      <w:lang w:val="el-GR"/>
                    </w:rPr>
                    <w:t>Εικονογράμματα κινδύνου:</w:t>
                  </w:r>
                </w:p>
              </w:tc>
              <w:tc>
                <w:tcPr>
                  <w:tcW w:w="8363" w:type="dxa"/>
                  <w:tcBorders>
                    <w:top w:val="nil"/>
                    <w:left w:val="nil"/>
                    <w:bottom w:val="nil"/>
                    <w:right w:val="nil"/>
                  </w:tcBorders>
                </w:tcPr>
                <w:p w14:paraId="6133D566" w14:textId="5F18A588" w:rsidR="005C36BA" w:rsidRPr="00AF70ED" w:rsidRDefault="00837E63" w:rsidP="00451DE7">
                  <w:pPr>
                    <w:spacing w:line="288" w:lineRule="auto"/>
                    <w:rPr>
                      <w:rFonts w:ascii="Arial" w:hAnsi="Arial" w:cs="Arial"/>
                      <w:b/>
                      <w:color w:val="385623" w:themeColor="accent6" w:themeShade="80"/>
                      <w:lang w:val="el-GR"/>
                    </w:rPr>
                  </w:pPr>
                  <w:r w:rsidRPr="00AF70ED">
                    <w:rPr>
                      <w:rFonts w:ascii="Arial" w:hAnsi="Arial" w:cs="Arial"/>
                      <w:b/>
                      <w:color w:val="385623" w:themeColor="accent6" w:themeShade="80"/>
                      <w:lang w:val="el-GR"/>
                    </w:rPr>
                    <w:t>-</w:t>
                  </w:r>
                </w:p>
              </w:tc>
            </w:tr>
            <w:tr w:rsidR="00C50879" w:rsidRPr="00AF70ED" w14:paraId="3FF2B726" w14:textId="77777777" w:rsidTr="00C50879">
              <w:trPr>
                <w:trHeight w:val="213"/>
              </w:trPr>
              <w:tc>
                <w:tcPr>
                  <w:tcW w:w="2733" w:type="dxa"/>
                  <w:tcBorders>
                    <w:top w:val="nil"/>
                    <w:left w:val="nil"/>
                    <w:bottom w:val="nil"/>
                    <w:right w:val="nil"/>
                  </w:tcBorders>
                </w:tcPr>
                <w:p w14:paraId="25F31100" w14:textId="77777777" w:rsidR="005C36BA" w:rsidRPr="00AF70ED" w:rsidRDefault="005C36BA" w:rsidP="00451DE7">
                  <w:pPr>
                    <w:spacing w:line="288" w:lineRule="auto"/>
                    <w:rPr>
                      <w:rFonts w:ascii="Arial" w:hAnsi="Arial" w:cs="Arial"/>
                      <w:color w:val="385623" w:themeColor="accent6" w:themeShade="80"/>
                      <w:lang w:val="el-GR"/>
                    </w:rPr>
                  </w:pPr>
                  <w:r w:rsidRPr="00AF70ED">
                    <w:rPr>
                      <w:rFonts w:ascii="Arial" w:hAnsi="Arial" w:cs="Arial"/>
                      <w:color w:val="385623" w:themeColor="accent6" w:themeShade="80"/>
                      <w:lang w:val="el-GR"/>
                    </w:rPr>
                    <w:t>Προειδοποιητικές λέξεις:</w:t>
                  </w:r>
                </w:p>
              </w:tc>
              <w:tc>
                <w:tcPr>
                  <w:tcW w:w="8363" w:type="dxa"/>
                  <w:tcBorders>
                    <w:top w:val="nil"/>
                    <w:left w:val="nil"/>
                    <w:bottom w:val="nil"/>
                    <w:right w:val="nil"/>
                  </w:tcBorders>
                </w:tcPr>
                <w:p w14:paraId="78DFE21F" w14:textId="2DF5C8A8" w:rsidR="005C36BA" w:rsidRPr="00AF70ED" w:rsidRDefault="00837E63" w:rsidP="00451DE7">
                  <w:pPr>
                    <w:spacing w:line="288" w:lineRule="auto"/>
                    <w:rPr>
                      <w:rFonts w:ascii="Arial" w:hAnsi="Arial" w:cs="Arial"/>
                      <w:b/>
                      <w:color w:val="385623" w:themeColor="accent6" w:themeShade="80"/>
                      <w:lang w:val="el-GR"/>
                    </w:rPr>
                  </w:pPr>
                  <w:r w:rsidRPr="00AF70ED">
                    <w:rPr>
                      <w:rFonts w:ascii="Arial" w:hAnsi="Arial" w:cs="Arial"/>
                      <w:b/>
                      <w:color w:val="385623" w:themeColor="accent6" w:themeShade="80"/>
                      <w:lang w:val="el-GR"/>
                    </w:rPr>
                    <w:t>-</w:t>
                  </w:r>
                </w:p>
              </w:tc>
            </w:tr>
            <w:tr w:rsidR="00C50879" w:rsidRPr="00AF70ED" w14:paraId="307E2A6B" w14:textId="77777777" w:rsidTr="00C50879">
              <w:tc>
                <w:tcPr>
                  <w:tcW w:w="2733" w:type="dxa"/>
                  <w:tcBorders>
                    <w:top w:val="nil"/>
                    <w:left w:val="nil"/>
                    <w:bottom w:val="nil"/>
                    <w:right w:val="nil"/>
                  </w:tcBorders>
                </w:tcPr>
                <w:p w14:paraId="5D68F842" w14:textId="77777777" w:rsidR="005C36BA" w:rsidRPr="00AF70ED" w:rsidRDefault="005C36BA" w:rsidP="00451DE7">
                  <w:pPr>
                    <w:spacing w:line="288" w:lineRule="auto"/>
                    <w:rPr>
                      <w:rFonts w:ascii="Arial" w:hAnsi="Arial" w:cs="Arial"/>
                      <w:color w:val="385623" w:themeColor="accent6" w:themeShade="80"/>
                      <w:lang w:val="el-GR"/>
                    </w:rPr>
                  </w:pPr>
                  <w:r w:rsidRPr="00AF70ED">
                    <w:rPr>
                      <w:rFonts w:ascii="Arial" w:hAnsi="Arial" w:cs="Arial"/>
                      <w:color w:val="385623" w:themeColor="accent6" w:themeShade="80"/>
                      <w:lang w:val="el-GR"/>
                    </w:rPr>
                    <w:t>Δηλώσεις επικινδυνότητας:</w:t>
                  </w:r>
                </w:p>
              </w:tc>
              <w:tc>
                <w:tcPr>
                  <w:tcW w:w="8363" w:type="dxa"/>
                  <w:tcBorders>
                    <w:top w:val="nil"/>
                    <w:left w:val="nil"/>
                    <w:bottom w:val="nil"/>
                    <w:right w:val="nil"/>
                  </w:tcBorders>
                </w:tcPr>
                <w:p w14:paraId="1F08D272" w14:textId="2DE5158D" w:rsidR="005C36BA" w:rsidRPr="00AF70ED" w:rsidRDefault="00223C09" w:rsidP="00451DE7">
                  <w:pPr>
                    <w:spacing w:line="288" w:lineRule="auto"/>
                    <w:rPr>
                      <w:rFonts w:ascii="Arial" w:hAnsi="Arial" w:cs="Arial"/>
                      <w:b/>
                      <w:color w:val="385623" w:themeColor="accent6" w:themeShade="80"/>
                      <w:lang w:val="el-GR"/>
                    </w:rPr>
                  </w:pPr>
                  <w:r w:rsidRPr="00AF70ED">
                    <w:rPr>
                      <w:rFonts w:ascii="Arial" w:hAnsi="Arial" w:cs="Arial"/>
                      <w:color w:val="385623" w:themeColor="accent6" w:themeShade="80"/>
                      <w:lang w:val="el-GR"/>
                    </w:rPr>
                    <w:t>Άνευ αντικειμένου</w:t>
                  </w:r>
                </w:p>
              </w:tc>
            </w:tr>
            <w:tr w:rsidR="00C50879" w:rsidRPr="00AF70ED" w14:paraId="14EC19CD" w14:textId="77777777" w:rsidTr="00C50879">
              <w:trPr>
                <w:trHeight w:val="207"/>
              </w:trPr>
              <w:tc>
                <w:tcPr>
                  <w:tcW w:w="2733" w:type="dxa"/>
                  <w:tcBorders>
                    <w:top w:val="nil"/>
                    <w:left w:val="nil"/>
                    <w:bottom w:val="nil"/>
                    <w:right w:val="nil"/>
                  </w:tcBorders>
                </w:tcPr>
                <w:p w14:paraId="732E1DE4" w14:textId="513CBC46" w:rsidR="00837E63" w:rsidRPr="00AF70ED" w:rsidRDefault="00837E63" w:rsidP="00451DE7">
                  <w:pPr>
                    <w:spacing w:line="288" w:lineRule="auto"/>
                    <w:rPr>
                      <w:rFonts w:ascii="Arial" w:hAnsi="Arial" w:cs="Arial"/>
                      <w:color w:val="385623" w:themeColor="accent6" w:themeShade="80"/>
                      <w:lang w:val="el-GR"/>
                    </w:rPr>
                  </w:pPr>
                  <w:r w:rsidRPr="00AF70ED">
                    <w:rPr>
                      <w:rFonts w:ascii="Arial" w:hAnsi="Arial" w:cs="Arial"/>
                      <w:color w:val="385623" w:themeColor="accent6" w:themeShade="80"/>
                      <w:lang w:val="el-GR"/>
                    </w:rPr>
                    <w:t>Δηλώσεις προφυλάξεων:</w:t>
                  </w:r>
                </w:p>
              </w:tc>
              <w:tc>
                <w:tcPr>
                  <w:tcW w:w="8363" w:type="dxa"/>
                  <w:tcBorders>
                    <w:top w:val="nil"/>
                    <w:left w:val="nil"/>
                    <w:bottom w:val="nil"/>
                    <w:right w:val="nil"/>
                  </w:tcBorders>
                </w:tcPr>
                <w:p w14:paraId="4B3D978F" w14:textId="18D5B262" w:rsidR="00837E63" w:rsidRPr="00AF70ED" w:rsidRDefault="00223C09" w:rsidP="00451DE7">
                  <w:pPr>
                    <w:spacing w:line="288" w:lineRule="auto"/>
                    <w:rPr>
                      <w:rFonts w:ascii="Arial" w:hAnsi="Arial" w:cs="Arial"/>
                      <w:color w:val="385623" w:themeColor="accent6" w:themeShade="80"/>
                      <w:lang w:val="el-GR"/>
                    </w:rPr>
                  </w:pPr>
                  <w:r w:rsidRPr="00AF70ED">
                    <w:rPr>
                      <w:rFonts w:ascii="Arial" w:hAnsi="Arial" w:cs="Arial"/>
                      <w:color w:val="385623" w:themeColor="accent6" w:themeShade="80"/>
                      <w:lang w:val="el-GR"/>
                    </w:rPr>
                    <w:t>Άνευ αντικειμένου</w:t>
                  </w:r>
                </w:p>
              </w:tc>
            </w:tr>
            <w:tr w:rsidR="00223C09" w:rsidRPr="00EC28CF" w14:paraId="1AE794DE" w14:textId="77777777" w:rsidTr="00C50879">
              <w:trPr>
                <w:trHeight w:val="207"/>
              </w:trPr>
              <w:tc>
                <w:tcPr>
                  <w:tcW w:w="2733" w:type="dxa"/>
                  <w:tcBorders>
                    <w:top w:val="nil"/>
                    <w:left w:val="nil"/>
                    <w:bottom w:val="nil"/>
                    <w:right w:val="nil"/>
                  </w:tcBorders>
                </w:tcPr>
                <w:p w14:paraId="4DD3E2B7" w14:textId="0C01D537" w:rsidR="00223C09" w:rsidRPr="00AF70ED" w:rsidRDefault="00223C09" w:rsidP="00451DE7">
                  <w:pPr>
                    <w:spacing w:line="288" w:lineRule="auto"/>
                    <w:rPr>
                      <w:rFonts w:ascii="Arial" w:hAnsi="Arial" w:cs="Arial"/>
                      <w:color w:val="385623" w:themeColor="accent6" w:themeShade="80"/>
                      <w:lang w:val="el-GR"/>
                    </w:rPr>
                  </w:pPr>
                  <w:r w:rsidRPr="00AF70ED">
                    <w:rPr>
                      <w:rFonts w:ascii="Arial" w:hAnsi="Arial" w:cs="Arial"/>
                      <w:color w:val="385623" w:themeColor="accent6" w:themeShade="80"/>
                      <w:lang w:val="el-GR"/>
                    </w:rPr>
                    <w:t>Πρόσθετες πληροφορίες:</w:t>
                  </w:r>
                </w:p>
              </w:tc>
              <w:tc>
                <w:tcPr>
                  <w:tcW w:w="8363" w:type="dxa"/>
                  <w:tcBorders>
                    <w:top w:val="nil"/>
                    <w:left w:val="nil"/>
                    <w:bottom w:val="nil"/>
                    <w:right w:val="nil"/>
                  </w:tcBorders>
                </w:tcPr>
                <w:p w14:paraId="54AD6424" w14:textId="1B596988" w:rsidR="00223C09" w:rsidRPr="00AF70ED" w:rsidRDefault="00223C09" w:rsidP="00451DE7">
                  <w:pPr>
                    <w:spacing w:line="288" w:lineRule="auto"/>
                    <w:rPr>
                      <w:rFonts w:ascii="Arial" w:hAnsi="Arial" w:cs="Arial"/>
                      <w:color w:val="385623" w:themeColor="accent6" w:themeShade="80"/>
                      <w:lang w:val="el-GR"/>
                    </w:rPr>
                  </w:pPr>
                  <w:r w:rsidRPr="00AF70ED">
                    <w:rPr>
                      <w:rFonts w:ascii="Arial" w:hAnsi="Arial" w:cs="Arial"/>
                      <w:color w:val="385623" w:themeColor="accent6" w:themeShade="80"/>
                    </w:rPr>
                    <w:t>EUH</w:t>
                  </w:r>
                  <w:r w:rsidRPr="00AF70ED">
                    <w:rPr>
                      <w:rFonts w:ascii="Arial" w:hAnsi="Arial" w:cs="Arial"/>
                      <w:color w:val="385623" w:themeColor="accent6" w:themeShade="80"/>
                      <w:lang w:val="el-GR"/>
                    </w:rPr>
                    <w:t>208: Περιέχει 1,2-βενζισοθειαζολ-3(2Η)-όνη. Μπορεί να προκαλέσει αλλερ</w:t>
                  </w:r>
                  <w:r w:rsidR="000A177E" w:rsidRPr="00AF70ED">
                    <w:rPr>
                      <w:rFonts w:ascii="Arial" w:hAnsi="Arial" w:cs="Arial"/>
                      <w:color w:val="385623" w:themeColor="accent6" w:themeShade="80"/>
                      <w:lang w:val="el-GR"/>
                    </w:rPr>
                    <w:t>γ</w:t>
                  </w:r>
                  <w:r w:rsidRPr="00AF70ED">
                    <w:rPr>
                      <w:rFonts w:ascii="Arial" w:hAnsi="Arial" w:cs="Arial"/>
                      <w:color w:val="385623" w:themeColor="accent6" w:themeShade="80"/>
                      <w:lang w:val="el-GR"/>
                    </w:rPr>
                    <w:t>ική αντίδραση</w:t>
                  </w:r>
                </w:p>
              </w:tc>
            </w:tr>
            <w:tr w:rsidR="00111409" w:rsidRPr="00EC28CF" w14:paraId="4E9F5C98" w14:textId="77777777" w:rsidTr="00C50879">
              <w:trPr>
                <w:trHeight w:val="281"/>
              </w:trPr>
              <w:tc>
                <w:tcPr>
                  <w:tcW w:w="11096" w:type="dxa"/>
                  <w:gridSpan w:val="2"/>
                  <w:tcBorders>
                    <w:top w:val="nil"/>
                    <w:left w:val="nil"/>
                    <w:bottom w:val="nil"/>
                    <w:right w:val="nil"/>
                  </w:tcBorders>
                </w:tcPr>
                <w:p w14:paraId="1EA3E449" w14:textId="77777777" w:rsidR="00507427" w:rsidRPr="00BE3EDB" w:rsidRDefault="00507427" w:rsidP="00DD4969">
                  <w:pPr>
                    <w:spacing w:line="288" w:lineRule="auto"/>
                    <w:rPr>
                      <w:rFonts w:ascii="Arial" w:hAnsi="Arial" w:cs="Arial"/>
                      <w:i/>
                      <w:color w:val="385623" w:themeColor="accent6" w:themeShade="80"/>
                      <w:sz w:val="10"/>
                      <w:szCs w:val="10"/>
                      <w:highlight w:val="yellow"/>
                      <w:lang w:val="el-GR"/>
                    </w:rPr>
                  </w:pPr>
                </w:p>
                <w:p w14:paraId="40A68093" w14:textId="77777777" w:rsidR="00DD4969" w:rsidRPr="00BE3EDB" w:rsidRDefault="00DD4969" w:rsidP="00DD4969">
                  <w:pPr>
                    <w:spacing w:line="288" w:lineRule="auto"/>
                    <w:rPr>
                      <w:rFonts w:ascii="Arial" w:hAnsi="Arial" w:cs="Arial"/>
                      <w:i/>
                      <w:color w:val="385623" w:themeColor="accent6" w:themeShade="80"/>
                      <w:highlight w:val="yellow"/>
                      <w:lang w:val="el-GR"/>
                    </w:rPr>
                  </w:pPr>
                </w:p>
              </w:tc>
            </w:tr>
          </w:tbl>
          <w:p w14:paraId="52B02136" w14:textId="377F550E" w:rsidR="005C36BA" w:rsidRPr="00AF70ED" w:rsidRDefault="005C36BA" w:rsidP="00451DE7">
            <w:pPr>
              <w:spacing w:line="288" w:lineRule="auto"/>
              <w:rPr>
                <w:rFonts w:ascii="Arial" w:hAnsi="Arial" w:cs="Arial"/>
                <w:b/>
                <w:color w:val="385623" w:themeColor="accent6" w:themeShade="80"/>
                <w:lang w:val="el-GR"/>
              </w:rPr>
            </w:pPr>
            <w:r w:rsidRPr="00AF70ED">
              <w:rPr>
                <w:rFonts w:ascii="Arial" w:hAnsi="Arial" w:cs="Arial"/>
                <w:b/>
                <w:color w:val="385623" w:themeColor="accent6" w:themeShade="80"/>
                <w:lang w:val="el-GR"/>
              </w:rPr>
              <w:lastRenderedPageBreak/>
              <w:t>2.3. Άλλοι κίνδυνοι</w:t>
            </w:r>
            <w:r w:rsidR="0018540F" w:rsidRPr="00AF70ED">
              <w:rPr>
                <w:rFonts w:ascii="Arial" w:hAnsi="Arial" w:cs="Arial"/>
                <w:b/>
                <w:color w:val="385623" w:themeColor="accent6" w:themeShade="80"/>
                <w:lang w:val="el-GR"/>
              </w:rPr>
              <w:t>:</w:t>
            </w:r>
          </w:p>
          <w:p w14:paraId="121345AE" w14:textId="77777777" w:rsidR="00507427" w:rsidRPr="00AF70ED" w:rsidRDefault="00507427" w:rsidP="00451DE7">
            <w:pPr>
              <w:spacing w:line="288" w:lineRule="auto"/>
              <w:rPr>
                <w:rFonts w:ascii="Arial" w:hAnsi="Arial" w:cs="Arial"/>
                <w:b/>
                <w:color w:val="385623" w:themeColor="accent6" w:themeShade="80"/>
                <w:lang w:val="el-GR"/>
              </w:rPr>
            </w:pPr>
          </w:p>
          <w:tbl>
            <w:tblPr>
              <w:tblStyle w:val="TableGrid"/>
              <w:tblW w:w="11047" w:type="dxa"/>
              <w:tblLayout w:type="fixed"/>
              <w:tblLook w:val="04A0" w:firstRow="1" w:lastRow="0" w:firstColumn="1" w:lastColumn="0" w:noHBand="0" w:noVBand="1"/>
            </w:tblPr>
            <w:tblGrid>
              <w:gridCol w:w="11047"/>
            </w:tblGrid>
            <w:tr w:rsidR="00111409" w:rsidRPr="00AF70ED" w14:paraId="24E1253E" w14:textId="77777777" w:rsidTr="008A46FB">
              <w:tc>
                <w:tcPr>
                  <w:tcW w:w="11047" w:type="dxa"/>
                  <w:tcBorders>
                    <w:top w:val="nil"/>
                    <w:left w:val="nil"/>
                    <w:bottom w:val="nil"/>
                    <w:right w:val="nil"/>
                  </w:tcBorders>
                </w:tcPr>
                <w:p w14:paraId="49F70755" w14:textId="59C42030" w:rsidR="005C36BA" w:rsidRPr="00AF70ED" w:rsidRDefault="00223C09" w:rsidP="00451DE7">
                  <w:pPr>
                    <w:spacing w:line="288" w:lineRule="auto"/>
                    <w:rPr>
                      <w:rFonts w:ascii="Arial" w:hAnsi="Arial" w:cs="Arial"/>
                      <w:color w:val="385623" w:themeColor="accent6" w:themeShade="80"/>
                      <w:lang w:val="el-GR"/>
                    </w:rPr>
                  </w:pPr>
                  <w:r w:rsidRPr="00AF70ED">
                    <w:rPr>
                      <w:rFonts w:ascii="Arial" w:hAnsi="Arial" w:cs="Arial"/>
                      <w:color w:val="385623" w:themeColor="accent6" w:themeShade="80"/>
                      <w:lang w:val="el-GR"/>
                    </w:rPr>
                    <w:t>Άνευ αντικειμένου</w:t>
                  </w:r>
                </w:p>
              </w:tc>
            </w:tr>
          </w:tbl>
          <w:p w14:paraId="6C5E7B6F" w14:textId="77777777" w:rsidR="005C36BA" w:rsidRPr="00BE3EDB" w:rsidRDefault="005C36BA" w:rsidP="00451DE7">
            <w:pPr>
              <w:spacing w:line="288" w:lineRule="auto"/>
              <w:rPr>
                <w:rFonts w:ascii="Arial" w:hAnsi="Arial" w:cs="Arial"/>
                <w:b/>
                <w:color w:val="385623" w:themeColor="accent6" w:themeShade="80"/>
                <w:sz w:val="14"/>
                <w:szCs w:val="14"/>
                <w:highlight w:val="yellow"/>
                <w:lang w:val="el-GR"/>
              </w:rPr>
            </w:pPr>
          </w:p>
        </w:tc>
      </w:tr>
    </w:tbl>
    <w:p w14:paraId="76955DB9" w14:textId="77777777" w:rsidR="005C36BA" w:rsidRPr="00BE3EDB" w:rsidRDefault="005C36BA">
      <w:pPr>
        <w:rPr>
          <w:color w:val="385623" w:themeColor="accent6" w:themeShade="80"/>
          <w:sz w:val="10"/>
          <w:szCs w:val="10"/>
          <w:highlight w:val="yellow"/>
        </w:rPr>
      </w:pPr>
    </w:p>
    <w:tbl>
      <w:tblPr>
        <w:tblStyle w:val="TableGrid"/>
        <w:tblW w:w="10921" w:type="dxa"/>
        <w:tblInd w:w="-998" w:type="dxa"/>
        <w:tblBorders>
          <w:insideH w:val="none" w:sz="0" w:space="0" w:color="auto"/>
          <w:insideV w:val="none" w:sz="0" w:space="0" w:color="auto"/>
        </w:tblBorders>
        <w:shd w:val="clear" w:color="auto" w:fill="385623" w:themeFill="accent6" w:themeFillShade="80"/>
        <w:tblLook w:val="04A0" w:firstRow="1" w:lastRow="0" w:firstColumn="1" w:lastColumn="0" w:noHBand="0" w:noVBand="1"/>
      </w:tblPr>
      <w:tblGrid>
        <w:gridCol w:w="10921"/>
      </w:tblGrid>
      <w:tr w:rsidR="008646B1" w:rsidRPr="00EC28CF" w14:paraId="4D368298" w14:textId="77777777" w:rsidTr="00335B1D">
        <w:tc>
          <w:tcPr>
            <w:tcW w:w="10921" w:type="dxa"/>
            <w:tcBorders>
              <w:top w:val="nil"/>
              <w:left w:val="nil"/>
              <w:bottom w:val="nil"/>
              <w:right w:val="nil"/>
            </w:tcBorders>
            <w:shd w:val="clear" w:color="auto" w:fill="385623" w:themeFill="accent6" w:themeFillShade="80"/>
          </w:tcPr>
          <w:p w14:paraId="1CBB0188" w14:textId="6D0BBB33" w:rsidR="008646B1" w:rsidRPr="00BE3EDB" w:rsidRDefault="008646B1">
            <w:pPr>
              <w:rPr>
                <w:color w:val="385623" w:themeColor="accent6" w:themeShade="80"/>
                <w:highlight w:val="yellow"/>
                <w:lang w:val="el-GR"/>
              </w:rPr>
            </w:pPr>
            <w:r w:rsidRPr="00567F97">
              <w:rPr>
                <w:rFonts w:ascii="Arial" w:hAnsi="Arial" w:cs="Arial"/>
                <w:b/>
                <w:color w:val="FFFFFF" w:themeColor="background1"/>
                <w:sz w:val="26"/>
                <w:szCs w:val="26"/>
                <w:lang w:val="el-GR"/>
              </w:rPr>
              <w:t>ΤΜΗΜΑ 3 – Σύνθεση / πληροφορίες για τα συστατικά</w:t>
            </w:r>
          </w:p>
        </w:tc>
      </w:tr>
    </w:tbl>
    <w:p w14:paraId="5B396855" w14:textId="5A684429" w:rsidR="005C36BA" w:rsidRPr="00BE3EDB" w:rsidRDefault="005C36BA" w:rsidP="005C36BA">
      <w:pPr>
        <w:spacing w:line="288" w:lineRule="auto"/>
        <w:rPr>
          <w:rFonts w:ascii="Arial" w:hAnsi="Arial" w:cs="Arial"/>
          <w:b/>
          <w:color w:val="385623" w:themeColor="accent6" w:themeShade="80"/>
          <w:sz w:val="10"/>
          <w:szCs w:val="10"/>
          <w:highlight w:val="yellow"/>
          <w:lang w:val="el-GR"/>
        </w:rPr>
      </w:pPr>
    </w:p>
    <w:tbl>
      <w:tblPr>
        <w:tblW w:w="1088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2"/>
      </w:tblGrid>
      <w:tr w:rsidR="00111409" w:rsidRPr="00EC28CF" w14:paraId="57D5A8F4" w14:textId="77777777" w:rsidTr="00335B1D">
        <w:trPr>
          <w:trHeight w:val="949"/>
        </w:trPr>
        <w:tc>
          <w:tcPr>
            <w:tcW w:w="10882" w:type="dxa"/>
            <w:tcBorders>
              <w:top w:val="nil"/>
              <w:left w:val="nil"/>
              <w:bottom w:val="nil"/>
              <w:right w:val="nil"/>
            </w:tcBorders>
          </w:tcPr>
          <w:p w14:paraId="0864D478" w14:textId="3D116A9D" w:rsidR="00507427" w:rsidRPr="00567F97" w:rsidRDefault="005C36BA" w:rsidP="00451DE7">
            <w:pPr>
              <w:spacing w:line="288" w:lineRule="auto"/>
              <w:rPr>
                <w:rFonts w:ascii="Arial" w:hAnsi="Arial" w:cs="Arial"/>
                <w:b/>
                <w:color w:val="385623" w:themeColor="accent6" w:themeShade="80"/>
              </w:rPr>
            </w:pPr>
            <w:r w:rsidRPr="00567F97">
              <w:rPr>
                <w:rFonts w:ascii="Arial" w:hAnsi="Arial" w:cs="Arial"/>
                <w:b/>
                <w:color w:val="385623" w:themeColor="accent6" w:themeShade="80"/>
              </w:rPr>
              <w:t>3.1. Ουσίες</w:t>
            </w:r>
            <w:r w:rsidR="0018540F" w:rsidRPr="00567F97">
              <w:rPr>
                <w:rFonts w:ascii="Arial" w:hAnsi="Arial" w:cs="Arial"/>
                <w:b/>
                <w:color w:val="385623" w:themeColor="accent6" w:themeShade="80"/>
              </w:rPr>
              <w:t>:</w:t>
            </w:r>
          </w:p>
          <w:p w14:paraId="2AEEDA85" w14:textId="2841F164" w:rsidR="0018540F" w:rsidRPr="00567F97" w:rsidRDefault="0018540F" w:rsidP="00451DE7">
            <w:pPr>
              <w:spacing w:line="288" w:lineRule="auto"/>
              <w:rPr>
                <w:rFonts w:ascii="Arial" w:hAnsi="Arial" w:cs="Arial"/>
                <w:b/>
                <w:color w:val="385623" w:themeColor="accent6" w:themeShade="80"/>
                <w:sz w:val="16"/>
                <w:szCs w:val="16"/>
              </w:rPr>
            </w:pPr>
          </w:p>
          <w:tbl>
            <w:tblPr>
              <w:tblStyle w:val="TableGrid"/>
              <w:tblW w:w="11047" w:type="dxa"/>
              <w:tblLayout w:type="fixed"/>
              <w:tblLook w:val="04A0" w:firstRow="1" w:lastRow="0" w:firstColumn="1" w:lastColumn="0" w:noHBand="0" w:noVBand="1"/>
            </w:tblPr>
            <w:tblGrid>
              <w:gridCol w:w="11047"/>
            </w:tblGrid>
            <w:tr w:rsidR="00111409" w:rsidRPr="00567F97" w14:paraId="674332FA" w14:textId="77777777" w:rsidTr="008A46FB">
              <w:tc>
                <w:tcPr>
                  <w:tcW w:w="11047" w:type="dxa"/>
                  <w:tcBorders>
                    <w:top w:val="nil"/>
                    <w:left w:val="nil"/>
                    <w:bottom w:val="nil"/>
                    <w:right w:val="nil"/>
                  </w:tcBorders>
                </w:tcPr>
                <w:p w14:paraId="1F37B22C" w14:textId="2F7D0729" w:rsidR="005C36BA" w:rsidRPr="00567F97" w:rsidRDefault="00223C09" w:rsidP="00451DE7">
                  <w:pPr>
                    <w:spacing w:line="288" w:lineRule="auto"/>
                    <w:ind w:right="361"/>
                    <w:rPr>
                      <w:rFonts w:ascii="Arial" w:hAnsi="Arial" w:cs="Arial"/>
                      <w:color w:val="385623" w:themeColor="accent6" w:themeShade="80"/>
                      <w:lang w:val="el-GR"/>
                    </w:rPr>
                  </w:pPr>
                  <w:r w:rsidRPr="00567F97">
                    <w:rPr>
                      <w:rFonts w:ascii="Arial" w:hAnsi="Arial" w:cs="Arial"/>
                      <w:color w:val="385623" w:themeColor="accent6" w:themeShade="80"/>
                      <w:lang w:val="el-GR"/>
                    </w:rPr>
                    <w:t xml:space="preserve">Μη εφαρμόσιμο </w:t>
                  </w:r>
                </w:p>
                <w:p w14:paraId="5CE5643C" w14:textId="2A092D42" w:rsidR="00507427" w:rsidRPr="00567F97" w:rsidRDefault="00507427" w:rsidP="00451DE7">
                  <w:pPr>
                    <w:spacing w:line="288" w:lineRule="auto"/>
                    <w:ind w:right="361"/>
                    <w:rPr>
                      <w:rFonts w:ascii="Arial" w:hAnsi="Arial" w:cs="Arial"/>
                      <w:color w:val="385623" w:themeColor="accent6" w:themeShade="80"/>
                      <w:lang w:val="el-GR"/>
                    </w:rPr>
                  </w:pPr>
                </w:p>
              </w:tc>
            </w:tr>
          </w:tbl>
          <w:p w14:paraId="36BB0CC4" w14:textId="3F3D97F2" w:rsidR="00507427" w:rsidRPr="00567F97" w:rsidRDefault="005C36BA" w:rsidP="00451DE7">
            <w:pPr>
              <w:spacing w:line="288" w:lineRule="auto"/>
              <w:rPr>
                <w:rFonts w:ascii="Arial" w:hAnsi="Arial" w:cs="Arial"/>
                <w:b/>
                <w:color w:val="385623" w:themeColor="accent6" w:themeShade="80"/>
                <w:lang w:val="el-GR"/>
              </w:rPr>
            </w:pPr>
            <w:r w:rsidRPr="00567F97">
              <w:rPr>
                <w:rFonts w:ascii="Arial" w:hAnsi="Arial" w:cs="Arial"/>
                <w:b/>
                <w:color w:val="385623" w:themeColor="accent6" w:themeShade="80"/>
              </w:rPr>
              <w:t xml:space="preserve"> 3.2.</w:t>
            </w:r>
            <w:r w:rsidRPr="00567F97">
              <w:rPr>
                <w:rFonts w:ascii="Arial" w:hAnsi="Arial" w:cs="Arial"/>
                <w:b/>
                <w:color w:val="385623" w:themeColor="accent6" w:themeShade="80"/>
                <w:lang w:val="el-GR"/>
              </w:rPr>
              <w:t xml:space="preserve"> Μείγματα</w:t>
            </w:r>
            <w:r w:rsidR="0018540F" w:rsidRPr="00567F97">
              <w:rPr>
                <w:rFonts w:ascii="Arial" w:hAnsi="Arial" w:cs="Arial"/>
                <w:b/>
                <w:color w:val="385623" w:themeColor="accent6" w:themeShade="80"/>
                <w:lang w:val="el-GR"/>
              </w:rPr>
              <w:t>:</w:t>
            </w:r>
          </w:p>
          <w:p w14:paraId="04D65157" w14:textId="77777777" w:rsidR="0018540F" w:rsidRPr="00BE3EDB" w:rsidRDefault="0018540F" w:rsidP="00451DE7">
            <w:pPr>
              <w:spacing w:line="288" w:lineRule="auto"/>
              <w:rPr>
                <w:rFonts w:ascii="Arial" w:hAnsi="Arial" w:cs="Arial"/>
                <w:b/>
                <w:color w:val="385623" w:themeColor="accent6" w:themeShade="80"/>
                <w:sz w:val="16"/>
                <w:szCs w:val="16"/>
                <w:highlight w:val="yellow"/>
                <w:lang w:val="el-GR"/>
              </w:rPr>
            </w:pPr>
          </w:p>
          <w:tbl>
            <w:tblPr>
              <w:tblStyle w:val="TableGrid"/>
              <w:tblW w:w="10774" w:type="dxa"/>
              <w:tblLayout w:type="fixed"/>
              <w:tblLook w:val="04A0" w:firstRow="1" w:lastRow="0" w:firstColumn="1" w:lastColumn="0" w:noHBand="0" w:noVBand="1"/>
            </w:tblPr>
            <w:tblGrid>
              <w:gridCol w:w="10774"/>
            </w:tblGrid>
            <w:tr w:rsidR="00111409" w:rsidRPr="00EC28CF" w14:paraId="0C2BF616" w14:textId="77777777" w:rsidTr="00335B1D">
              <w:trPr>
                <w:trHeight w:val="185"/>
              </w:trPr>
              <w:tc>
                <w:tcPr>
                  <w:tcW w:w="10774" w:type="dxa"/>
                  <w:tcBorders>
                    <w:top w:val="nil"/>
                    <w:left w:val="nil"/>
                    <w:bottom w:val="nil"/>
                    <w:right w:val="nil"/>
                  </w:tcBorders>
                </w:tcPr>
                <w:p w14:paraId="6A887AF8" w14:textId="0BB59F89" w:rsidR="00223C09" w:rsidRPr="00567F97" w:rsidRDefault="00223C09" w:rsidP="00451DE7">
                  <w:pPr>
                    <w:spacing w:line="288" w:lineRule="auto"/>
                    <w:rPr>
                      <w:rFonts w:ascii="Arial" w:hAnsi="Arial" w:cs="Arial"/>
                      <w:color w:val="385623" w:themeColor="accent6" w:themeShade="80"/>
                      <w:lang w:val="el-GR"/>
                    </w:rPr>
                  </w:pPr>
                  <w:r w:rsidRPr="00567F97">
                    <w:rPr>
                      <w:rFonts w:ascii="Arial" w:hAnsi="Arial" w:cs="Arial"/>
                      <w:color w:val="385623" w:themeColor="accent6" w:themeShade="80"/>
                      <w:lang w:val="el-GR"/>
                    </w:rPr>
                    <w:t>Χημική Περιγραφή: Υ</w:t>
                  </w:r>
                  <w:r w:rsidR="00C57093" w:rsidRPr="00567F97">
                    <w:rPr>
                      <w:rFonts w:ascii="Arial" w:hAnsi="Arial" w:cs="Arial"/>
                      <w:color w:val="385623" w:themeColor="accent6" w:themeShade="80"/>
                      <w:lang w:val="el-GR"/>
                    </w:rPr>
                    <w:t>δατ</w:t>
                  </w:r>
                  <w:r w:rsidR="00BA4B23" w:rsidRPr="00567F97">
                    <w:rPr>
                      <w:rFonts w:ascii="Arial" w:hAnsi="Arial" w:cs="Arial"/>
                      <w:color w:val="385623" w:themeColor="accent6" w:themeShade="80"/>
                      <w:lang w:val="el-GR"/>
                    </w:rPr>
                    <w:t>ώδες</w:t>
                  </w:r>
                  <w:r w:rsidR="00C57093" w:rsidRPr="00567F97">
                    <w:rPr>
                      <w:rFonts w:ascii="Arial" w:hAnsi="Arial" w:cs="Arial"/>
                      <w:color w:val="385623" w:themeColor="accent6" w:themeShade="80"/>
                      <w:lang w:val="el-GR"/>
                    </w:rPr>
                    <w:t xml:space="preserve"> μ</w:t>
                  </w:r>
                  <w:r w:rsidR="00BA4B23" w:rsidRPr="00567F97">
                    <w:rPr>
                      <w:rFonts w:ascii="Arial" w:hAnsi="Arial" w:cs="Arial"/>
                      <w:color w:val="385623" w:themeColor="accent6" w:themeShade="80"/>
                      <w:lang w:val="el-GR"/>
                    </w:rPr>
                    <w:t>ε</w:t>
                  </w:r>
                  <w:r w:rsidR="00C57093" w:rsidRPr="00567F97">
                    <w:rPr>
                      <w:rFonts w:ascii="Arial" w:hAnsi="Arial" w:cs="Arial"/>
                      <w:color w:val="385623" w:themeColor="accent6" w:themeShade="80"/>
                      <w:lang w:val="el-GR"/>
                    </w:rPr>
                    <w:t>ίγμα σε βάση από πρόσθετα και ρητίνες</w:t>
                  </w:r>
                </w:p>
                <w:p w14:paraId="41605A56" w14:textId="77777777" w:rsidR="00C57093" w:rsidRPr="00567F97" w:rsidRDefault="00C57093" w:rsidP="00451DE7">
                  <w:pPr>
                    <w:spacing w:line="288" w:lineRule="auto"/>
                    <w:rPr>
                      <w:rFonts w:ascii="Arial" w:hAnsi="Arial" w:cs="Arial"/>
                      <w:color w:val="385623" w:themeColor="accent6" w:themeShade="80"/>
                      <w:lang w:val="el-GR"/>
                    </w:rPr>
                  </w:pPr>
                </w:p>
                <w:p w14:paraId="332421A8" w14:textId="3333BCAA" w:rsidR="000341DE" w:rsidRPr="00BE3EDB" w:rsidRDefault="00BA4B23" w:rsidP="00451DE7">
                  <w:pPr>
                    <w:spacing w:line="288" w:lineRule="auto"/>
                    <w:rPr>
                      <w:rFonts w:ascii="Arial" w:hAnsi="Arial" w:cs="Arial"/>
                      <w:b/>
                      <w:color w:val="385623" w:themeColor="accent6" w:themeShade="80"/>
                      <w:highlight w:val="yellow"/>
                      <w:lang w:val="el-GR"/>
                    </w:rPr>
                  </w:pPr>
                  <w:r w:rsidRPr="00567F97">
                    <w:rPr>
                      <w:rFonts w:ascii="Arial" w:hAnsi="Arial" w:cs="Arial"/>
                      <w:color w:val="385623" w:themeColor="accent6" w:themeShade="80"/>
                      <w:lang w:val="el-GR"/>
                    </w:rPr>
                    <w:t>Σ</w:t>
                  </w:r>
                  <w:r w:rsidR="00C57093" w:rsidRPr="00567F97">
                    <w:rPr>
                      <w:rFonts w:ascii="Arial" w:hAnsi="Arial" w:cs="Arial"/>
                      <w:color w:val="385623" w:themeColor="accent6" w:themeShade="80"/>
                      <w:lang w:val="el-GR"/>
                    </w:rPr>
                    <w:t>ύμφωνα με το Παράρτημα ΙΙ του Κανονισμού (ΕΕ) Ν</w:t>
                  </w:r>
                  <w:r w:rsidR="00C57093" w:rsidRPr="00567F97">
                    <w:rPr>
                      <w:rFonts w:ascii="Arial" w:hAnsi="Arial" w:cs="Arial"/>
                      <w:color w:val="385623" w:themeColor="accent6" w:themeShade="80"/>
                      <w:vertAlign w:val="superscript"/>
                      <w:lang w:val="el-GR"/>
                    </w:rPr>
                    <w:t>ο</w:t>
                  </w:r>
                  <w:r w:rsidR="00C57093" w:rsidRPr="00567F97">
                    <w:rPr>
                      <w:rFonts w:ascii="Arial" w:hAnsi="Arial" w:cs="Arial"/>
                      <w:color w:val="385623" w:themeColor="accent6" w:themeShade="80"/>
                      <w:lang w:val="el-GR"/>
                    </w:rPr>
                    <w:t xml:space="preserve">1907/2006 </w:t>
                  </w:r>
                  <w:r w:rsidRPr="00567F97">
                    <w:rPr>
                      <w:rFonts w:ascii="Arial" w:hAnsi="Arial" w:cs="Arial"/>
                      <w:color w:val="385623" w:themeColor="accent6" w:themeShade="80"/>
                      <w:lang w:val="el-GR"/>
                    </w:rPr>
                    <w:t>(σημείο 3), το προϊόν περιέχει</w:t>
                  </w:r>
                  <w:r w:rsidR="000341DE" w:rsidRPr="00567F97">
                    <w:rPr>
                      <w:rFonts w:ascii="Arial" w:hAnsi="Arial" w:cs="Arial"/>
                      <w:color w:val="385623" w:themeColor="accent6" w:themeShade="80"/>
                      <w:lang w:val="el-GR"/>
                    </w:rPr>
                    <w:t>:</w:t>
                  </w:r>
                </w:p>
              </w:tc>
            </w:tr>
          </w:tbl>
          <w:p w14:paraId="09B635CA" w14:textId="77777777" w:rsidR="00C57093" w:rsidRPr="00BE3EDB" w:rsidRDefault="00C57093" w:rsidP="00C57093">
            <w:pPr>
              <w:spacing w:line="288" w:lineRule="auto"/>
              <w:rPr>
                <w:rFonts w:ascii="Arial" w:hAnsi="Arial" w:cs="Arial"/>
                <w:b/>
                <w:color w:val="385623" w:themeColor="accent6" w:themeShade="80"/>
                <w:highlight w:val="yellow"/>
                <w:lang w:val="el-GR"/>
              </w:rPr>
            </w:pPr>
          </w:p>
          <w:tbl>
            <w:tblPr>
              <w:tblStyle w:val="TableGrid"/>
              <w:tblW w:w="10774" w:type="dxa"/>
              <w:tblLayout w:type="fixed"/>
              <w:tblLook w:val="04A0" w:firstRow="1" w:lastRow="0" w:firstColumn="1" w:lastColumn="0" w:noHBand="0" w:noVBand="1"/>
            </w:tblPr>
            <w:tblGrid>
              <w:gridCol w:w="4395"/>
              <w:gridCol w:w="1559"/>
              <w:gridCol w:w="4820"/>
            </w:tblGrid>
            <w:tr w:rsidR="00335B1D" w:rsidRPr="00BE3EDB" w14:paraId="68D6E74B" w14:textId="77777777" w:rsidTr="008A59E3">
              <w:trPr>
                <w:trHeight w:val="281"/>
              </w:trPr>
              <w:tc>
                <w:tcPr>
                  <w:tcW w:w="4395" w:type="dxa"/>
                  <w:tcBorders>
                    <w:top w:val="nil"/>
                    <w:left w:val="nil"/>
                    <w:bottom w:val="nil"/>
                    <w:right w:val="nil"/>
                  </w:tcBorders>
                  <w:shd w:val="clear" w:color="auto" w:fill="A8D08D" w:themeFill="accent6" w:themeFillTint="99"/>
                  <w:vAlign w:val="center"/>
                </w:tcPr>
                <w:p w14:paraId="42D3F43E" w14:textId="58052825" w:rsidR="00C57093" w:rsidRPr="00567F97" w:rsidRDefault="00C57093" w:rsidP="00C50879">
                  <w:pPr>
                    <w:spacing w:line="288" w:lineRule="auto"/>
                    <w:jc w:val="center"/>
                    <w:rPr>
                      <w:rFonts w:ascii="Arial" w:hAnsi="Arial" w:cs="Arial"/>
                      <w:b/>
                      <w:color w:val="385623" w:themeColor="accent6" w:themeShade="80"/>
                      <w:lang w:val="el-GR"/>
                    </w:rPr>
                  </w:pPr>
                  <w:r w:rsidRPr="00567F97">
                    <w:rPr>
                      <w:rFonts w:ascii="Arial" w:hAnsi="Arial" w:cs="Arial"/>
                      <w:b/>
                      <w:color w:val="385623" w:themeColor="accent6" w:themeShade="80"/>
                      <w:lang w:val="el-GR"/>
                    </w:rPr>
                    <w:t>Αναγνώριση</w:t>
                  </w:r>
                </w:p>
              </w:tc>
              <w:tc>
                <w:tcPr>
                  <w:tcW w:w="1559" w:type="dxa"/>
                  <w:tcBorders>
                    <w:top w:val="nil"/>
                    <w:left w:val="nil"/>
                    <w:bottom w:val="nil"/>
                    <w:right w:val="nil"/>
                  </w:tcBorders>
                  <w:shd w:val="clear" w:color="auto" w:fill="A8D08D" w:themeFill="accent6" w:themeFillTint="99"/>
                  <w:vAlign w:val="center"/>
                </w:tcPr>
                <w:p w14:paraId="584DBA46" w14:textId="58E1F812" w:rsidR="00C57093" w:rsidRPr="00567F97" w:rsidRDefault="00C57093" w:rsidP="00C50879">
                  <w:pPr>
                    <w:spacing w:line="288" w:lineRule="auto"/>
                    <w:jc w:val="center"/>
                    <w:rPr>
                      <w:rFonts w:ascii="Arial" w:hAnsi="Arial" w:cs="Arial"/>
                      <w:b/>
                      <w:color w:val="385623" w:themeColor="accent6" w:themeShade="80"/>
                      <w:lang w:val="el-GR"/>
                    </w:rPr>
                  </w:pPr>
                  <w:r w:rsidRPr="00567F97">
                    <w:rPr>
                      <w:rFonts w:ascii="Arial" w:hAnsi="Arial" w:cs="Arial"/>
                      <w:b/>
                      <w:color w:val="385623" w:themeColor="accent6" w:themeShade="80"/>
                      <w:lang w:val="el-GR"/>
                    </w:rPr>
                    <w:t>Συγκ. %</w:t>
                  </w:r>
                </w:p>
              </w:tc>
              <w:tc>
                <w:tcPr>
                  <w:tcW w:w="4820" w:type="dxa"/>
                  <w:tcBorders>
                    <w:top w:val="nil"/>
                    <w:left w:val="nil"/>
                    <w:bottom w:val="nil"/>
                    <w:right w:val="nil"/>
                  </w:tcBorders>
                  <w:shd w:val="clear" w:color="auto" w:fill="A8D08D" w:themeFill="accent6" w:themeFillTint="99"/>
                  <w:vAlign w:val="center"/>
                </w:tcPr>
                <w:p w14:paraId="6A80C372" w14:textId="783AB32C" w:rsidR="00C57093" w:rsidRPr="00567F97" w:rsidRDefault="00C57093" w:rsidP="00C50879">
                  <w:pPr>
                    <w:spacing w:line="288" w:lineRule="auto"/>
                    <w:jc w:val="center"/>
                    <w:rPr>
                      <w:rFonts w:ascii="Arial" w:hAnsi="Arial" w:cs="Arial"/>
                      <w:b/>
                      <w:color w:val="385623" w:themeColor="accent6" w:themeShade="80"/>
                    </w:rPr>
                  </w:pPr>
                  <w:r w:rsidRPr="00567F97">
                    <w:rPr>
                      <w:rFonts w:ascii="Arial" w:hAnsi="Arial" w:cs="Arial"/>
                      <w:b/>
                      <w:color w:val="385623" w:themeColor="accent6" w:themeShade="80"/>
                      <w:lang w:val="el-GR"/>
                    </w:rPr>
                    <w:t>Κατηγοριοποίηση 1272/2008 (</w:t>
                  </w:r>
                  <w:r w:rsidRPr="00567F97">
                    <w:rPr>
                      <w:rFonts w:ascii="Arial" w:hAnsi="Arial" w:cs="Arial"/>
                      <w:b/>
                      <w:color w:val="385623" w:themeColor="accent6" w:themeShade="80"/>
                    </w:rPr>
                    <w:t>CLP)</w:t>
                  </w:r>
                </w:p>
              </w:tc>
            </w:tr>
            <w:tr w:rsidR="00335B1D" w:rsidRPr="00BE3EDB" w14:paraId="1F207CEC" w14:textId="77777777" w:rsidTr="00335B1D">
              <w:trPr>
                <w:trHeight w:val="1637"/>
              </w:trPr>
              <w:tc>
                <w:tcPr>
                  <w:tcW w:w="4395" w:type="dxa"/>
                  <w:tcBorders>
                    <w:top w:val="nil"/>
                    <w:left w:val="nil"/>
                    <w:bottom w:val="single" w:sz="4" w:space="0" w:color="auto"/>
                    <w:right w:val="nil"/>
                  </w:tcBorders>
                </w:tcPr>
                <w:p w14:paraId="1CE7A029" w14:textId="7CF8112B" w:rsidR="008A59E3" w:rsidRPr="00AB2465" w:rsidRDefault="008A59E3" w:rsidP="008A59E3">
                  <w:pPr>
                    <w:jc w:val="center"/>
                    <w:rPr>
                      <w:rFonts w:ascii="Arial" w:eastAsiaTheme="minorHAnsi" w:hAnsi="Arial" w:cs="Arial"/>
                      <w:b/>
                      <w:color w:val="385623" w:themeColor="accent6" w:themeShade="80"/>
                      <w:lang w:val="el-GR"/>
                    </w:rPr>
                  </w:pPr>
                  <w:r w:rsidRPr="00AB2465">
                    <w:rPr>
                      <w:rFonts w:ascii="Arial" w:eastAsiaTheme="minorHAnsi" w:hAnsi="Arial" w:cs="Arial"/>
                      <w:b/>
                      <w:color w:val="385623" w:themeColor="accent6" w:themeShade="80"/>
                      <w:lang w:val="el-GR"/>
                    </w:rPr>
                    <w:t>Τριαιθοξυ(οκτυλο)σιλάνιο</w:t>
                  </w:r>
                </w:p>
                <w:p w14:paraId="232A9C81" w14:textId="62D99435" w:rsidR="00C57093" w:rsidRPr="00AB2465" w:rsidRDefault="008D0B8F" w:rsidP="008D0B8F">
                  <w:pPr>
                    <w:spacing w:line="288" w:lineRule="auto"/>
                    <w:rPr>
                      <w:rFonts w:ascii="Arial" w:hAnsi="Arial" w:cs="Arial"/>
                      <w:color w:val="385623" w:themeColor="accent6" w:themeShade="80"/>
                      <w:lang w:val="el-GR"/>
                    </w:rPr>
                  </w:pPr>
                  <w:r w:rsidRPr="00AB2465">
                    <w:rPr>
                      <w:rFonts w:ascii="Arial" w:hAnsi="Arial" w:cs="Arial"/>
                      <w:color w:val="385623" w:themeColor="accent6" w:themeShade="80"/>
                      <w:lang w:val="el-GR"/>
                    </w:rPr>
                    <w:t xml:space="preserve">                </w:t>
                  </w:r>
                  <w:r w:rsidR="00BA4B23" w:rsidRPr="00AB2465">
                    <w:rPr>
                      <w:rFonts w:ascii="Arial" w:hAnsi="Arial" w:cs="Arial"/>
                      <w:color w:val="385623" w:themeColor="accent6" w:themeShade="80"/>
                      <w:lang w:val="el-GR"/>
                    </w:rPr>
                    <w:t xml:space="preserve">        </w:t>
                  </w:r>
                  <w:r w:rsidR="00C57093" w:rsidRPr="00F76724">
                    <w:rPr>
                      <w:rFonts w:ascii="Arial" w:hAnsi="Arial" w:cs="Arial"/>
                      <w:color w:val="385623" w:themeColor="accent6" w:themeShade="80"/>
                    </w:rPr>
                    <w:t>CAS</w:t>
                  </w:r>
                  <w:r w:rsidR="00C57093" w:rsidRPr="00AB2465">
                    <w:rPr>
                      <w:rFonts w:ascii="Arial" w:hAnsi="Arial" w:cs="Arial"/>
                      <w:color w:val="385623" w:themeColor="accent6" w:themeShade="80"/>
                      <w:lang w:val="el-GR"/>
                    </w:rPr>
                    <w:t>:</w:t>
                  </w:r>
                  <w:r w:rsidRPr="00AB2465">
                    <w:rPr>
                      <w:rFonts w:ascii="Arial" w:hAnsi="Arial" w:cs="Arial"/>
                      <w:color w:val="385623" w:themeColor="accent6" w:themeShade="80"/>
                      <w:lang w:val="el-GR"/>
                    </w:rPr>
                    <w:t xml:space="preserve">  </w:t>
                  </w:r>
                  <w:r w:rsidR="00C57093" w:rsidRPr="00AB2465">
                    <w:rPr>
                      <w:rFonts w:ascii="Arial" w:hAnsi="Arial" w:cs="Arial"/>
                      <w:color w:val="385623" w:themeColor="accent6" w:themeShade="80"/>
                      <w:lang w:val="el-GR"/>
                    </w:rPr>
                    <w:t xml:space="preserve"> 2943-75-1</w:t>
                  </w:r>
                </w:p>
                <w:p w14:paraId="34C2C952" w14:textId="77777777" w:rsidR="00C57093" w:rsidRPr="00AB2465" w:rsidRDefault="00C57093" w:rsidP="002E511E">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rPr>
                    <w:t>EC</w:t>
                  </w:r>
                  <w:r w:rsidRPr="00AB2465">
                    <w:rPr>
                      <w:rFonts w:ascii="Arial" w:hAnsi="Arial" w:cs="Arial"/>
                      <w:color w:val="385623" w:themeColor="accent6" w:themeShade="80"/>
                      <w:lang w:val="el-GR"/>
                    </w:rPr>
                    <w:t>:   220-941-2</w:t>
                  </w:r>
                </w:p>
                <w:p w14:paraId="2FB21B11" w14:textId="77777777" w:rsidR="00C57093" w:rsidRPr="00AB2465" w:rsidRDefault="00C57093" w:rsidP="002E511E">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rPr>
                    <w:t>Index</w:t>
                  </w:r>
                  <w:r w:rsidRPr="00AB2465">
                    <w:rPr>
                      <w:rFonts w:ascii="Arial" w:hAnsi="Arial" w:cs="Arial"/>
                      <w:color w:val="385623" w:themeColor="accent6" w:themeShade="80"/>
                      <w:lang w:val="el-GR"/>
                    </w:rPr>
                    <w:t xml:space="preserve">: </w:t>
                  </w:r>
                  <w:r w:rsidRPr="00F76724">
                    <w:rPr>
                      <w:rFonts w:ascii="Arial" w:hAnsi="Arial" w:cs="Arial"/>
                      <w:color w:val="385623" w:themeColor="accent6" w:themeShade="80"/>
                      <w:lang w:val="el-GR"/>
                    </w:rPr>
                    <w:t>Μη</w:t>
                  </w:r>
                  <w:r w:rsidRPr="00AB2465">
                    <w:rPr>
                      <w:rFonts w:ascii="Arial" w:hAnsi="Arial" w:cs="Arial"/>
                      <w:color w:val="385623" w:themeColor="accent6" w:themeShade="80"/>
                      <w:lang w:val="el-GR"/>
                    </w:rPr>
                    <w:t xml:space="preserve"> </w:t>
                  </w:r>
                  <w:r w:rsidRPr="00F76724">
                    <w:rPr>
                      <w:rFonts w:ascii="Arial" w:hAnsi="Arial" w:cs="Arial"/>
                      <w:color w:val="385623" w:themeColor="accent6" w:themeShade="80"/>
                      <w:lang w:val="el-GR"/>
                    </w:rPr>
                    <w:t>εφαρμόσιμο</w:t>
                  </w:r>
                </w:p>
                <w:p w14:paraId="17742441" w14:textId="4581EE88" w:rsidR="00C57093" w:rsidRPr="00F76724" w:rsidRDefault="00C57093" w:rsidP="00C57093">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rPr>
                    <w:t>REACH</w:t>
                  </w:r>
                  <w:r w:rsidRPr="00AB2465">
                    <w:rPr>
                      <w:rFonts w:ascii="Arial" w:hAnsi="Arial" w:cs="Arial"/>
                      <w:color w:val="385623" w:themeColor="accent6" w:themeShade="80"/>
                      <w:lang w:val="el-GR"/>
                    </w:rPr>
                    <w:t>:</w:t>
                  </w:r>
                  <w:r w:rsidRPr="00F76724">
                    <w:rPr>
                      <w:rFonts w:ascii="Arial" w:hAnsi="Arial" w:cs="Arial"/>
                      <w:color w:val="385623" w:themeColor="accent6" w:themeShade="80"/>
                      <w:lang w:val="el-GR"/>
                    </w:rPr>
                    <w:t xml:space="preserve"> 01-2119972313-39-ΧΧΧΧ</w:t>
                  </w:r>
                </w:p>
              </w:tc>
              <w:tc>
                <w:tcPr>
                  <w:tcW w:w="1559" w:type="dxa"/>
                  <w:tcBorders>
                    <w:top w:val="nil"/>
                    <w:left w:val="nil"/>
                    <w:bottom w:val="single" w:sz="4" w:space="0" w:color="auto"/>
                    <w:right w:val="nil"/>
                  </w:tcBorders>
                  <w:vAlign w:val="center"/>
                </w:tcPr>
                <w:p w14:paraId="5D9F9CB1" w14:textId="283C9BA3" w:rsidR="00C57093" w:rsidRPr="00F76724" w:rsidRDefault="008A59E3" w:rsidP="00E31531">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lang w:val="el-GR"/>
                    </w:rPr>
                    <w:t>&gt;=</w:t>
                  </w:r>
                  <w:r w:rsidR="000260C1" w:rsidRPr="00F76724">
                    <w:rPr>
                      <w:rFonts w:ascii="Arial" w:hAnsi="Arial" w:cs="Arial"/>
                      <w:color w:val="385623" w:themeColor="accent6" w:themeShade="80"/>
                      <w:lang w:val="el-GR"/>
                    </w:rPr>
                    <w:t>1</w:t>
                  </w:r>
                  <w:r w:rsidR="00C57093" w:rsidRPr="00F76724">
                    <w:rPr>
                      <w:rFonts w:ascii="Arial" w:hAnsi="Arial" w:cs="Arial"/>
                      <w:color w:val="385623" w:themeColor="accent6" w:themeShade="80"/>
                      <w:lang w:val="el-GR"/>
                    </w:rPr>
                    <w:t>%  -</w:t>
                  </w:r>
                  <w:r w:rsidR="00BA4B23" w:rsidRPr="00F76724">
                    <w:rPr>
                      <w:rFonts w:ascii="Arial" w:hAnsi="Arial" w:cs="Arial"/>
                      <w:color w:val="385623" w:themeColor="accent6" w:themeShade="80"/>
                      <w:lang w:val="el-GR"/>
                    </w:rPr>
                    <w:t xml:space="preserve"> </w:t>
                  </w:r>
                  <w:r w:rsidR="000260C1" w:rsidRPr="00F76724">
                    <w:rPr>
                      <w:rFonts w:ascii="Arial" w:hAnsi="Arial" w:cs="Arial"/>
                      <w:color w:val="385623" w:themeColor="accent6" w:themeShade="80"/>
                      <w:lang w:val="el-GR"/>
                    </w:rPr>
                    <w:t>&lt; 2</w:t>
                  </w:r>
                  <w:r w:rsidR="00C57093" w:rsidRPr="00F76724">
                    <w:rPr>
                      <w:rFonts w:ascii="Arial" w:hAnsi="Arial" w:cs="Arial"/>
                      <w:color w:val="385623" w:themeColor="accent6" w:themeShade="80"/>
                      <w:lang w:val="el-GR"/>
                    </w:rPr>
                    <w:t>%</w:t>
                  </w:r>
                </w:p>
              </w:tc>
              <w:tc>
                <w:tcPr>
                  <w:tcW w:w="4820" w:type="dxa"/>
                  <w:tcBorders>
                    <w:top w:val="nil"/>
                    <w:left w:val="nil"/>
                    <w:bottom w:val="single" w:sz="4" w:space="0" w:color="auto"/>
                    <w:right w:val="nil"/>
                  </w:tcBorders>
                  <w:vAlign w:val="center"/>
                </w:tcPr>
                <w:p w14:paraId="6E613601" w14:textId="77777777" w:rsidR="00C57093" w:rsidRPr="00F76724" w:rsidRDefault="00C57093" w:rsidP="00E31531">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lang w:val="el-GR"/>
                    </w:rPr>
                    <w:t>H315, 2, Skin Irrit.-Προσοχή</w:t>
                  </w:r>
                </w:p>
                <w:p w14:paraId="17A58FB4" w14:textId="1EA0E4B6" w:rsidR="008D0B8F" w:rsidRPr="00F76724" w:rsidRDefault="008D0B8F" w:rsidP="008D0B8F">
                  <w:pPr>
                    <w:jc w:val="center"/>
                    <w:rPr>
                      <w:color w:val="385623" w:themeColor="accent6" w:themeShade="80"/>
                      <w:sz w:val="2"/>
                      <w:szCs w:val="2"/>
                    </w:rPr>
                  </w:pPr>
                </w:p>
                <w:p w14:paraId="0D23527F" w14:textId="4A767141" w:rsidR="008D0B8F" w:rsidRPr="00F76724" w:rsidRDefault="008D0B8F" w:rsidP="008D0B8F">
                  <w:pPr>
                    <w:spacing w:line="288" w:lineRule="auto"/>
                    <w:jc w:val="center"/>
                    <w:rPr>
                      <w:rFonts w:ascii="Arial" w:hAnsi="Arial" w:cs="Arial"/>
                      <w:color w:val="385623" w:themeColor="accent6" w:themeShade="80"/>
                      <w:lang w:val="el-GR"/>
                    </w:rPr>
                  </w:pPr>
                </w:p>
              </w:tc>
            </w:tr>
            <w:tr w:rsidR="00335B1D" w:rsidRPr="00BE3EDB" w14:paraId="46A43FA3" w14:textId="77777777" w:rsidTr="00335B1D">
              <w:trPr>
                <w:trHeight w:val="1581"/>
              </w:trPr>
              <w:tc>
                <w:tcPr>
                  <w:tcW w:w="4395" w:type="dxa"/>
                  <w:tcBorders>
                    <w:top w:val="single" w:sz="4" w:space="0" w:color="auto"/>
                    <w:left w:val="nil"/>
                    <w:bottom w:val="single" w:sz="4" w:space="0" w:color="auto"/>
                    <w:right w:val="nil"/>
                  </w:tcBorders>
                </w:tcPr>
                <w:p w14:paraId="6E6977C6" w14:textId="5F24CE54" w:rsidR="00B03908" w:rsidRPr="00F76724" w:rsidRDefault="00B03908" w:rsidP="00B03908">
                  <w:pPr>
                    <w:jc w:val="center"/>
                    <w:rPr>
                      <w:rFonts w:ascii="Arial" w:eastAsiaTheme="minorHAnsi" w:hAnsi="Arial" w:cs="Arial"/>
                      <w:b/>
                      <w:color w:val="385623" w:themeColor="accent6" w:themeShade="80"/>
                      <w:lang w:val="el-GR"/>
                    </w:rPr>
                  </w:pPr>
                  <w:r w:rsidRPr="00B03908">
                    <w:rPr>
                      <w:rFonts w:ascii="Arial" w:eastAsiaTheme="minorHAnsi" w:hAnsi="Arial" w:cs="Arial"/>
                      <w:b/>
                      <w:color w:val="385623" w:themeColor="accent6" w:themeShade="80"/>
                      <w:lang w:val="el-GR"/>
                    </w:rPr>
                    <w:t>Διμεθυλοσιλοξάνη με αμινοαιθυ-λαμινοπροπυλοσιλσεσκβιοξάνη, τελευταία ομάδα υδροξυ</w:t>
                  </w:r>
                </w:p>
                <w:p w14:paraId="3B4B2779" w14:textId="6C49F265" w:rsidR="008D0B8F" w:rsidRPr="00F76724" w:rsidRDefault="008D0B8F" w:rsidP="00B03908">
                  <w:pPr>
                    <w:spacing w:line="288" w:lineRule="auto"/>
                    <w:rPr>
                      <w:rFonts w:ascii="Arial" w:hAnsi="Arial" w:cs="Arial"/>
                      <w:color w:val="385623" w:themeColor="accent6" w:themeShade="80"/>
                      <w:highlight w:val="yellow"/>
                      <w:lang w:val="el-GR"/>
                    </w:rPr>
                  </w:pPr>
                  <w:r w:rsidRPr="00F76724">
                    <w:rPr>
                      <w:rFonts w:ascii="Arial" w:hAnsi="Arial" w:cs="Arial"/>
                      <w:color w:val="385623" w:themeColor="accent6" w:themeShade="80"/>
                      <w:lang w:val="el-GR"/>
                    </w:rPr>
                    <w:t xml:space="preserve">               </w:t>
                  </w:r>
                  <w:r w:rsidR="00BA4B23" w:rsidRPr="00F76724">
                    <w:rPr>
                      <w:rFonts w:ascii="Arial" w:hAnsi="Arial" w:cs="Arial"/>
                      <w:color w:val="385623" w:themeColor="accent6" w:themeShade="80"/>
                      <w:lang w:val="el-GR"/>
                    </w:rPr>
                    <w:t xml:space="preserve">       </w:t>
                  </w:r>
                  <w:r w:rsidRPr="00F76724">
                    <w:rPr>
                      <w:rFonts w:ascii="Arial" w:hAnsi="Arial" w:cs="Arial"/>
                      <w:color w:val="385623" w:themeColor="accent6" w:themeShade="80"/>
                      <w:lang w:val="el-GR"/>
                    </w:rPr>
                    <w:t xml:space="preserve"> </w:t>
                  </w:r>
                  <w:r w:rsidR="00C57093" w:rsidRPr="00F76724">
                    <w:rPr>
                      <w:rFonts w:ascii="Arial" w:hAnsi="Arial" w:cs="Arial"/>
                      <w:color w:val="385623" w:themeColor="accent6" w:themeShade="80"/>
                    </w:rPr>
                    <w:t>CAS</w:t>
                  </w:r>
                  <w:r w:rsidR="00C57093" w:rsidRPr="00F76724">
                    <w:rPr>
                      <w:rFonts w:ascii="Arial" w:hAnsi="Arial" w:cs="Arial"/>
                      <w:color w:val="385623" w:themeColor="accent6" w:themeShade="80"/>
                      <w:lang w:val="el-GR"/>
                    </w:rPr>
                    <w:t>:</w:t>
                  </w:r>
                  <w:r w:rsidRPr="00F76724">
                    <w:rPr>
                      <w:rFonts w:ascii="Arial" w:hAnsi="Arial" w:cs="Arial"/>
                      <w:color w:val="385623" w:themeColor="accent6" w:themeShade="80"/>
                      <w:lang w:val="el-GR"/>
                    </w:rPr>
                    <w:t xml:space="preserve">  </w:t>
                  </w:r>
                  <w:r w:rsidR="00C57093" w:rsidRPr="00F76724">
                    <w:rPr>
                      <w:rFonts w:ascii="Arial" w:hAnsi="Arial" w:cs="Arial"/>
                      <w:color w:val="385623" w:themeColor="accent6" w:themeShade="80"/>
                      <w:lang w:val="el-GR"/>
                    </w:rPr>
                    <w:t xml:space="preserve"> </w:t>
                  </w:r>
                  <w:r w:rsidR="00B03908" w:rsidRPr="00F76724">
                    <w:rPr>
                      <w:rFonts w:ascii="Arial" w:hAnsi="Arial" w:cs="Arial"/>
                      <w:color w:val="385623" w:themeColor="accent6" w:themeShade="80"/>
                      <w:lang w:val="el-GR"/>
                    </w:rPr>
                    <w:t>68554-54-1</w:t>
                  </w:r>
                </w:p>
              </w:tc>
              <w:tc>
                <w:tcPr>
                  <w:tcW w:w="1559" w:type="dxa"/>
                  <w:tcBorders>
                    <w:top w:val="single" w:sz="4" w:space="0" w:color="auto"/>
                    <w:left w:val="nil"/>
                    <w:bottom w:val="single" w:sz="4" w:space="0" w:color="auto"/>
                    <w:right w:val="nil"/>
                  </w:tcBorders>
                  <w:vAlign w:val="center"/>
                </w:tcPr>
                <w:p w14:paraId="4D3623A6" w14:textId="05A9C237" w:rsidR="00C57093" w:rsidRPr="00F76724" w:rsidRDefault="00461999" w:rsidP="00E31531">
                  <w:pPr>
                    <w:spacing w:line="288" w:lineRule="auto"/>
                    <w:jc w:val="center"/>
                    <w:rPr>
                      <w:rFonts w:ascii="Arial" w:hAnsi="Arial" w:cs="Arial"/>
                      <w:color w:val="385623" w:themeColor="accent6" w:themeShade="80"/>
                      <w:highlight w:val="yellow"/>
                      <w:lang w:val="el-GR"/>
                    </w:rPr>
                  </w:pPr>
                  <w:r w:rsidRPr="00F76724">
                    <w:rPr>
                      <w:rFonts w:ascii="Arial" w:hAnsi="Arial" w:cs="Arial"/>
                      <w:color w:val="385623" w:themeColor="accent6" w:themeShade="80"/>
                      <w:lang w:val="el-GR"/>
                    </w:rPr>
                    <w:t>&gt;= 0,1 - &lt; 1</w:t>
                  </w:r>
                  <w:r w:rsidR="008D0B8F" w:rsidRPr="00F76724">
                    <w:rPr>
                      <w:rFonts w:ascii="Arial" w:hAnsi="Arial" w:cs="Arial"/>
                      <w:color w:val="385623" w:themeColor="accent6" w:themeShade="80"/>
                      <w:lang w:val="el-GR"/>
                    </w:rPr>
                    <w:t xml:space="preserve"> </w:t>
                  </w:r>
                  <w:r w:rsidR="00C57093" w:rsidRPr="00F76724">
                    <w:rPr>
                      <w:rFonts w:ascii="Arial" w:hAnsi="Arial" w:cs="Arial"/>
                      <w:color w:val="385623" w:themeColor="accent6" w:themeShade="80"/>
                      <w:lang w:val="el-GR"/>
                    </w:rPr>
                    <w:t>%</w:t>
                  </w:r>
                </w:p>
              </w:tc>
              <w:tc>
                <w:tcPr>
                  <w:tcW w:w="4820" w:type="dxa"/>
                  <w:tcBorders>
                    <w:top w:val="single" w:sz="4" w:space="0" w:color="auto"/>
                    <w:left w:val="nil"/>
                    <w:bottom w:val="single" w:sz="4" w:space="0" w:color="auto"/>
                    <w:right w:val="nil"/>
                  </w:tcBorders>
                  <w:vAlign w:val="center"/>
                </w:tcPr>
                <w:p w14:paraId="6BC6C49F" w14:textId="77777777" w:rsidR="00461999" w:rsidRPr="00AB2465" w:rsidRDefault="00461999" w:rsidP="00461999">
                  <w:pPr>
                    <w:spacing w:line="288" w:lineRule="auto"/>
                    <w:jc w:val="center"/>
                    <w:rPr>
                      <w:rFonts w:ascii="Arial" w:hAnsi="Arial" w:cs="Arial"/>
                      <w:color w:val="385623" w:themeColor="accent6" w:themeShade="80"/>
                    </w:rPr>
                  </w:pPr>
                  <w:r w:rsidRPr="00F76724">
                    <w:rPr>
                      <w:rFonts w:ascii="Arial" w:hAnsi="Arial" w:cs="Arial"/>
                      <w:color w:val="385623" w:themeColor="accent6" w:themeShade="80"/>
                    </w:rPr>
                    <w:t xml:space="preserve">H315, 2, Skin </w:t>
                  </w:r>
                  <w:proofErr w:type="gramStart"/>
                  <w:r w:rsidRPr="00F76724">
                    <w:rPr>
                      <w:rFonts w:ascii="Arial" w:hAnsi="Arial" w:cs="Arial"/>
                      <w:color w:val="385623" w:themeColor="accent6" w:themeShade="80"/>
                    </w:rPr>
                    <w:t>Irrit.-</w:t>
                  </w:r>
                  <w:proofErr w:type="gramEnd"/>
                  <w:r w:rsidRPr="00F76724">
                    <w:rPr>
                      <w:rFonts w:ascii="Arial" w:hAnsi="Arial" w:cs="Arial"/>
                      <w:color w:val="385623" w:themeColor="accent6" w:themeShade="80"/>
                      <w:lang w:val="el-GR"/>
                    </w:rPr>
                    <w:t>Προσοχή</w:t>
                  </w:r>
                </w:p>
                <w:p w14:paraId="4371F322" w14:textId="143FC7ED" w:rsidR="00461999" w:rsidRPr="00F76724" w:rsidRDefault="00461999" w:rsidP="00461999">
                  <w:pPr>
                    <w:spacing w:line="288" w:lineRule="auto"/>
                    <w:jc w:val="center"/>
                    <w:rPr>
                      <w:rFonts w:ascii="Arial" w:hAnsi="Arial" w:cs="Arial"/>
                      <w:color w:val="385623" w:themeColor="accent6" w:themeShade="80"/>
                      <w:lang w:val="en-US"/>
                    </w:rPr>
                  </w:pPr>
                  <w:r w:rsidRPr="00F76724">
                    <w:rPr>
                      <w:rFonts w:ascii="Arial" w:hAnsi="Arial" w:cs="Arial"/>
                      <w:color w:val="385623" w:themeColor="accent6" w:themeShade="80"/>
                    </w:rPr>
                    <w:t>Eye Irrit. 2; H319</w:t>
                  </w:r>
                </w:p>
                <w:p w14:paraId="3A54C5A3" w14:textId="1D72DD08" w:rsidR="008D0B8F" w:rsidRPr="00F76724" w:rsidRDefault="008D0B8F" w:rsidP="008D0B8F">
                  <w:pPr>
                    <w:jc w:val="center"/>
                    <w:rPr>
                      <w:color w:val="385623" w:themeColor="accent6" w:themeShade="80"/>
                      <w:sz w:val="2"/>
                      <w:szCs w:val="2"/>
                      <w:highlight w:val="yellow"/>
                    </w:rPr>
                  </w:pPr>
                </w:p>
                <w:p w14:paraId="24122BA8" w14:textId="55FD45EB" w:rsidR="008D0B8F" w:rsidRPr="00F76724" w:rsidRDefault="008D0B8F" w:rsidP="008D0B8F">
                  <w:pPr>
                    <w:jc w:val="center"/>
                    <w:rPr>
                      <w:color w:val="385623" w:themeColor="accent6" w:themeShade="80"/>
                      <w:sz w:val="2"/>
                      <w:szCs w:val="2"/>
                      <w:highlight w:val="yellow"/>
                    </w:rPr>
                  </w:pPr>
                </w:p>
                <w:p w14:paraId="4BEBBDD6" w14:textId="1076ECD2" w:rsidR="008D0B8F" w:rsidRPr="00F76724" w:rsidRDefault="008D0B8F" w:rsidP="008D0B8F">
                  <w:pPr>
                    <w:jc w:val="center"/>
                    <w:rPr>
                      <w:color w:val="385623" w:themeColor="accent6" w:themeShade="80"/>
                      <w:sz w:val="2"/>
                      <w:szCs w:val="2"/>
                      <w:highlight w:val="yellow"/>
                    </w:rPr>
                  </w:pPr>
                </w:p>
                <w:p w14:paraId="31027737" w14:textId="3667D5FE" w:rsidR="00C57093" w:rsidRPr="00F76724" w:rsidRDefault="00C57093" w:rsidP="00E31531">
                  <w:pPr>
                    <w:spacing w:line="288" w:lineRule="auto"/>
                    <w:jc w:val="center"/>
                    <w:rPr>
                      <w:rFonts w:ascii="Arial" w:hAnsi="Arial" w:cs="Arial"/>
                      <w:color w:val="385623" w:themeColor="accent6" w:themeShade="80"/>
                      <w:highlight w:val="yellow"/>
                      <w:lang w:val="el-GR"/>
                    </w:rPr>
                  </w:pPr>
                </w:p>
              </w:tc>
            </w:tr>
            <w:tr w:rsidR="00461999" w:rsidRPr="00BE3EDB" w14:paraId="6CCD7C44" w14:textId="77777777" w:rsidTr="00461999">
              <w:trPr>
                <w:trHeight w:val="1137"/>
              </w:trPr>
              <w:tc>
                <w:tcPr>
                  <w:tcW w:w="4395" w:type="dxa"/>
                  <w:tcBorders>
                    <w:top w:val="single" w:sz="4" w:space="0" w:color="auto"/>
                    <w:left w:val="nil"/>
                    <w:bottom w:val="single" w:sz="4" w:space="0" w:color="auto"/>
                    <w:right w:val="nil"/>
                  </w:tcBorders>
                </w:tcPr>
                <w:p w14:paraId="59524745" w14:textId="3C33EB4A" w:rsidR="00461999" w:rsidRPr="00F76724" w:rsidRDefault="00461999" w:rsidP="00461999">
                  <w:pPr>
                    <w:jc w:val="center"/>
                    <w:rPr>
                      <w:rFonts w:ascii="Arial" w:eastAsiaTheme="minorHAnsi" w:hAnsi="Arial" w:cs="Arial"/>
                      <w:b/>
                      <w:color w:val="385623" w:themeColor="accent6" w:themeShade="80"/>
                    </w:rPr>
                  </w:pPr>
                  <w:r w:rsidRPr="00F76724">
                    <w:rPr>
                      <w:rFonts w:ascii="Arial" w:eastAsiaTheme="minorHAnsi" w:hAnsi="Arial" w:cs="Arial"/>
                      <w:b/>
                      <w:color w:val="385623" w:themeColor="accent6" w:themeShade="80"/>
                    </w:rPr>
                    <w:t>Αλκοόλες, C12-C13, αιθοξυλιομέ</w:t>
                  </w:r>
                  <w:r w:rsidRPr="00461999">
                    <w:rPr>
                      <w:rFonts w:ascii="Arial" w:eastAsiaTheme="minorHAnsi" w:hAnsi="Arial" w:cs="Arial"/>
                      <w:b/>
                      <w:color w:val="385623" w:themeColor="accent6" w:themeShade="80"/>
                    </w:rPr>
                    <w:t>νες</w:t>
                  </w:r>
                  <w:r w:rsidRPr="00F76724">
                    <w:rPr>
                      <w:rFonts w:ascii="Arial" w:eastAsiaTheme="minorHAnsi" w:hAnsi="Arial" w:cs="Arial"/>
                      <w:b/>
                      <w:color w:val="385623" w:themeColor="accent6" w:themeShade="80"/>
                    </w:rPr>
                    <w:t> </w:t>
                  </w:r>
                </w:p>
                <w:p w14:paraId="7664D0DF" w14:textId="77777777" w:rsidR="00461999" w:rsidRPr="00F76724" w:rsidRDefault="00461999" w:rsidP="00461999">
                  <w:pPr>
                    <w:pStyle w:val="p1"/>
                    <w:jc w:val="center"/>
                    <w:rPr>
                      <w:color w:val="385623" w:themeColor="accent6" w:themeShade="80"/>
                      <w:sz w:val="20"/>
                      <w:szCs w:val="20"/>
                    </w:rPr>
                  </w:pPr>
                  <w:r w:rsidRPr="00F76724">
                    <w:rPr>
                      <w:color w:val="385623" w:themeColor="accent6" w:themeShade="80"/>
                      <w:sz w:val="20"/>
                      <w:szCs w:val="20"/>
                    </w:rPr>
                    <w:t>66455-14-9</w:t>
                  </w:r>
                  <w:r w:rsidRPr="00F76724">
                    <w:rPr>
                      <w:rStyle w:val="apple-converted-space"/>
                      <w:color w:val="385623" w:themeColor="accent6" w:themeShade="80"/>
                      <w:sz w:val="20"/>
                      <w:szCs w:val="20"/>
                    </w:rPr>
                    <w:t> </w:t>
                  </w:r>
                </w:p>
                <w:p w14:paraId="66D033E2" w14:textId="7129831F" w:rsidR="00461999" w:rsidRPr="00F76724" w:rsidRDefault="00461999" w:rsidP="00461999">
                  <w:pPr>
                    <w:jc w:val="center"/>
                    <w:rPr>
                      <w:rFonts w:ascii="Arial" w:eastAsiaTheme="minorHAnsi" w:hAnsi="Arial" w:cs="Arial"/>
                      <w:b/>
                      <w:color w:val="385623" w:themeColor="accent6" w:themeShade="80"/>
                      <w:lang w:val="el-GR"/>
                    </w:rPr>
                  </w:pPr>
                  <w:r w:rsidRPr="00F76724">
                    <w:rPr>
                      <w:rFonts w:ascii="Arial" w:hAnsi="Arial" w:cs="Arial"/>
                      <w:color w:val="385623" w:themeColor="accent6" w:themeShade="80"/>
                    </w:rPr>
                    <w:t>500-165-3</w:t>
                  </w:r>
                  <w:r w:rsidRPr="00F76724">
                    <w:rPr>
                      <w:rStyle w:val="apple-converted-space"/>
                      <w:rFonts w:ascii="Arial" w:hAnsi="Arial" w:cs="Arial"/>
                      <w:color w:val="385623" w:themeColor="accent6" w:themeShade="80"/>
                    </w:rPr>
                    <w:t> </w:t>
                  </w:r>
                </w:p>
              </w:tc>
              <w:tc>
                <w:tcPr>
                  <w:tcW w:w="1559" w:type="dxa"/>
                  <w:tcBorders>
                    <w:top w:val="single" w:sz="4" w:space="0" w:color="auto"/>
                    <w:left w:val="nil"/>
                    <w:bottom w:val="single" w:sz="4" w:space="0" w:color="auto"/>
                    <w:right w:val="nil"/>
                  </w:tcBorders>
                  <w:vAlign w:val="center"/>
                </w:tcPr>
                <w:p w14:paraId="5C635DA9" w14:textId="0EFCA1E0" w:rsidR="00461999" w:rsidRPr="00F76724" w:rsidRDefault="00461999" w:rsidP="00E31531">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lang w:val="el-GR"/>
                    </w:rPr>
                    <w:t>&gt;= 0,1 - &lt; 1 %</w:t>
                  </w:r>
                </w:p>
              </w:tc>
              <w:tc>
                <w:tcPr>
                  <w:tcW w:w="4820" w:type="dxa"/>
                  <w:tcBorders>
                    <w:top w:val="single" w:sz="4" w:space="0" w:color="auto"/>
                    <w:left w:val="nil"/>
                    <w:bottom w:val="single" w:sz="4" w:space="0" w:color="auto"/>
                    <w:right w:val="nil"/>
                  </w:tcBorders>
                  <w:vAlign w:val="center"/>
                </w:tcPr>
                <w:p w14:paraId="5424FE45" w14:textId="77777777" w:rsidR="00461999" w:rsidRPr="00F76724" w:rsidRDefault="00461999" w:rsidP="00461999">
                  <w:pPr>
                    <w:spacing w:line="288" w:lineRule="auto"/>
                    <w:jc w:val="center"/>
                    <w:rPr>
                      <w:rFonts w:ascii="Arial" w:hAnsi="Arial" w:cs="Arial"/>
                      <w:color w:val="385623" w:themeColor="accent6" w:themeShade="80"/>
                      <w:lang w:val="en-US"/>
                    </w:rPr>
                  </w:pPr>
                  <w:r w:rsidRPr="00F76724">
                    <w:rPr>
                      <w:rFonts w:ascii="Arial" w:hAnsi="Arial" w:cs="Arial"/>
                      <w:color w:val="385623" w:themeColor="accent6" w:themeShade="80"/>
                    </w:rPr>
                    <w:t>Eye Irrit. 2; H319</w:t>
                  </w:r>
                </w:p>
                <w:p w14:paraId="6B0D0032" w14:textId="5A963740" w:rsidR="00461999" w:rsidRPr="00F76724" w:rsidRDefault="00461999" w:rsidP="00461999">
                  <w:pPr>
                    <w:jc w:val="center"/>
                    <w:rPr>
                      <w:color w:val="385623" w:themeColor="accent6" w:themeShade="80"/>
                      <w:sz w:val="2"/>
                      <w:szCs w:val="2"/>
                      <w:highlight w:val="yellow"/>
                    </w:rPr>
                  </w:pPr>
                </w:p>
              </w:tc>
            </w:tr>
            <w:tr w:rsidR="00461999" w:rsidRPr="00BE3EDB" w14:paraId="7769F630" w14:textId="77777777" w:rsidTr="00461999">
              <w:trPr>
                <w:trHeight w:val="1137"/>
              </w:trPr>
              <w:tc>
                <w:tcPr>
                  <w:tcW w:w="4395" w:type="dxa"/>
                  <w:tcBorders>
                    <w:top w:val="single" w:sz="4" w:space="0" w:color="auto"/>
                    <w:left w:val="nil"/>
                    <w:bottom w:val="single" w:sz="4" w:space="0" w:color="auto"/>
                    <w:right w:val="nil"/>
                  </w:tcBorders>
                </w:tcPr>
                <w:p w14:paraId="1E749AF7" w14:textId="77777777" w:rsidR="00461999" w:rsidRPr="00F76724" w:rsidRDefault="00461999" w:rsidP="00461999">
                  <w:pPr>
                    <w:pStyle w:val="p1"/>
                    <w:jc w:val="center"/>
                    <w:rPr>
                      <w:b/>
                      <w:color w:val="385623" w:themeColor="accent6" w:themeShade="80"/>
                      <w:sz w:val="20"/>
                      <w:szCs w:val="20"/>
                    </w:rPr>
                  </w:pPr>
                  <w:r w:rsidRPr="00F76724">
                    <w:rPr>
                      <w:b/>
                      <w:color w:val="385623" w:themeColor="accent6" w:themeShade="80"/>
                      <w:sz w:val="20"/>
                      <w:szCs w:val="20"/>
                    </w:rPr>
                    <w:t>Αιθοξυλιωμένη λαυρική αλκοόλη</w:t>
                  </w:r>
                  <w:r w:rsidRPr="00F76724">
                    <w:rPr>
                      <w:rStyle w:val="apple-converted-space"/>
                      <w:b/>
                      <w:color w:val="385623" w:themeColor="accent6" w:themeShade="80"/>
                      <w:sz w:val="20"/>
                      <w:szCs w:val="20"/>
                    </w:rPr>
                    <w:t> </w:t>
                  </w:r>
                </w:p>
                <w:p w14:paraId="3D1CC36E" w14:textId="77777777" w:rsidR="00461999" w:rsidRPr="00F76724" w:rsidRDefault="00461999" w:rsidP="00461999">
                  <w:pPr>
                    <w:pStyle w:val="p1"/>
                    <w:jc w:val="center"/>
                    <w:rPr>
                      <w:color w:val="385623" w:themeColor="accent6" w:themeShade="80"/>
                      <w:sz w:val="20"/>
                      <w:szCs w:val="20"/>
                    </w:rPr>
                  </w:pPr>
                  <w:r w:rsidRPr="00F76724">
                    <w:rPr>
                      <w:color w:val="385623" w:themeColor="accent6" w:themeShade="80"/>
                      <w:sz w:val="20"/>
                      <w:szCs w:val="20"/>
                    </w:rPr>
                    <w:t>9002-92-0</w:t>
                  </w:r>
                  <w:r w:rsidRPr="00F76724">
                    <w:rPr>
                      <w:rStyle w:val="apple-converted-space"/>
                      <w:color w:val="385623" w:themeColor="accent6" w:themeShade="80"/>
                      <w:sz w:val="20"/>
                      <w:szCs w:val="20"/>
                    </w:rPr>
                    <w:t> </w:t>
                  </w:r>
                </w:p>
                <w:p w14:paraId="13822011" w14:textId="77777777" w:rsidR="00461999" w:rsidRPr="00F76724" w:rsidRDefault="00461999" w:rsidP="00461999">
                  <w:pPr>
                    <w:pStyle w:val="p1"/>
                    <w:jc w:val="center"/>
                    <w:rPr>
                      <w:color w:val="385623" w:themeColor="accent6" w:themeShade="80"/>
                      <w:sz w:val="20"/>
                      <w:szCs w:val="20"/>
                    </w:rPr>
                  </w:pPr>
                  <w:r w:rsidRPr="00F76724">
                    <w:rPr>
                      <w:color w:val="385623" w:themeColor="accent6" w:themeShade="80"/>
                      <w:sz w:val="20"/>
                      <w:szCs w:val="20"/>
                    </w:rPr>
                    <w:t>500-002-6</w:t>
                  </w:r>
                  <w:r w:rsidRPr="00F76724">
                    <w:rPr>
                      <w:rStyle w:val="apple-converted-space"/>
                      <w:color w:val="385623" w:themeColor="accent6" w:themeShade="80"/>
                      <w:sz w:val="20"/>
                      <w:szCs w:val="20"/>
                    </w:rPr>
                    <w:t> </w:t>
                  </w:r>
                </w:p>
                <w:p w14:paraId="2385CA22" w14:textId="77777777" w:rsidR="00461999" w:rsidRPr="00F76724" w:rsidRDefault="00461999" w:rsidP="00461999">
                  <w:pPr>
                    <w:jc w:val="center"/>
                    <w:rPr>
                      <w:rFonts w:ascii="Arial" w:hAnsi="Arial" w:cs="Arial"/>
                      <w:b/>
                      <w:color w:val="385623" w:themeColor="accent6" w:themeShade="80"/>
                    </w:rPr>
                  </w:pPr>
                </w:p>
              </w:tc>
              <w:tc>
                <w:tcPr>
                  <w:tcW w:w="1559" w:type="dxa"/>
                  <w:tcBorders>
                    <w:top w:val="single" w:sz="4" w:space="0" w:color="auto"/>
                    <w:left w:val="nil"/>
                    <w:bottom w:val="single" w:sz="4" w:space="0" w:color="auto"/>
                    <w:right w:val="nil"/>
                  </w:tcBorders>
                  <w:vAlign w:val="center"/>
                </w:tcPr>
                <w:p w14:paraId="59FA1D99" w14:textId="77777777" w:rsidR="00461999" w:rsidRPr="00F76724" w:rsidRDefault="00461999" w:rsidP="00461999">
                  <w:pPr>
                    <w:pStyle w:val="p1"/>
                    <w:jc w:val="center"/>
                    <w:rPr>
                      <w:color w:val="385623" w:themeColor="accent6" w:themeShade="80"/>
                      <w:sz w:val="20"/>
                      <w:szCs w:val="20"/>
                      <w:lang w:val="el-GR"/>
                    </w:rPr>
                  </w:pPr>
                  <w:r w:rsidRPr="00F76724">
                    <w:rPr>
                      <w:color w:val="385623" w:themeColor="accent6" w:themeShade="80"/>
                      <w:sz w:val="20"/>
                      <w:szCs w:val="20"/>
                      <w:lang w:val="el-GR"/>
                    </w:rPr>
                    <w:t xml:space="preserve">&gt;= 0,025 </w:t>
                  </w:r>
                </w:p>
                <w:p w14:paraId="5EA83625" w14:textId="6B4E5C42" w:rsidR="00461999" w:rsidRPr="00F76724" w:rsidRDefault="00461999" w:rsidP="00461999">
                  <w:pPr>
                    <w:pStyle w:val="p1"/>
                    <w:jc w:val="center"/>
                    <w:rPr>
                      <w:color w:val="385623" w:themeColor="accent6" w:themeShade="80"/>
                      <w:sz w:val="20"/>
                      <w:szCs w:val="20"/>
                      <w:lang w:val="el-GR"/>
                    </w:rPr>
                  </w:pPr>
                  <w:r w:rsidRPr="00F76724">
                    <w:rPr>
                      <w:color w:val="385623" w:themeColor="accent6" w:themeShade="80"/>
                      <w:sz w:val="20"/>
                      <w:szCs w:val="20"/>
                      <w:lang w:val="el-GR"/>
                    </w:rPr>
                    <w:t>- &lt; 0,1 %</w:t>
                  </w:r>
                </w:p>
              </w:tc>
              <w:tc>
                <w:tcPr>
                  <w:tcW w:w="4820" w:type="dxa"/>
                  <w:tcBorders>
                    <w:top w:val="single" w:sz="4" w:space="0" w:color="auto"/>
                    <w:left w:val="nil"/>
                    <w:bottom w:val="single" w:sz="4" w:space="0" w:color="auto"/>
                    <w:right w:val="nil"/>
                  </w:tcBorders>
                  <w:vAlign w:val="center"/>
                </w:tcPr>
                <w:p w14:paraId="4848D1D2" w14:textId="77777777" w:rsidR="00461999" w:rsidRPr="00F76724" w:rsidRDefault="00461999" w:rsidP="00673977">
                  <w:pPr>
                    <w:spacing w:line="288" w:lineRule="auto"/>
                    <w:jc w:val="center"/>
                    <w:rPr>
                      <w:rFonts w:ascii="Arial" w:hAnsi="Arial" w:cs="Arial"/>
                      <w:color w:val="385623" w:themeColor="accent6" w:themeShade="80"/>
                      <w:lang w:val="en-US"/>
                    </w:rPr>
                  </w:pPr>
                  <w:r w:rsidRPr="00F76724">
                    <w:rPr>
                      <w:rFonts w:ascii="Arial" w:hAnsi="Arial" w:cs="Arial"/>
                      <w:color w:val="385623" w:themeColor="accent6" w:themeShade="80"/>
                    </w:rPr>
                    <w:t>Eye Irrit. 2; H319</w:t>
                  </w:r>
                </w:p>
                <w:p w14:paraId="76320154" w14:textId="4FD266B2" w:rsidR="00461999" w:rsidRPr="00F76724" w:rsidRDefault="00461999" w:rsidP="00461999">
                  <w:pPr>
                    <w:spacing w:line="288" w:lineRule="auto"/>
                    <w:jc w:val="center"/>
                    <w:rPr>
                      <w:rFonts w:ascii="Arial" w:hAnsi="Arial" w:cs="Arial"/>
                      <w:color w:val="385623" w:themeColor="accent6" w:themeShade="80"/>
                    </w:rPr>
                  </w:pPr>
                </w:p>
              </w:tc>
            </w:tr>
            <w:tr w:rsidR="00461999" w:rsidRPr="00BE3EDB" w14:paraId="16213E02" w14:textId="77777777" w:rsidTr="00461999">
              <w:trPr>
                <w:trHeight w:val="1137"/>
              </w:trPr>
              <w:tc>
                <w:tcPr>
                  <w:tcW w:w="4395" w:type="dxa"/>
                  <w:tcBorders>
                    <w:top w:val="single" w:sz="4" w:space="0" w:color="auto"/>
                    <w:left w:val="nil"/>
                    <w:bottom w:val="single" w:sz="4" w:space="0" w:color="auto"/>
                    <w:right w:val="nil"/>
                  </w:tcBorders>
                </w:tcPr>
                <w:p w14:paraId="0101D428" w14:textId="078D7886" w:rsidR="00461999" w:rsidRPr="00F76724" w:rsidRDefault="00461999" w:rsidP="00461999">
                  <w:pPr>
                    <w:pStyle w:val="p1"/>
                    <w:jc w:val="center"/>
                    <w:rPr>
                      <w:b/>
                      <w:color w:val="385623" w:themeColor="accent6" w:themeShade="80"/>
                      <w:sz w:val="20"/>
                      <w:szCs w:val="20"/>
                    </w:rPr>
                  </w:pPr>
                  <w:r w:rsidRPr="00F76724">
                    <w:rPr>
                      <w:b/>
                      <w:color w:val="385623" w:themeColor="accent6" w:themeShade="80"/>
                      <w:sz w:val="20"/>
                      <w:szCs w:val="20"/>
                    </w:rPr>
                    <w:t>Χλωριούχο δεκαεξυλοτριμεθυλαμμώνιο</w:t>
                  </w:r>
                  <w:r w:rsidRPr="00F76724">
                    <w:rPr>
                      <w:rStyle w:val="apple-converted-space"/>
                      <w:b/>
                      <w:color w:val="385623" w:themeColor="accent6" w:themeShade="80"/>
                      <w:sz w:val="20"/>
                      <w:szCs w:val="20"/>
                    </w:rPr>
                    <w:t> </w:t>
                  </w:r>
                </w:p>
                <w:p w14:paraId="4834E749" w14:textId="77777777" w:rsidR="00461999" w:rsidRPr="00F76724" w:rsidRDefault="00461999" w:rsidP="00461999">
                  <w:pPr>
                    <w:pStyle w:val="p1"/>
                    <w:jc w:val="center"/>
                    <w:rPr>
                      <w:color w:val="385623" w:themeColor="accent6" w:themeShade="80"/>
                      <w:sz w:val="20"/>
                      <w:szCs w:val="20"/>
                    </w:rPr>
                  </w:pPr>
                  <w:r w:rsidRPr="00F76724">
                    <w:rPr>
                      <w:color w:val="385623" w:themeColor="accent6" w:themeShade="80"/>
                      <w:sz w:val="20"/>
                      <w:szCs w:val="20"/>
                    </w:rPr>
                    <w:t>112-02-7</w:t>
                  </w:r>
                  <w:r w:rsidRPr="00F76724">
                    <w:rPr>
                      <w:rStyle w:val="apple-converted-space"/>
                      <w:color w:val="385623" w:themeColor="accent6" w:themeShade="80"/>
                      <w:sz w:val="20"/>
                      <w:szCs w:val="20"/>
                    </w:rPr>
                    <w:t> </w:t>
                  </w:r>
                </w:p>
                <w:p w14:paraId="3864572C" w14:textId="3099C2F6" w:rsidR="00461999" w:rsidRPr="00F76724" w:rsidRDefault="00461999" w:rsidP="00461999">
                  <w:pPr>
                    <w:pStyle w:val="p1"/>
                    <w:jc w:val="center"/>
                    <w:rPr>
                      <w:b/>
                      <w:color w:val="385623" w:themeColor="accent6" w:themeShade="80"/>
                      <w:sz w:val="20"/>
                      <w:szCs w:val="20"/>
                    </w:rPr>
                  </w:pPr>
                  <w:r w:rsidRPr="00F76724">
                    <w:rPr>
                      <w:color w:val="385623" w:themeColor="accent6" w:themeShade="80"/>
                      <w:sz w:val="20"/>
                      <w:szCs w:val="20"/>
                    </w:rPr>
                    <w:t>203-928-6</w:t>
                  </w:r>
                  <w:r w:rsidRPr="00F76724">
                    <w:rPr>
                      <w:rStyle w:val="apple-converted-space"/>
                      <w:color w:val="385623" w:themeColor="accent6" w:themeShade="80"/>
                      <w:sz w:val="20"/>
                      <w:szCs w:val="20"/>
                    </w:rPr>
                    <w:t> </w:t>
                  </w:r>
                </w:p>
              </w:tc>
              <w:tc>
                <w:tcPr>
                  <w:tcW w:w="1559" w:type="dxa"/>
                  <w:tcBorders>
                    <w:top w:val="single" w:sz="4" w:space="0" w:color="auto"/>
                    <w:left w:val="nil"/>
                    <w:bottom w:val="single" w:sz="4" w:space="0" w:color="auto"/>
                    <w:right w:val="nil"/>
                  </w:tcBorders>
                  <w:vAlign w:val="center"/>
                </w:tcPr>
                <w:p w14:paraId="776FB824" w14:textId="35314675" w:rsidR="00461999" w:rsidRPr="00F76724" w:rsidRDefault="00461999" w:rsidP="00461999">
                  <w:pPr>
                    <w:pStyle w:val="p1"/>
                    <w:jc w:val="center"/>
                    <w:rPr>
                      <w:color w:val="385623" w:themeColor="accent6" w:themeShade="80"/>
                      <w:sz w:val="20"/>
                      <w:szCs w:val="20"/>
                      <w:lang w:val="el-GR"/>
                    </w:rPr>
                  </w:pPr>
                  <w:r w:rsidRPr="00F76724">
                    <w:rPr>
                      <w:color w:val="385623" w:themeColor="accent6" w:themeShade="80"/>
                      <w:sz w:val="20"/>
                      <w:szCs w:val="20"/>
                      <w:lang w:val="el-GR"/>
                    </w:rPr>
                    <w:t xml:space="preserve">&gt;= 0,0025 </w:t>
                  </w:r>
                </w:p>
                <w:p w14:paraId="7C710447" w14:textId="3E68BB97" w:rsidR="00461999" w:rsidRPr="00F76724" w:rsidRDefault="00461999" w:rsidP="00461999">
                  <w:pPr>
                    <w:pStyle w:val="p1"/>
                    <w:jc w:val="center"/>
                    <w:rPr>
                      <w:color w:val="385623" w:themeColor="accent6" w:themeShade="80"/>
                      <w:sz w:val="20"/>
                      <w:szCs w:val="20"/>
                      <w:lang w:val="el-GR"/>
                    </w:rPr>
                  </w:pPr>
                  <w:r w:rsidRPr="00F76724">
                    <w:rPr>
                      <w:color w:val="385623" w:themeColor="accent6" w:themeShade="80"/>
                      <w:sz w:val="20"/>
                      <w:szCs w:val="20"/>
                      <w:lang w:val="el-GR"/>
                    </w:rPr>
                    <w:t>- &lt; 0,01 %</w:t>
                  </w:r>
                </w:p>
              </w:tc>
              <w:tc>
                <w:tcPr>
                  <w:tcW w:w="4820" w:type="dxa"/>
                  <w:tcBorders>
                    <w:top w:val="single" w:sz="4" w:space="0" w:color="auto"/>
                    <w:left w:val="nil"/>
                    <w:bottom w:val="single" w:sz="4" w:space="0" w:color="auto"/>
                    <w:right w:val="nil"/>
                  </w:tcBorders>
                  <w:vAlign w:val="center"/>
                </w:tcPr>
                <w:p w14:paraId="1DB49DD2" w14:textId="77777777" w:rsidR="00A43F88" w:rsidRPr="00F76724" w:rsidRDefault="00A43F88" w:rsidP="00A43F88">
                  <w:pPr>
                    <w:pStyle w:val="p1"/>
                    <w:jc w:val="center"/>
                    <w:rPr>
                      <w:color w:val="385623" w:themeColor="accent6" w:themeShade="80"/>
                      <w:sz w:val="20"/>
                      <w:szCs w:val="20"/>
                    </w:rPr>
                  </w:pPr>
                  <w:r w:rsidRPr="00F76724">
                    <w:rPr>
                      <w:color w:val="385623" w:themeColor="accent6" w:themeShade="80"/>
                      <w:sz w:val="20"/>
                      <w:szCs w:val="20"/>
                    </w:rPr>
                    <w:t>Acute Tox. 4; H302</w:t>
                  </w:r>
                  <w:r w:rsidRPr="00F76724">
                    <w:rPr>
                      <w:rStyle w:val="apple-converted-space"/>
                      <w:color w:val="385623" w:themeColor="accent6" w:themeShade="80"/>
                      <w:sz w:val="20"/>
                      <w:szCs w:val="20"/>
                    </w:rPr>
                    <w:t> </w:t>
                  </w:r>
                </w:p>
                <w:p w14:paraId="35174A0C" w14:textId="77777777" w:rsidR="00A43F88" w:rsidRPr="00F76724" w:rsidRDefault="00A43F88" w:rsidP="00A43F88">
                  <w:pPr>
                    <w:pStyle w:val="p1"/>
                    <w:jc w:val="center"/>
                    <w:rPr>
                      <w:color w:val="385623" w:themeColor="accent6" w:themeShade="80"/>
                      <w:sz w:val="20"/>
                      <w:szCs w:val="20"/>
                    </w:rPr>
                  </w:pPr>
                  <w:r w:rsidRPr="00F76724">
                    <w:rPr>
                      <w:color w:val="385623" w:themeColor="accent6" w:themeShade="80"/>
                      <w:sz w:val="20"/>
                      <w:szCs w:val="20"/>
                    </w:rPr>
                    <w:t>Acute Tox. 3; H311</w:t>
                  </w:r>
                  <w:r w:rsidRPr="00F76724">
                    <w:rPr>
                      <w:rStyle w:val="apple-converted-space"/>
                      <w:color w:val="385623" w:themeColor="accent6" w:themeShade="80"/>
                      <w:sz w:val="20"/>
                      <w:szCs w:val="20"/>
                    </w:rPr>
                    <w:t> </w:t>
                  </w:r>
                </w:p>
                <w:p w14:paraId="59807025" w14:textId="77777777" w:rsidR="00A43F88" w:rsidRPr="00F76724" w:rsidRDefault="00A43F88" w:rsidP="00A43F88">
                  <w:pPr>
                    <w:pStyle w:val="p1"/>
                    <w:jc w:val="center"/>
                    <w:rPr>
                      <w:color w:val="385623" w:themeColor="accent6" w:themeShade="80"/>
                      <w:sz w:val="20"/>
                      <w:szCs w:val="20"/>
                    </w:rPr>
                  </w:pPr>
                  <w:r w:rsidRPr="00F76724">
                    <w:rPr>
                      <w:color w:val="385623" w:themeColor="accent6" w:themeShade="80"/>
                      <w:sz w:val="20"/>
                      <w:szCs w:val="20"/>
                    </w:rPr>
                    <w:t>Skin Corr. 1C; H314</w:t>
                  </w:r>
                  <w:r w:rsidRPr="00F76724">
                    <w:rPr>
                      <w:rStyle w:val="apple-converted-space"/>
                      <w:color w:val="385623" w:themeColor="accent6" w:themeShade="80"/>
                      <w:sz w:val="20"/>
                      <w:szCs w:val="20"/>
                    </w:rPr>
                    <w:t> </w:t>
                  </w:r>
                </w:p>
                <w:p w14:paraId="2F5B27B7" w14:textId="77777777" w:rsidR="00A43F88" w:rsidRPr="00F76724" w:rsidRDefault="00A43F88" w:rsidP="00A43F88">
                  <w:pPr>
                    <w:pStyle w:val="p1"/>
                    <w:jc w:val="center"/>
                    <w:rPr>
                      <w:color w:val="385623" w:themeColor="accent6" w:themeShade="80"/>
                      <w:sz w:val="20"/>
                      <w:szCs w:val="20"/>
                    </w:rPr>
                  </w:pPr>
                  <w:r w:rsidRPr="00F76724">
                    <w:rPr>
                      <w:color w:val="385623" w:themeColor="accent6" w:themeShade="80"/>
                      <w:sz w:val="20"/>
                      <w:szCs w:val="20"/>
                    </w:rPr>
                    <w:t>Eye Dam. 1; H318</w:t>
                  </w:r>
                  <w:r w:rsidRPr="00F76724">
                    <w:rPr>
                      <w:rStyle w:val="apple-converted-space"/>
                      <w:color w:val="385623" w:themeColor="accent6" w:themeShade="80"/>
                      <w:sz w:val="20"/>
                      <w:szCs w:val="20"/>
                    </w:rPr>
                    <w:t> </w:t>
                  </w:r>
                </w:p>
                <w:p w14:paraId="570F5D03" w14:textId="77777777" w:rsidR="00A43F88" w:rsidRPr="00F76724" w:rsidRDefault="00A43F88" w:rsidP="00A43F88">
                  <w:pPr>
                    <w:pStyle w:val="p1"/>
                    <w:jc w:val="center"/>
                    <w:rPr>
                      <w:color w:val="385623" w:themeColor="accent6" w:themeShade="80"/>
                      <w:sz w:val="20"/>
                      <w:szCs w:val="20"/>
                    </w:rPr>
                  </w:pPr>
                  <w:r w:rsidRPr="00F76724">
                    <w:rPr>
                      <w:color w:val="385623" w:themeColor="accent6" w:themeShade="80"/>
                      <w:sz w:val="20"/>
                      <w:szCs w:val="20"/>
                    </w:rPr>
                    <w:t>Aquatic Acute 1; H400</w:t>
                  </w:r>
                  <w:r w:rsidRPr="00F76724">
                    <w:rPr>
                      <w:rStyle w:val="apple-converted-space"/>
                      <w:color w:val="385623" w:themeColor="accent6" w:themeShade="80"/>
                      <w:sz w:val="20"/>
                      <w:szCs w:val="20"/>
                    </w:rPr>
                    <w:t> </w:t>
                  </w:r>
                </w:p>
                <w:p w14:paraId="16BE1B12" w14:textId="55BA8956" w:rsidR="00F76724" w:rsidRPr="00F76724" w:rsidRDefault="00A43F88" w:rsidP="00F76724">
                  <w:pPr>
                    <w:spacing w:line="288" w:lineRule="auto"/>
                    <w:jc w:val="center"/>
                    <w:rPr>
                      <w:rFonts w:ascii="Arial" w:hAnsi="Arial" w:cs="Arial"/>
                      <w:color w:val="385623" w:themeColor="accent6" w:themeShade="80"/>
                    </w:rPr>
                  </w:pPr>
                  <w:r w:rsidRPr="00F76724">
                    <w:rPr>
                      <w:rFonts w:ascii="Arial" w:hAnsi="Arial" w:cs="Arial"/>
                      <w:color w:val="385623" w:themeColor="accent6" w:themeShade="80"/>
                    </w:rPr>
                    <w:t>Aquatic Chronic 1; H410</w:t>
                  </w:r>
                  <w:r w:rsidRPr="00F76724">
                    <w:rPr>
                      <w:rStyle w:val="apple-converted-space"/>
                      <w:rFonts w:ascii="Arial" w:hAnsi="Arial" w:cs="Arial"/>
                      <w:color w:val="385623" w:themeColor="accent6" w:themeShade="80"/>
                    </w:rPr>
                    <w:t> </w:t>
                  </w:r>
                </w:p>
              </w:tc>
            </w:tr>
            <w:tr w:rsidR="00F76724" w:rsidRPr="00BE3EDB" w14:paraId="2F728572" w14:textId="77777777" w:rsidTr="00461999">
              <w:trPr>
                <w:trHeight w:val="1137"/>
              </w:trPr>
              <w:tc>
                <w:tcPr>
                  <w:tcW w:w="4395" w:type="dxa"/>
                  <w:tcBorders>
                    <w:top w:val="single" w:sz="4" w:space="0" w:color="auto"/>
                    <w:left w:val="nil"/>
                    <w:bottom w:val="single" w:sz="4" w:space="0" w:color="auto"/>
                    <w:right w:val="nil"/>
                  </w:tcBorders>
                </w:tcPr>
                <w:p w14:paraId="25CA5E33" w14:textId="316AE8BF" w:rsidR="00F76724" w:rsidRPr="00F76724" w:rsidRDefault="00F76724" w:rsidP="00F76724">
                  <w:pPr>
                    <w:pStyle w:val="p1"/>
                    <w:jc w:val="center"/>
                    <w:rPr>
                      <w:rStyle w:val="apple-converted-space"/>
                      <w:b/>
                      <w:color w:val="385623" w:themeColor="accent6" w:themeShade="80"/>
                      <w:sz w:val="20"/>
                      <w:szCs w:val="20"/>
                    </w:rPr>
                  </w:pPr>
                  <w:r w:rsidRPr="00F76724">
                    <w:rPr>
                      <w:b/>
                      <w:color w:val="385623" w:themeColor="accent6" w:themeShade="80"/>
                      <w:sz w:val="20"/>
                      <w:szCs w:val="20"/>
                    </w:rPr>
                    <w:lastRenderedPageBreak/>
                    <w:t>Οξικό δεκαεξυλοτριμεθυλοαμμώνιο</w:t>
                  </w:r>
                  <w:r w:rsidRPr="00F76724">
                    <w:rPr>
                      <w:rStyle w:val="apple-converted-space"/>
                      <w:b/>
                      <w:color w:val="385623" w:themeColor="accent6" w:themeShade="80"/>
                      <w:sz w:val="20"/>
                      <w:szCs w:val="20"/>
                    </w:rPr>
                    <w:t> </w:t>
                  </w:r>
                </w:p>
                <w:p w14:paraId="48732673"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51374-75-5</w:t>
                  </w:r>
                  <w:r w:rsidRPr="00F76724">
                    <w:rPr>
                      <w:rStyle w:val="apple-converted-space"/>
                      <w:color w:val="385623" w:themeColor="accent6" w:themeShade="80"/>
                      <w:sz w:val="20"/>
                      <w:szCs w:val="20"/>
                    </w:rPr>
                    <w:t> </w:t>
                  </w:r>
                </w:p>
                <w:p w14:paraId="6D6FB011" w14:textId="77777777" w:rsidR="00F76724" w:rsidRPr="00F76724" w:rsidRDefault="00F76724" w:rsidP="00F76724">
                  <w:pPr>
                    <w:pStyle w:val="p1"/>
                    <w:jc w:val="center"/>
                    <w:rPr>
                      <w:b/>
                      <w:color w:val="385623" w:themeColor="accent6" w:themeShade="80"/>
                      <w:sz w:val="20"/>
                      <w:szCs w:val="20"/>
                    </w:rPr>
                  </w:pPr>
                </w:p>
                <w:p w14:paraId="3C6A1909" w14:textId="77777777" w:rsidR="00F76724" w:rsidRPr="00F76724" w:rsidRDefault="00F76724" w:rsidP="00461999">
                  <w:pPr>
                    <w:pStyle w:val="p1"/>
                    <w:jc w:val="center"/>
                    <w:rPr>
                      <w:b/>
                      <w:color w:val="385623" w:themeColor="accent6" w:themeShade="80"/>
                      <w:sz w:val="20"/>
                      <w:szCs w:val="20"/>
                    </w:rPr>
                  </w:pPr>
                </w:p>
              </w:tc>
              <w:tc>
                <w:tcPr>
                  <w:tcW w:w="1559" w:type="dxa"/>
                  <w:tcBorders>
                    <w:top w:val="single" w:sz="4" w:space="0" w:color="auto"/>
                    <w:left w:val="nil"/>
                    <w:bottom w:val="single" w:sz="4" w:space="0" w:color="auto"/>
                    <w:right w:val="nil"/>
                  </w:tcBorders>
                  <w:vAlign w:val="center"/>
                </w:tcPr>
                <w:p w14:paraId="0AF86B98" w14:textId="1570E4FC" w:rsidR="00F76724" w:rsidRPr="00F76724" w:rsidRDefault="00F76724" w:rsidP="00F76724">
                  <w:pPr>
                    <w:pStyle w:val="p1"/>
                    <w:jc w:val="center"/>
                    <w:rPr>
                      <w:color w:val="385623" w:themeColor="accent6" w:themeShade="80"/>
                      <w:sz w:val="20"/>
                      <w:szCs w:val="20"/>
                      <w:lang w:val="el-GR"/>
                    </w:rPr>
                  </w:pPr>
                  <w:r w:rsidRPr="00F76724">
                    <w:rPr>
                      <w:color w:val="385623" w:themeColor="accent6" w:themeShade="80"/>
                      <w:sz w:val="20"/>
                      <w:szCs w:val="20"/>
                      <w:lang w:val="el-GR"/>
                    </w:rPr>
                    <w:t xml:space="preserve">&gt;= 0,00025 </w:t>
                  </w:r>
                </w:p>
                <w:p w14:paraId="4D4F3B5F" w14:textId="4465B274"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lang w:val="el-GR"/>
                    </w:rPr>
                    <w:t>- &lt; 0,0025 %</w:t>
                  </w:r>
                </w:p>
              </w:tc>
              <w:tc>
                <w:tcPr>
                  <w:tcW w:w="4820" w:type="dxa"/>
                  <w:tcBorders>
                    <w:top w:val="single" w:sz="4" w:space="0" w:color="auto"/>
                    <w:left w:val="nil"/>
                    <w:bottom w:val="single" w:sz="4" w:space="0" w:color="auto"/>
                    <w:right w:val="nil"/>
                  </w:tcBorders>
                  <w:vAlign w:val="center"/>
                </w:tcPr>
                <w:p w14:paraId="5DF72B79"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Acute Tox. 4; H302</w:t>
                  </w:r>
                  <w:r w:rsidRPr="00F76724">
                    <w:rPr>
                      <w:rStyle w:val="apple-converted-space"/>
                      <w:color w:val="385623" w:themeColor="accent6" w:themeShade="80"/>
                      <w:sz w:val="20"/>
                      <w:szCs w:val="20"/>
                    </w:rPr>
                    <w:t> </w:t>
                  </w:r>
                </w:p>
                <w:p w14:paraId="6E4B96D3"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Acute Tox. 3; H311</w:t>
                  </w:r>
                  <w:r w:rsidRPr="00F76724">
                    <w:rPr>
                      <w:rStyle w:val="apple-converted-space"/>
                      <w:color w:val="385623" w:themeColor="accent6" w:themeShade="80"/>
                      <w:sz w:val="20"/>
                      <w:szCs w:val="20"/>
                    </w:rPr>
                    <w:t> </w:t>
                  </w:r>
                </w:p>
                <w:p w14:paraId="64E5FCA2"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Skin Corr. 1C; H314</w:t>
                  </w:r>
                  <w:r w:rsidRPr="00F76724">
                    <w:rPr>
                      <w:rStyle w:val="apple-converted-space"/>
                      <w:color w:val="385623" w:themeColor="accent6" w:themeShade="80"/>
                      <w:sz w:val="20"/>
                      <w:szCs w:val="20"/>
                    </w:rPr>
                    <w:t> </w:t>
                  </w:r>
                </w:p>
                <w:p w14:paraId="6619C6EA"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Eye Dam. 1; H318</w:t>
                  </w:r>
                  <w:r w:rsidRPr="00F76724">
                    <w:rPr>
                      <w:rStyle w:val="apple-converted-space"/>
                      <w:color w:val="385623" w:themeColor="accent6" w:themeShade="80"/>
                      <w:sz w:val="20"/>
                      <w:szCs w:val="20"/>
                    </w:rPr>
                    <w:t> </w:t>
                  </w:r>
                </w:p>
                <w:p w14:paraId="05F0E6B6"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Aquatic Acute 1; H400</w:t>
                  </w:r>
                  <w:r w:rsidRPr="00F76724">
                    <w:rPr>
                      <w:rStyle w:val="apple-converted-space"/>
                      <w:color w:val="385623" w:themeColor="accent6" w:themeShade="80"/>
                      <w:sz w:val="20"/>
                      <w:szCs w:val="20"/>
                    </w:rPr>
                    <w:t> </w:t>
                  </w:r>
                </w:p>
                <w:p w14:paraId="73A581D4" w14:textId="07D08A0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Aquatic Chronic 1; H410</w:t>
                  </w:r>
                  <w:r w:rsidRPr="00F76724">
                    <w:rPr>
                      <w:rStyle w:val="apple-converted-space"/>
                      <w:color w:val="385623" w:themeColor="accent6" w:themeShade="80"/>
                      <w:sz w:val="20"/>
                      <w:szCs w:val="20"/>
                    </w:rPr>
                    <w:t> </w:t>
                  </w:r>
                </w:p>
              </w:tc>
            </w:tr>
            <w:tr w:rsidR="00F76724" w:rsidRPr="00BE3EDB" w14:paraId="40208853" w14:textId="77777777" w:rsidTr="00461999">
              <w:trPr>
                <w:trHeight w:val="1137"/>
              </w:trPr>
              <w:tc>
                <w:tcPr>
                  <w:tcW w:w="4395" w:type="dxa"/>
                  <w:tcBorders>
                    <w:top w:val="single" w:sz="4" w:space="0" w:color="auto"/>
                    <w:left w:val="nil"/>
                    <w:bottom w:val="single" w:sz="4" w:space="0" w:color="auto"/>
                    <w:right w:val="nil"/>
                  </w:tcBorders>
                </w:tcPr>
                <w:p w14:paraId="0A6DEA39" w14:textId="77777777" w:rsidR="00F76724" w:rsidRPr="00F76724" w:rsidRDefault="00F76724" w:rsidP="00F76724">
                  <w:pPr>
                    <w:pStyle w:val="p1"/>
                    <w:jc w:val="center"/>
                    <w:rPr>
                      <w:b/>
                      <w:color w:val="385623" w:themeColor="accent6" w:themeShade="80"/>
                      <w:sz w:val="20"/>
                      <w:szCs w:val="20"/>
                    </w:rPr>
                  </w:pPr>
                  <w:r w:rsidRPr="00F76724">
                    <w:rPr>
                      <w:b/>
                      <w:color w:val="385623" w:themeColor="accent6" w:themeShade="80"/>
                      <w:sz w:val="20"/>
                      <w:szCs w:val="20"/>
                    </w:rPr>
                    <w:t>Εξαδεκυλοδιμεθυλαμίνη</w:t>
                  </w:r>
                  <w:r w:rsidRPr="00F76724">
                    <w:rPr>
                      <w:rStyle w:val="apple-converted-space"/>
                      <w:b/>
                      <w:color w:val="385623" w:themeColor="accent6" w:themeShade="80"/>
                      <w:sz w:val="20"/>
                      <w:szCs w:val="20"/>
                    </w:rPr>
                    <w:t> </w:t>
                  </w:r>
                </w:p>
                <w:p w14:paraId="1F5CF14B"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112-69-6</w:t>
                  </w:r>
                  <w:r w:rsidRPr="00F76724">
                    <w:rPr>
                      <w:rStyle w:val="apple-converted-space"/>
                      <w:color w:val="385623" w:themeColor="accent6" w:themeShade="80"/>
                      <w:sz w:val="20"/>
                      <w:szCs w:val="20"/>
                    </w:rPr>
                    <w:t> </w:t>
                  </w:r>
                </w:p>
                <w:p w14:paraId="696BB460" w14:textId="10C7ECB2" w:rsidR="00F76724" w:rsidRPr="00F76724" w:rsidRDefault="00F76724" w:rsidP="00F76724">
                  <w:pPr>
                    <w:pStyle w:val="p1"/>
                    <w:jc w:val="center"/>
                    <w:rPr>
                      <w:b/>
                      <w:color w:val="385623" w:themeColor="accent6" w:themeShade="80"/>
                      <w:sz w:val="20"/>
                      <w:szCs w:val="20"/>
                    </w:rPr>
                  </w:pPr>
                  <w:r w:rsidRPr="00F76724">
                    <w:rPr>
                      <w:color w:val="385623" w:themeColor="accent6" w:themeShade="80"/>
                      <w:sz w:val="20"/>
                      <w:szCs w:val="20"/>
                    </w:rPr>
                    <w:t>203-997-2</w:t>
                  </w:r>
                  <w:r w:rsidRPr="00F76724">
                    <w:rPr>
                      <w:rStyle w:val="apple-converted-space"/>
                      <w:color w:val="385623" w:themeColor="accent6" w:themeShade="80"/>
                      <w:sz w:val="20"/>
                      <w:szCs w:val="20"/>
                    </w:rPr>
                    <w:t> </w:t>
                  </w:r>
                </w:p>
              </w:tc>
              <w:tc>
                <w:tcPr>
                  <w:tcW w:w="1559" w:type="dxa"/>
                  <w:tcBorders>
                    <w:top w:val="single" w:sz="4" w:space="0" w:color="auto"/>
                    <w:left w:val="nil"/>
                    <w:bottom w:val="single" w:sz="4" w:space="0" w:color="auto"/>
                    <w:right w:val="nil"/>
                  </w:tcBorders>
                  <w:vAlign w:val="center"/>
                </w:tcPr>
                <w:p w14:paraId="4DD907F6" w14:textId="77777777" w:rsidR="00F76724" w:rsidRPr="00F76724" w:rsidRDefault="00F76724" w:rsidP="00F76724">
                  <w:pPr>
                    <w:pStyle w:val="p1"/>
                    <w:jc w:val="center"/>
                    <w:rPr>
                      <w:color w:val="385623" w:themeColor="accent6" w:themeShade="80"/>
                      <w:sz w:val="20"/>
                      <w:szCs w:val="20"/>
                      <w:lang w:val="el-GR"/>
                    </w:rPr>
                  </w:pPr>
                  <w:r w:rsidRPr="00F76724">
                    <w:rPr>
                      <w:color w:val="385623" w:themeColor="accent6" w:themeShade="80"/>
                      <w:sz w:val="20"/>
                      <w:szCs w:val="20"/>
                      <w:lang w:val="el-GR"/>
                    </w:rPr>
                    <w:t xml:space="preserve">&gt;= 0,00025 </w:t>
                  </w:r>
                </w:p>
                <w:p w14:paraId="63F3C115" w14:textId="1A13341F" w:rsidR="00F76724" w:rsidRPr="00F76724" w:rsidRDefault="00F76724" w:rsidP="00F76724">
                  <w:pPr>
                    <w:pStyle w:val="p1"/>
                    <w:jc w:val="center"/>
                    <w:rPr>
                      <w:color w:val="385623" w:themeColor="accent6" w:themeShade="80"/>
                      <w:sz w:val="20"/>
                      <w:szCs w:val="20"/>
                      <w:lang w:val="el-GR"/>
                    </w:rPr>
                  </w:pPr>
                  <w:r w:rsidRPr="00F76724">
                    <w:rPr>
                      <w:color w:val="385623" w:themeColor="accent6" w:themeShade="80"/>
                      <w:sz w:val="20"/>
                      <w:szCs w:val="20"/>
                      <w:lang w:val="el-GR"/>
                    </w:rPr>
                    <w:t>- &lt; 0,0025 %</w:t>
                  </w:r>
                </w:p>
              </w:tc>
              <w:tc>
                <w:tcPr>
                  <w:tcW w:w="4820" w:type="dxa"/>
                  <w:tcBorders>
                    <w:top w:val="single" w:sz="4" w:space="0" w:color="auto"/>
                    <w:left w:val="nil"/>
                    <w:bottom w:val="single" w:sz="4" w:space="0" w:color="auto"/>
                    <w:right w:val="nil"/>
                  </w:tcBorders>
                  <w:vAlign w:val="center"/>
                </w:tcPr>
                <w:p w14:paraId="6E72DE9E"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Acute Tox. 4; H302</w:t>
                  </w:r>
                  <w:r w:rsidRPr="00F76724">
                    <w:rPr>
                      <w:rStyle w:val="apple-converted-space"/>
                      <w:color w:val="385623" w:themeColor="accent6" w:themeShade="80"/>
                      <w:sz w:val="20"/>
                      <w:szCs w:val="20"/>
                    </w:rPr>
                    <w:t> </w:t>
                  </w:r>
                </w:p>
                <w:p w14:paraId="47D356E6"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Skin Corr. 1B; H314</w:t>
                  </w:r>
                  <w:r w:rsidRPr="00F76724">
                    <w:rPr>
                      <w:rStyle w:val="apple-converted-space"/>
                      <w:color w:val="385623" w:themeColor="accent6" w:themeShade="80"/>
                      <w:sz w:val="20"/>
                      <w:szCs w:val="20"/>
                    </w:rPr>
                    <w:t> </w:t>
                  </w:r>
                </w:p>
                <w:p w14:paraId="11B98701"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Eye Dam. 1; H318</w:t>
                  </w:r>
                  <w:r w:rsidRPr="00F76724">
                    <w:rPr>
                      <w:rStyle w:val="apple-converted-space"/>
                      <w:color w:val="385623" w:themeColor="accent6" w:themeShade="80"/>
                      <w:sz w:val="20"/>
                      <w:szCs w:val="20"/>
                    </w:rPr>
                    <w:t> </w:t>
                  </w:r>
                </w:p>
                <w:p w14:paraId="157CF5DA" w14:textId="77777777"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Aquatic Acute 1; H400</w:t>
                  </w:r>
                  <w:r w:rsidRPr="00F76724">
                    <w:rPr>
                      <w:rStyle w:val="apple-converted-space"/>
                      <w:color w:val="385623" w:themeColor="accent6" w:themeShade="80"/>
                      <w:sz w:val="20"/>
                      <w:szCs w:val="20"/>
                    </w:rPr>
                    <w:t> </w:t>
                  </w:r>
                </w:p>
                <w:p w14:paraId="19432649" w14:textId="21AFD9DD" w:rsidR="00F76724" w:rsidRPr="00F76724" w:rsidRDefault="00F76724" w:rsidP="00F76724">
                  <w:pPr>
                    <w:pStyle w:val="p1"/>
                    <w:jc w:val="center"/>
                    <w:rPr>
                      <w:color w:val="385623" w:themeColor="accent6" w:themeShade="80"/>
                      <w:sz w:val="20"/>
                      <w:szCs w:val="20"/>
                    </w:rPr>
                  </w:pPr>
                  <w:r w:rsidRPr="00F76724">
                    <w:rPr>
                      <w:color w:val="385623" w:themeColor="accent6" w:themeShade="80"/>
                      <w:sz w:val="20"/>
                      <w:szCs w:val="20"/>
                    </w:rPr>
                    <w:t>Aquatic Chronic 1; H410</w:t>
                  </w:r>
                  <w:r w:rsidRPr="00F76724">
                    <w:rPr>
                      <w:rStyle w:val="apple-converted-space"/>
                      <w:color w:val="385623" w:themeColor="accent6" w:themeShade="80"/>
                      <w:sz w:val="20"/>
                      <w:szCs w:val="20"/>
                    </w:rPr>
                    <w:t> </w:t>
                  </w:r>
                </w:p>
              </w:tc>
            </w:tr>
            <w:tr w:rsidR="00CC00C9" w:rsidRPr="00BE3EDB" w14:paraId="52A2C01A" w14:textId="77777777" w:rsidTr="00461999">
              <w:trPr>
                <w:trHeight w:val="1137"/>
              </w:trPr>
              <w:tc>
                <w:tcPr>
                  <w:tcW w:w="4395" w:type="dxa"/>
                  <w:tcBorders>
                    <w:top w:val="single" w:sz="4" w:space="0" w:color="auto"/>
                    <w:left w:val="nil"/>
                    <w:bottom w:val="single" w:sz="4" w:space="0" w:color="auto"/>
                    <w:right w:val="nil"/>
                  </w:tcBorders>
                </w:tcPr>
                <w:p w14:paraId="43D59C27" w14:textId="4EFCDB02" w:rsidR="00CC00C9" w:rsidRPr="00CC00C9" w:rsidRDefault="00CC00C9" w:rsidP="00CC00C9">
                  <w:pPr>
                    <w:jc w:val="center"/>
                    <w:rPr>
                      <w:rFonts w:ascii="Arial" w:hAnsi="Arial" w:cs="Arial"/>
                      <w:b/>
                      <w:color w:val="385623" w:themeColor="accent6" w:themeShade="80"/>
                    </w:rPr>
                  </w:pPr>
                  <w:r w:rsidRPr="00CC00C9">
                    <w:rPr>
                      <w:rFonts w:ascii="Arial" w:hAnsi="Arial" w:cs="Arial"/>
                      <w:b/>
                      <w:color w:val="385623" w:themeColor="accent6" w:themeShade="80"/>
                    </w:rPr>
                    <w:t>Sodium Laureth Sulfate</w:t>
                  </w:r>
                </w:p>
                <w:p w14:paraId="69891000" w14:textId="4A37B53A" w:rsidR="00CC00C9" w:rsidRPr="00CC00C9" w:rsidRDefault="00CC00C9" w:rsidP="00CC00C9">
                  <w:pPr>
                    <w:jc w:val="center"/>
                    <w:rPr>
                      <w:rFonts w:ascii="Arial" w:hAnsi="Arial" w:cs="Arial"/>
                      <w:color w:val="385623" w:themeColor="accent6" w:themeShade="80"/>
                      <w:sz w:val="24"/>
                      <w:szCs w:val="24"/>
                    </w:rPr>
                  </w:pPr>
                  <w:r w:rsidRPr="00CC00C9">
                    <w:rPr>
                      <w:rFonts w:ascii="Arial" w:hAnsi="Arial" w:cs="Arial"/>
                      <w:color w:val="385623" w:themeColor="accent6" w:themeShade="80"/>
                    </w:rPr>
                    <w:t>68891-38-3</w:t>
                  </w:r>
                </w:p>
                <w:p w14:paraId="556ABA0F" w14:textId="7A70C596" w:rsidR="00CC00C9" w:rsidRPr="00CC00C9" w:rsidRDefault="00CC00C9" w:rsidP="00CC00C9">
                  <w:pPr>
                    <w:jc w:val="center"/>
                    <w:rPr>
                      <w:rFonts w:ascii="Arial" w:hAnsi="Arial" w:cs="Arial"/>
                      <w:b/>
                      <w:sz w:val="24"/>
                      <w:szCs w:val="24"/>
                    </w:rPr>
                  </w:pPr>
                </w:p>
                <w:p w14:paraId="1F155D76" w14:textId="77777777" w:rsidR="00CC00C9" w:rsidRPr="00F76724" w:rsidRDefault="00CC00C9" w:rsidP="00F76724">
                  <w:pPr>
                    <w:pStyle w:val="p1"/>
                    <w:jc w:val="center"/>
                    <w:rPr>
                      <w:b/>
                      <w:color w:val="385623" w:themeColor="accent6" w:themeShade="80"/>
                      <w:sz w:val="20"/>
                      <w:szCs w:val="20"/>
                    </w:rPr>
                  </w:pPr>
                </w:p>
              </w:tc>
              <w:tc>
                <w:tcPr>
                  <w:tcW w:w="1559" w:type="dxa"/>
                  <w:tcBorders>
                    <w:top w:val="single" w:sz="4" w:space="0" w:color="auto"/>
                    <w:left w:val="nil"/>
                    <w:bottom w:val="single" w:sz="4" w:space="0" w:color="auto"/>
                    <w:right w:val="nil"/>
                  </w:tcBorders>
                  <w:vAlign w:val="center"/>
                </w:tcPr>
                <w:p w14:paraId="11AF3F21" w14:textId="5F786222" w:rsidR="00CC00C9" w:rsidRPr="00F76724" w:rsidRDefault="001E04CA" w:rsidP="00F76724">
                  <w:pPr>
                    <w:pStyle w:val="p1"/>
                    <w:jc w:val="center"/>
                    <w:rPr>
                      <w:color w:val="385623" w:themeColor="accent6" w:themeShade="80"/>
                      <w:sz w:val="20"/>
                      <w:szCs w:val="20"/>
                      <w:lang w:val="el-GR"/>
                    </w:rPr>
                  </w:pPr>
                  <w:r>
                    <w:rPr>
                      <w:color w:val="385623" w:themeColor="accent6" w:themeShade="80"/>
                      <w:sz w:val="20"/>
                      <w:szCs w:val="20"/>
                      <w:lang w:val="el-GR"/>
                    </w:rPr>
                    <w:t>&lt; 0,3%</w:t>
                  </w:r>
                </w:p>
              </w:tc>
              <w:tc>
                <w:tcPr>
                  <w:tcW w:w="4820" w:type="dxa"/>
                  <w:tcBorders>
                    <w:top w:val="single" w:sz="4" w:space="0" w:color="auto"/>
                    <w:left w:val="nil"/>
                    <w:bottom w:val="single" w:sz="4" w:space="0" w:color="auto"/>
                    <w:right w:val="nil"/>
                  </w:tcBorders>
                  <w:vAlign w:val="center"/>
                </w:tcPr>
                <w:p w14:paraId="0B157E81" w14:textId="13F1ED43" w:rsidR="00CC00C9" w:rsidRPr="001E04CA" w:rsidRDefault="001E04CA" w:rsidP="00F76724">
                  <w:pPr>
                    <w:pStyle w:val="p1"/>
                    <w:jc w:val="center"/>
                    <w:rPr>
                      <w:color w:val="385623" w:themeColor="accent6" w:themeShade="80"/>
                      <w:sz w:val="20"/>
                      <w:szCs w:val="20"/>
                      <w:lang w:val="el-GR"/>
                    </w:rPr>
                  </w:pPr>
                  <w:r>
                    <w:rPr>
                      <w:color w:val="385623" w:themeColor="accent6" w:themeShade="80"/>
                      <w:sz w:val="20"/>
                      <w:szCs w:val="20"/>
                      <w:lang w:val="el-GR"/>
                    </w:rPr>
                    <w:t>Ανευ Αντικειμένου</w:t>
                  </w:r>
                </w:p>
              </w:tc>
            </w:tr>
            <w:tr w:rsidR="00461999" w:rsidRPr="00EC28CF" w14:paraId="1BA3D003" w14:textId="77777777" w:rsidTr="00335B1D">
              <w:trPr>
                <w:trHeight w:val="1581"/>
              </w:trPr>
              <w:tc>
                <w:tcPr>
                  <w:tcW w:w="4395" w:type="dxa"/>
                  <w:tcBorders>
                    <w:top w:val="single" w:sz="4" w:space="0" w:color="auto"/>
                    <w:left w:val="nil"/>
                    <w:bottom w:val="nil"/>
                    <w:right w:val="nil"/>
                  </w:tcBorders>
                </w:tcPr>
                <w:p w14:paraId="019FD389" w14:textId="77777777" w:rsidR="00461999" w:rsidRPr="00F76724" w:rsidRDefault="00461999" w:rsidP="008D0B8F">
                  <w:pPr>
                    <w:spacing w:line="288" w:lineRule="auto"/>
                    <w:jc w:val="center"/>
                    <w:rPr>
                      <w:rFonts w:ascii="Arial" w:hAnsi="Arial" w:cs="Arial"/>
                      <w:b/>
                      <w:bCs/>
                      <w:color w:val="385623" w:themeColor="accent6" w:themeShade="80"/>
                    </w:rPr>
                  </w:pPr>
                  <w:r w:rsidRPr="00F76724">
                    <w:rPr>
                      <w:rFonts w:ascii="Arial" w:hAnsi="Arial" w:cs="Arial"/>
                      <w:b/>
                      <w:bCs/>
                      <w:color w:val="385623" w:themeColor="accent6" w:themeShade="80"/>
                    </w:rPr>
                    <w:t>1,2-</w:t>
                  </w:r>
                  <w:r w:rsidRPr="00F76724">
                    <w:rPr>
                      <w:rFonts w:ascii="Arial" w:hAnsi="Arial" w:cs="Arial"/>
                      <w:b/>
                      <w:bCs/>
                      <w:color w:val="385623" w:themeColor="accent6" w:themeShade="80"/>
                      <w:lang w:val="el-GR"/>
                    </w:rPr>
                    <w:t>βενζισοθειαζολ</w:t>
                  </w:r>
                  <w:r w:rsidRPr="00F76724">
                    <w:rPr>
                      <w:rFonts w:ascii="Arial" w:hAnsi="Arial" w:cs="Arial"/>
                      <w:b/>
                      <w:bCs/>
                      <w:color w:val="385623" w:themeColor="accent6" w:themeShade="80"/>
                    </w:rPr>
                    <w:t>-3(2H)-</w:t>
                  </w:r>
                  <w:r w:rsidRPr="00F76724">
                    <w:rPr>
                      <w:rFonts w:ascii="Arial" w:hAnsi="Arial" w:cs="Arial"/>
                      <w:b/>
                      <w:bCs/>
                      <w:color w:val="385623" w:themeColor="accent6" w:themeShade="80"/>
                      <w:lang w:val="el-GR"/>
                    </w:rPr>
                    <w:t>όνη</w:t>
                  </w:r>
                </w:p>
                <w:p w14:paraId="67C9B7E1" w14:textId="4399CA61" w:rsidR="00461999" w:rsidRPr="00F76724" w:rsidRDefault="00461999" w:rsidP="008D0B8F">
                  <w:pPr>
                    <w:spacing w:line="288" w:lineRule="auto"/>
                    <w:rPr>
                      <w:rFonts w:ascii="Arial" w:hAnsi="Arial" w:cs="Arial"/>
                      <w:color w:val="385623" w:themeColor="accent6" w:themeShade="80"/>
                    </w:rPr>
                  </w:pPr>
                  <w:r w:rsidRPr="00F76724">
                    <w:rPr>
                      <w:rFonts w:ascii="Arial" w:hAnsi="Arial" w:cs="Arial"/>
                      <w:color w:val="385623" w:themeColor="accent6" w:themeShade="80"/>
                    </w:rPr>
                    <w:t xml:space="preserve">                      CAS:    2634-33-5</w:t>
                  </w:r>
                </w:p>
                <w:p w14:paraId="40A02621" w14:textId="5A3BCFA5" w:rsidR="00461999" w:rsidRPr="00F76724" w:rsidRDefault="00461999" w:rsidP="008D0B8F">
                  <w:pPr>
                    <w:spacing w:line="288" w:lineRule="auto"/>
                    <w:rPr>
                      <w:rFonts w:ascii="Arial" w:hAnsi="Arial" w:cs="Arial"/>
                      <w:color w:val="385623" w:themeColor="accent6" w:themeShade="80"/>
                    </w:rPr>
                  </w:pPr>
                  <w:r w:rsidRPr="00F76724">
                    <w:rPr>
                      <w:rFonts w:ascii="Arial" w:hAnsi="Arial" w:cs="Arial"/>
                      <w:color w:val="385623" w:themeColor="accent6" w:themeShade="80"/>
                    </w:rPr>
                    <w:t xml:space="preserve">                        EC:    220-120-9</w:t>
                  </w:r>
                </w:p>
                <w:p w14:paraId="5AE38F56" w14:textId="3847AF22" w:rsidR="00461999" w:rsidRPr="00F76724" w:rsidRDefault="00461999" w:rsidP="008D0B8F">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rPr>
                    <w:t xml:space="preserve">Index:    613-088-00-6 </w:t>
                  </w:r>
                </w:p>
                <w:p w14:paraId="123CB973" w14:textId="66FEBDCB" w:rsidR="00461999" w:rsidRPr="00F76724" w:rsidRDefault="00461999" w:rsidP="008D0B8F">
                  <w:pPr>
                    <w:spacing w:line="288" w:lineRule="auto"/>
                    <w:jc w:val="center"/>
                    <w:rPr>
                      <w:rFonts w:ascii="Arial" w:hAnsi="Arial" w:cs="Arial"/>
                      <w:b/>
                      <w:bCs/>
                      <w:color w:val="385623" w:themeColor="accent6" w:themeShade="80"/>
                      <w:lang w:val="el-GR"/>
                    </w:rPr>
                  </w:pPr>
                  <w:r w:rsidRPr="00F76724">
                    <w:rPr>
                      <w:rFonts w:ascii="Arial" w:hAnsi="Arial" w:cs="Arial"/>
                      <w:color w:val="385623" w:themeColor="accent6" w:themeShade="80"/>
                    </w:rPr>
                    <w:t>REACH:</w:t>
                  </w:r>
                  <w:r w:rsidRPr="00F76724">
                    <w:rPr>
                      <w:rFonts w:ascii="Arial" w:hAnsi="Arial" w:cs="Arial"/>
                      <w:color w:val="385623" w:themeColor="accent6" w:themeShade="80"/>
                      <w:lang w:val="el-GR"/>
                    </w:rPr>
                    <w:t xml:space="preserve"> Μη εφαρμόσιμο</w:t>
                  </w:r>
                </w:p>
              </w:tc>
              <w:tc>
                <w:tcPr>
                  <w:tcW w:w="1559" w:type="dxa"/>
                  <w:tcBorders>
                    <w:top w:val="single" w:sz="4" w:space="0" w:color="auto"/>
                    <w:left w:val="nil"/>
                    <w:bottom w:val="nil"/>
                    <w:right w:val="nil"/>
                  </w:tcBorders>
                  <w:vAlign w:val="center"/>
                </w:tcPr>
                <w:p w14:paraId="3EA32D18" w14:textId="79A9E60A" w:rsidR="00461999" w:rsidRPr="00F76724" w:rsidRDefault="00F76724" w:rsidP="00E31531">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lang w:val="el-GR"/>
                    </w:rPr>
                    <w:t>&lt; 0,1</w:t>
                  </w:r>
                  <w:r w:rsidR="00461999" w:rsidRPr="00F76724">
                    <w:rPr>
                      <w:rFonts w:ascii="Arial" w:hAnsi="Arial" w:cs="Arial"/>
                      <w:color w:val="385623" w:themeColor="accent6" w:themeShade="80"/>
                      <w:lang w:val="el-GR"/>
                    </w:rPr>
                    <w:t xml:space="preserve"> %</w:t>
                  </w:r>
                </w:p>
              </w:tc>
              <w:tc>
                <w:tcPr>
                  <w:tcW w:w="4820" w:type="dxa"/>
                  <w:tcBorders>
                    <w:top w:val="single" w:sz="4" w:space="0" w:color="auto"/>
                    <w:left w:val="nil"/>
                    <w:bottom w:val="nil"/>
                    <w:right w:val="nil"/>
                  </w:tcBorders>
                  <w:vAlign w:val="center"/>
                </w:tcPr>
                <w:p w14:paraId="2891089F" w14:textId="77777777" w:rsidR="00461999" w:rsidRPr="00F76724" w:rsidRDefault="00461999" w:rsidP="008D0B8F">
                  <w:pPr>
                    <w:spacing w:line="288" w:lineRule="auto"/>
                    <w:jc w:val="center"/>
                    <w:rPr>
                      <w:rFonts w:ascii="Arial" w:hAnsi="Arial" w:cs="Arial"/>
                      <w:color w:val="385623" w:themeColor="accent6" w:themeShade="80"/>
                      <w:lang w:val="el-GR"/>
                    </w:rPr>
                  </w:pPr>
                  <w:r w:rsidRPr="00F76724">
                    <w:rPr>
                      <w:rFonts w:ascii="Arial" w:hAnsi="Arial" w:cs="Arial"/>
                      <w:color w:val="385623" w:themeColor="accent6" w:themeShade="80"/>
                    </w:rPr>
                    <w:t xml:space="preserve">Acute Tox. 4: H302; Aquatic Acute 1: H400; Aquatic Chronic 2: H411; Eye Dam. 1: H318; Skin Irrit. </w:t>
                  </w:r>
                  <w:r w:rsidRPr="00F76724">
                    <w:rPr>
                      <w:rFonts w:ascii="Arial" w:hAnsi="Arial" w:cs="Arial"/>
                      <w:color w:val="385623" w:themeColor="accent6" w:themeShade="80"/>
                      <w:lang w:val="el-GR"/>
                    </w:rPr>
                    <w:t>2: H315; Skin Sens. 1: H317 - Κίνδυνος</w:t>
                  </w:r>
                </w:p>
                <w:p w14:paraId="149F5874" w14:textId="70DD20C7" w:rsidR="00461999" w:rsidRPr="00AB2465" w:rsidRDefault="00461999" w:rsidP="008D0B8F">
                  <w:pPr>
                    <w:jc w:val="center"/>
                    <w:rPr>
                      <w:color w:val="385623" w:themeColor="accent6" w:themeShade="80"/>
                      <w:sz w:val="2"/>
                      <w:szCs w:val="2"/>
                      <w:lang w:val="el-GR"/>
                    </w:rPr>
                  </w:pPr>
                </w:p>
                <w:p w14:paraId="1505D407" w14:textId="77777777" w:rsidR="00461999" w:rsidRPr="00AB2465" w:rsidRDefault="00461999" w:rsidP="008D0B8F">
                  <w:pPr>
                    <w:spacing w:line="288" w:lineRule="auto"/>
                    <w:jc w:val="center"/>
                    <w:rPr>
                      <w:rFonts w:ascii="Arial" w:hAnsi="Arial" w:cs="Arial"/>
                      <w:color w:val="385623" w:themeColor="accent6" w:themeShade="80"/>
                      <w:lang w:val="el-GR"/>
                    </w:rPr>
                  </w:pPr>
                </w:p>
              </w:tc>
            </w:tr>
          </w:tbl>
          <w:p w14:paraId="05BDA7A9" w14:textId="6600219A" w:rsidR="005C36BA" w:rsidRPr="00BE3EDB" w:rsidRDefault="008D0B8F" w:rsidP="00335B1D">
            <w:pPr>
              <w:rPr>
                <w:color w:val="385623" w:themeColor="accent6" w:themeShade="80"/>
                <w:highlight w:val="yellow"/>
                <w:lang w:val="el-GR"/>
              </w:rPr>
            </w:pPr>
            <w:r w:rsidRPr="00567F97">
              <w:rPr>
                <w:color w:val="385623" w:themeColor="accent6" w:themeShade="80"/>
                <w:lang w:val="el-GR"/>
              </w:rPr>
              <w:t>Για περισσότερες πληροφορίες σχετικά με την επικινδυνότητα των χημικών ουσιών, διαβάστε τις επιγραφές 8, 11, 12, 15 και 16.</w:t>
            </w:r>
          </w:p>
        </w:tc>
      </w:tr>
    </w:tbl>
    <w:p w14:paraId="750A1403" w14:textId="77777777" w:rsidR="008D0B8F" w:rsidRPr="00BE3EDB" w:rsidRDefault="008D0B8F">
      <w:pPr>
        <w:rPr>
          <w:color w:val="385623" w:themeColor="accent6" w:themeShade="80"/>
          <w:highlight w:val="yellow"/>
          <w:lang w:val="el-GR"/>
        </w:rPr>
      </w:pPr>
    </w:p>
    <w:p w14:paraId="1EAEB054" w14:textId="77777777" w:rsidR="008D0B8F" w:rsidRPr="00BE3EDB" w:rsidRDefault="008D0B8F">
      <w:pPr>
        <w:rPr>
          <w:color w:val="385623" w:themeColor="accent6" w:themeShade="80"/>
          <w:highlight w:val="yellow"/>
          <w:lang w:val="el-GR"/>
        </w:rPr>
      </w:pPr>
    </w:p>
    <w:p w14:paraId="147E2985" w14:textId="77777777" w:rsidR="00544B80" w:rsidRPr="00BE3EDB" w:rsidRDefault="00544B80">
      <w:pPr>
        <w:rPr>
          <w:color w:val="385623" w:themeColor="accent6" w:themeShade="80"/>
          <w:sz w:val="10"/>
          <w:szCs w:val="10"/>
          <w:highlight w:val="yellow"/>
          <w:lang w:val="el-GR"/>
        </w:rPr>
      </w:pPr>
    </w:p>
    <w:tbl>
      <w:tblPr>
        <w:tblStyle w:val="TableGrid"/>
        <w:tblW w:w="10954" w:type="dxa"/>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85623" w:themeFill="accent6" w:themeFillShade="80"/>
        <w:tblLook w:val="04A0" w:firstRow="1" w:lastRow="0" w:firstColumn="1" w:lastColumn="0" w:noHBand="0" w:noVBand="1"/>
      </w:tblPr>
      <w:tblGrid>
        <w:gridCol w:w="10954"/>
      </w:tblGrid>
      <w:tr w:rsidR="008646B1" w:rsidRPr="00BE3EDB" w14:paraId="0C9338A5" w14:textId="77777777" w:rsidTr="00335B1D">
        <w:trPr>
          <w:trHeight w:val="268"/>
        </w:trPr>
        <w:tc>
          <w:tcPr>
            <w:tcW w:w="10954" w:type="dxa"/>
            <w:shd w:val="clear" w:color="auto" w:fill="385623" w:themeFill="accent6" w:themeFillShade="80"/>
          </w:tcPr>
          <w:p w14:paraId="30B0E022" w14:textId="6D7B5624" w:rsidR="008646B1" w:rsidRPr="00BE3EDB" w:rsidRDefault="008646B1">
            <w:pPr>
              <w:rPr>
                <w:color w:val="385623" w:themeColor="accent6" w:themeShade="80"/>
                <w:highlight w:val="yellow"/>
              </w:rPr>
            </w:pPr>
            <w:r w:rsidRPr="00567F97">
              <w:rPr>
                <w:rFonts w:ascii="Arial" w:hAnsi="Arial" w:cs="Arial"/>
                <w:b/>
                <w:color w:val="FFFFFF" w:themeColor="background1"/>
                <w:sz w:val="26"/>
                <w:szCs w:val="26"/>
              </w:rPr>
              <w:t>ΤΜΗΜΑ 4 – Μέτρα πρώτων βοηθειών</w:t>
            </w:r>
          </w:p>
        </w:tc>
      </w:tr>
    </w:tbl>
    <w:p w14:paraId="31734455" w14:textId="03ABB640" w:rsidR="00026A22" w:rsidRPr="00BE3EDB" w:rsidRDefault="00026A22" w:rsidP="00026A22">
      <w:pPr>
        <w:spacing w:line="288" w:lineRule="auto"/>
        <w:rPr>
          <w:rFonts w:ascii="Arial" w:hAnsi="Arial" w:cs="Arial"/>
          <w:b/>
          <w:color w:val="385623" w:themeColor="accent6" w:themeShade="80"/>
          <w:highlight w:val="yellow"/>
        </w:rPr>
      </w:pPr>
    </w:p>
    <w:tbl>
      <w:tblPr>
        <w:tblW w:w="1088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2"/>
      </w:tblGrid>
      <w:tr w:rsidR="00111409" w:rsidRPr="00BE3EDB" w14:paraId="55268D2D" w14:textId="77777777" w:rsidTr="00335B1D">
        <w:trPr>
          <w:trHeight w:val="949"/>
        </w:trPr>
        <w:tc>
          <w:tcPr>
            <w:tcW w:w="10882" w:type="dxa"/>
            <w:tcBorders>
              <w:top w:val="nil"/>
              <w:left w:val="nil"/>
              <w:bottom w:val="nil"/>
              <w:right w:val="nil"/>
            </w:tcBorders>
          </w:tcPr>
          <w:p w14:paraId="2E114254" w14:textId="37FDB6A9" w:rsidR="00026A22" w:rsidRPr="00567F97" w:rsidRDefault="00DA09B5" w:rsidP="00451DE7">
            <w:pPr>
              <w:spacing w:line="288" w:lineRule="auto"/>
              <w:rPr>
                <w:rFonts w:ascii="Arial" w:hAnsi="Arial" w:cs="Arial"/>
                <w:b/>
                <w:color w:val="385623" w:themeColor="accent6" w:themeShade="80"/>
                <w:lang w:val="el-GR"/>
              </w:rPr>
            </w:pPr>
            <w:r w:rsidRPr="00567F97">
              <w:rPr>
                <w:rFonts w:ascii="Arial" w:hAnsi="Arial" w:cs="Arial"/>
                <w:b/>
                <w:color w:val="385623" w:themeColor="accent6" w:themeShade="80"/>
                <w:lang w:val="el-GR"/>
              </w:rPr>
              <w:t>4.1. Περιγραφή των μέτρων πρώτων βοηθειών</w:t>
            </w:r>
            <w:r w:rsidR="0018540F" w:rsidRPr="00567F97">
              <w:rPr>
                <w:rFonts w:ascii="Arial" w:hAnsi="Arial" w:cs="Arial"/>
                <w:b/>
                <w:color w:val="385623" w:themeColor="accent6" w:themeShade="80"/>
                <w:lang w:val="el-GR"/>
              </w:rPr>
              <w:t>:</w:t>
            </w:r>
          </w:p>
          <w:p w14:paraId="40E57952" w14:textId="77777777" w:rsidR="00507427" w:rsidRPr="00BE3EDB" w:rsidRDefault="00507427" w:rsidP="00451DE7">
            <w:pPr>
              <w:spacing w:line="288" w:lineRule="auto"/>
              <w:rPr>
                <w:rFonts w:ascii="Arial" w:hAnsi="Arial" w:cs="Arial"/>
                <w:b/>
                <w:color w:val="385623" w:themeColor="accent6" w:themeShade="80"/>
                <w:highlight w:val="yellow"/>
                <w:lang w:val="el-GR"/>
              </w:rPr>
            </w:pPr>
          </w:p>
          <w:tbl>
            <w:tblPr>
              <w:tblStyle w:val="TableGrid"/>
              <w:tblW w:w="10774" w:type="dxa"/>
              <w:tblLayout w:type="fixed"/>
              <w:tblLook w:val="04A0" w:firstRow="1" w:lastRow="0" w:firstColumn="1" w:lastColumn="0" w:noHBand="0" w:noVBand="1"/>
            </w:tblPr>
            <w:tblGrid>
              <w:gridCol w:w="1844"/>
              <w:gridCol w:w="8930"/>
            </w:tblGrid>
            <w:tr w:rsidR="00E31531" w:rsidRPr="00EC28CF" w14:paraId="5E0BBB96" w14:textId="77777777" w:rsidTr="006308AB">
              <w:trPr>
                <w:trHeight w:val="212"/>
              </w:trPr>
              <w:tc>
                <w:tcPr>
                  <w:tcW w:w="1844" w:type="dxa"/>
                  <w:tcBorders>
                    <w:top w:val="nil"/>
                    <w:left w:val="nil"/>
                    <w:bottom w:val="nil"/>
                    <w:right w:val="nil"/>
                  </w:tcBorders>
                </w:tcPr>
                <w:p w14:paraId="302AAA4B" w14:textId="6C76B6CD" w:rsidR="00E31531" w:rsidRPr="007A7B4C" w:rsidRDefault="00E31531" w:rsidP="00335B1D">
                  <w:pPr>
                    <w:spacing w:line="288" w:lineRule="auto"/>
                    <w:ind w:right="361"/>
                    <w:rPr>
                      <w:rFonts w:ascii="Arial" w:hAnsi="Arial" w:cs="Arial"/>
                      <w:color w:val="385623" w:themeColor="accent6" w:themeShade="80"/>
                      <w:lang w:val="el-GR"/>
                    </w:rPr>
                  </w:pPr>
                  <w:r w:rsidRPr="007A7B4C">
                    <w:rPr>
                      <w:rFonts w:ascii="Arial" w:hAnsi="Arial" w:cs="Arial"/>
                      <w:color w:val="385623" w:themeColor="accent6" w:themeShade="80"/>
                      <w:lang w:val="el-GR"/>
                    </w:rPr>
                    <w:t xml:space="preserve">Γενικές Υποδείξεις: </w:t>
                  </w:r>
                </w:p>
              </w:tc>
              <w:tc>
                <w:tcPr>
                  <w:tcW w:w="8930" w:type="dxa"/>
                  <w:tcBorders>
                    <w:top w:val="nil"/>
                    <w:left w:val="nil"/>
                    <w:bottom w:val="nil"/>
                    <w:right w:val="nil"/>
                  </w:tcBorders>
                </w:tcPr>
                <w:p w14:paraId="672A54FF" w14:textId="37C0E9DF" w:rsidR="00E31531" w:rsidRPr="007A7B4C" w:rsidRDefault="008D0B8F" w:rsidP="002E0322">
                  <w:pPr>
                    <w:spacing w:line="288" w:lineRule="auto"/>
                    <w:ind w:right="-108"/>
                    <w:jc w:val="both"/>
                    <w:rPr>
                      <w:rFonts w:ascii="Arial" w:hAnsi="Arial" w:cs="Arial"/>
                      <w:color w:val="385623" w:themeColor="accent6" w:themeShade="80"/>
                      <w:lang w:val="el-GR"/>
                    </w:rPr>
                  </w:pPr>
                  <w:r w:rsidRPr="007A7B4C">
                    <w:rPr>
                      <w:rFonts w:ascii="Arial" w:hAnsi="Arial" w:cs="Arial"/>
                      <w:color w:val="385623" w:themeColor="accent6" w:themeShade="80"/>
                      <w:lang w:val="el-GR"/>
                    </w:rPr>
                    <w:t>Τα συμπτώματα, σαν συνέπεια μιας οξείας τοξικής δηλητηρίασης, μπορεί να παρουσιαστούν μεταγενέστερα μετά την έκθεση, λόγος για τον οποίο, σε περίπτωση αμφιβολίας, η απευθείας έκθεσης στο χημικό προϊόν ή εάν έχετε επίμονη αδιαθεσία, να ζητήσετε ιατρική φροντίδα.</w:t>
                  </w:r>
                </w:p>
              </w:tc>
            </w:tr>
            <w:tr w:rsidR="00E31531" w:rsidRPr="00EC28CF" w14:paraId="756D1F96" w14:textId="77777777" w:rsidTr="006308AB">
              <w:trPr>
                <w:trHeight w:val="212"/>
              </w:trPr>
              <w:tc>
                <w:tcPr>
                  <w:tcW w:w="1844" w:type="dxa"/>
                  <w:tcBorders>
                    <w:top w:val="nil"/>
                    <w:left w:val="nil"/>
                    <w:bottom w:val="nil"/>
                    <w:right w:val="nil"/>
                  </w:tcBorders>
                </w:tcPr>
                <w:p w14:paraId="1B55332F" w14:textId="77777777" w:rsidR="0018540F" w:rsidRPr="00BE3EDB" w:rsidRDefault="0018540F" w:rsidP="00335B1D">
                  <w:pPr>
                    <w:spacing w:line="288" w:lineRule="auto"/>
                    <w:ind w:right="361"/>
                    <w:rPr>
                      <w:rFonts w:ascii="Arial" w:hAnsi="Arial" w:cs="Arial"/>
                      <w:color w:val="385623" w:themeColor="accent6" w:themeShade="80"/>
                      <w:highlight w:val="yellow"/>
                      <w:lang w:val="el-GR"/>
                    </w:rPr>
                  </w:pPr>
                </w:p>
                <w:p w14:paraId="641E1E54" w14:textId="20A3A255" w:rsidR="00E31531" w:rsidRPr="00BE3EDB" w:rsidRDefault="00E31531" w:rsidP="00335B1D">
                  <w:pPr>
                    <w:spacing w:line="288" w:lineRule="auto"/>
                    <w:ind w:right="361"/>
                    <w:rPr>
                      <w:rFonts w:ascii="Arial" w:hAnsi="Arial" w:cs="Arial"/>
                      <w:color w:val="385623" w:themeColor="accent6" w:themeShade="80"/>
                      <w:highlight w:val="yellow"/>
                      <w:lang w:val="el-GR"/>
                    </w:rPr>
                  </w:pPr>
                  <w:r w:rsidRPr="007A7B4C">
                    <w:rPr>
                      <w:rFonts w:ascii="Arial" w:hAnsi="Arial" w:cs="Arial"/>
                      <w:color w:val="385623" w:themeColor="accent6" w:themeShade="80"/>
                      <w:lang w:val="el-GR"/>
                    </w:rPr>
                    <w:t>Εισπνοή:</w:t>
                  </w:r>
                </w:p>
              </w:tc>
              <w:tc>
                <w:tcPr>
                  <w:tcW w:w="8930" w:type="dxa"/>
                  <w:tcBorders>
                    <w:top w:val="nil"/>
                    <w:left w:val="nil"/>
                    <w:bottom w:val="nil"/>
                    <w:right w:val="nil"/>
                  </w:tcBorders>
                </w:tcPr>
                <w:p w14:paraId="2E9957FC" w14:textId="77777777" w:rsidR="0018540F" w:rsidRPr="007A7B4C" w:rsidRDefault="0018540F" w:rsidP="00335B1D">
                  <w:pPr>
                    <w:spacing w:line="288" w:lineRule="auto"/>
                    <w:ind w:right="361"/>
                    <w:rPr>
                      <w:rFonts w:ascii="Arial" w:hAnsi="Arial" w:cs="Arial"/>
                      <w:color w:val="385623" w:themeColor="accent6" w:themeShade="80"/>
                      <w:lang w:val="el-GR"/>
                    </w:rPr>
                  </w:pPr>
                </w:p>
                <w:p w14:paraId="727E6171" w14:textId="3B9F2C61" w:rsidR="00E31531" w:rsidRPr="007A7B4C" w:rsidRDefault="008D0B8F" w:rsidP="002E0322">
                  <w:pPr>
                    <w:spacing w:line="288" w:lineRule="auto"/>
                    <w:ind w:right="-108"/>
                    <w:jc w:val="both"/>
                    <w:rPr>
                      <w:rFonts w:ascii="Arial" w:hAnsi="Arial" w:cs="Arial"/>
                      <w:color w:val="385623" w:themeColor="accent6" w:themeShade="80"/>
                      <w:lang w:val="el-GR"/>
                    </w:rPr>
                  </w:pPr>
                  <w:r w:rsidRPr="007A7B4C">
                    <w:rPr>
                      <w:rFonts w:ascii="Arial" w:hAnsi="Arial" w:cs="Arial"/>
                      <w:color w:val="385623" w:themeColor="accent6" w:themeShade="80"/>
                      <w:lang w:val="el-GR"/>
                    </w:rPr>
                    <w:t>Πρόκειται για ένα προϊόν, που δεν περιέχει ουσίες ταξινομημένες σαν επικίνδυνες από την εισπνοή. Ωστόσο, σε περίπτωση οξείας τοξικής δηλητηρίασης, να βγάλετε τον τραυματισμένο από την ζώνη έκθεσης και να του παρασχεθεί καθαρός αέρας. Να ζητήσετε ιατρική φροντίδα, αν το συμπτώματα χειροτερεύουν ή παραμένουν.</w:t>
                  </w:r>
                </w:p>
              </w:tc>
            </w:tr>
            <w:tr w:rsidR="00E31531" w:rsidRPr="00BE3EDB" w14:paraId="6AEA1A73" w14:textId="77777777" w:rsidTr="006308AB">
              <w:trPr>
                <w:trHeight w:val="212"/>
              </w:trPr>
              <w:tc>
                <w:tcPr>
                  <w:tcW w:w="1844" w:type="dxa"/>
                  <w:tcBorders>
                    <w:top w:val="nil"/>
                    <w:left w:val="nil"/>
                    <w:bottom w:val="nil"/>
                    <w:right w:val="nil"/>
                  </w:tcBorders>
                </w:tcPr>
                <w:p w14:paraId="4BD12414" w14:textId="77777777" w:rsidR="0018540F" w:rsidRPr="007A7B4C" w:rsidRDefault="0018540F" w:rsidP="00335B1D">
                  <w:pPr>
                    <w:spacing w:line="288" w:lineRule="auto"/>
                    <w:ind w:right="361"/>
                    <w:rPr>
                      <w:rFonts w:ascii="Arial" w:hAnsi="Arial" w:cs="Arial"/>
                      <w:color w:val="385623" w:themeColor="accent6" w:themeShade="80"/>
                      <w:lang w:val="el-GR"/>
                    </w:rPr>
                  </w:pPr>
                </w:p>
                <w:p w14:paraId="7B3CFDDF" w14:textId="523B5410" w:rsidR="00E31531" w:rsidRPr="007A7B4C" w:rsidRDefault="00E31531" w:rsidP="00335B1D">
                  <w:pPr>
                    <w:spacing w:line="288" w:lineRule="auto"/>
                    <w:ind w:right="361"/>
                    <w:rPr>
                      <w:rFonts w:ascii="Arial" w:hAnsi="Arial" w:cs="Arial"/>
                      <w:color w:val="385623" w:themeColor="accent6" w:themeShade="80"/>
                      <w:lang w:val="el-GR"/>
                    </w:rPr>
                  </w:pPr>
                  <w:r w:rsidRPr="007A7B4C">
                    <w:rPr>
                      <w:rFonts w:ascii="Arial" w:hAnsi="Arial" w:cs="Arial"/>
                      <w:color w:val="385623" w:themeColor="accent6" w:themeShade="80"/>
                      <w:lang w:val="el-GR"/>
                    </w:rPr>
                    <w:t>Επαφή με το δέρμα:</w:t>
                  </w:r>
                </w:p>
              </w:tc>
              <w:tc>
                <w:tcPr>
                  <w:tcW w:w="8930" w:type="dxa"/>
                  <w:tcBorders>
                    <w:top w:val="nil"/>
                    <w:left w:val="nil"/>
                    <w:bottom w:val="nil"/>
                    <w:right w:val="nil"/>
                  </w:tcBorders>
                </w:tcPr>
                <w:p w14:paraId="316202AF" w14:textId="77777777" w:rsidR="0018540F" w:rsidRPr="007A7B4C" w:rsidRDefault="0018540F" w:rsidP="00335B1D">
                  <w:pPr>
                    <w:spacing w:line="288" w:lineRule="auto"/>
                    <w:ind w:right="361"/>
                    <w:rPr>
                      <w:rFonts w:ascii="Arial" w:hAnsi="Arial" w:cs="Arial"/>
                      <w:color w:val="385623" w:themeColor="accent6" w:themeShade="80"/>
                      <w:lang w:val="el-GR"/>
                    </w:rPr>
                  </w:pPr>
                </w:p>
                <w:p w14:paraId="6DE45051" w14:textId="4D78E9BE" w:rsidR="00E31531" w:rsidRPr="007A7B4C" w:rsidRDefault="008D0B8F" w:rsidP="002E0322">
                  <w:pPr>
                    <w:spacing w:line="288" w:lineRule="auto"/>
                    <w:ind w:right="-108"/>
                    <w:jc w:val="both"/>
                    <w:rPr>
                      <w:rFonts w:ascii="Arial" w:hAnsi="Arial" w:cs="Arial"/>
                      <w:color w:val="385623" w:themeColor="accent6" w:themeShade="80"/>
                      <w:lang w:val="el-GR"/>
                    </w:rPr>
                  </w:pPr>
                  <w:r w:rsidRPr="007A7B4C">
                    <w:rPr>
                      <w:rFonts w:ascii="Arial" w:hAnsi="Arial" w:cs="Arial"/>
                      <w:color w:val="385623" w:themeColor="accent6" w:themeShade="80"/>
                      <w:lang w:val="el-GR"/>
                    </w:rPr>
                    <w:t>Πρόκειται για ένα μη ταξινομημένο σαν επικίνδυνο προϊόν, κατά την επαφή με το δέρμα. Ωστόσο, συνίσταται σε περίπτωση επαφής με το δέρμα, να βγάλετε τα μολυσμένα υποδήματα και ενδύματα, ή καθαρίστε το δέρμα ή να κάνετε ντους στον πληγωμένο, αν γίνεται, με αρκετό κρύο νερό και ουδέτερο σαπούνι. Σε περίπτωση σημαντικής ενόχλησης, απευθυνθείτε σε έναν γιατρό.</w:t>
                  </w:r>
                </w:p>
              </w:tc>
            </w:tr>
            <w:tr w:rsidR="008D0B8F" w:rsidRPr="00EC28CF" w14:paraId="772EE3A5" w14:textId="77777777" w:rsidTr="006308AB">
              <w:trPr>
                <w:trHeight w:val="212"/>
              </w:trPr>
              <w:tc>
                <w:tcPr>
                  <w:tcW w:w="1844" w:type="dxa"/>
                  <w:tcBorders>
                    <w:top w:val="nil"/>
                    <w:left w:val="nil"/>
                    <w:bottom w:val="nil"/>
                    <w:right w:val="nil"/>
                  </w:tcBorders>
                </w:tcPr>
                <w:p w14:paraId="180DD13D" w14:textId="77777777" w:rsidR="0018540F" w:rsidRPr="007A7B4C" w:rsidRDefault="0018540F" w:rsidP="00335B1D">
                  <w:pPr>
                    <w:spacing w:line="288" w:lineRule="auto"/>
                    <w:ind w:right="361"/>
                    <w:rPr>
                      <w:rFonts w:ascii="Arial" w:hAnsi="Arial" w:cs="Arial"/>
                      <w:color w:val="385623" w:themeColor="accent6" w:themeShade="80"/>
                      <w:lang w:val="el-GR"/>
                    </w:rPr>
                  </w:pPr>
                </w:p>
                <w:p w14:paraId="40BEEF17" w14:textId="3A7A7041" w:rsidR="008D0B8F" w:rsidRPr="007A7B4C" w:rsidRDefault="008D0B8F" w:rsidP="00335B1D">
                  <w:pPr>
                    <w:spacing w:line="288" w:lineRule="auto"/>
                    <w:ind w:right="361"/>
                    <w:rPr>
                      <w:rFonts w:ascii="Arial" w:hAnsi="Arial" w:cs="Arial"/>
                      <w:color w:val="385623" w:themeColor="accent6" w:themeShade="80"/>
                      <w:lang w:val="el-GR"/>
                    </w:rPr>
                  </w:pPr>
                  <w:r w:rsidRPr="007A7B4C">
                    <w:rPr>
                      <w:rFonts w:ascii="Arial" w:hAnsi="Arial" w:cs="Arial"/>
                      <w:color w:val="385623" w:themeColor="accent6" w:themeShade="80"/>
                      <w:lang w:val="el-GR"/>
                    </w:rPr>
                    <w:t>Επαφή με τα μάτια:</w:t>
                  </w:r>
                </w:p>
              </w:tc>
              <w:tc>
                <w:tcPr>
                  <w:tcW w:w="8930" w:type="dxa"/>
                  <w:tcBorders>
                    <w:top w:val="nil"/>
                    <w:left w:val="nil"/>
                    <w:bottom w:val="nil"/>
                    <w:right w:val="nil"/>
                  </w:tcBorders>
                </w:tcPr>
                <w:p w14:paraId="6520C695" w14:textId="77777777" w:rsidR="0018540F" w:rsidRPr="007A7B4C" w:rsidRDefault="0018540F" w:rsidP="00335B1D">
                  <w:pPr>
                    <w:spacing w:line="288" w:lineRule="auto"/>
                    <w:ind w:right="361"/>
                    <w:rPr>
                      <w:rFonts w:ascii="Arial" w:hAnsi="Arial" w:cs="Arial"/>
                      <w:color w:val="385623" w:themeColor="accent6" w:themeShade="80"/>
                      <w:lang w:val="el-GR"/>
                    </w:rPr>
                  </w:pPr>
                </w:p>
                <w:p w14:paraId="77E71573" w14:textId="2BCF30BE" w:rsidR="008D0B8F" w:rsidRPr="007A7B4C" w:rsidRDefault="00E4458A" w:rsidP="002E0322">
                  <w:pPr>
                    <w:spacing w:line="288" w:lineRule="auto"/>
                    <w:ind w:right="-108"/>
                    <w:jc w:val="both"/>
                    <w:rPr>
                      <w:rFonts w:ascii="Arial" w:hAnsi="Arial" w:cs="Arial"/>
                      <w:color w:val="385623" w:themeColor="accent6" w:themeShade="80"/>
                      <w:lang w:val="el-GR"/>
                    </w:rPr>
                  </w:pPr>
                  <w:r w:rsidRPr="007A7B4C">
                    <w:rPr>
                      <w:rFonts w:ascii="Arial" w:hAnsi="Arial" w:cs="Arial"/>
                      <w:color w:val="385623" w:themeColor="accent6" w:themeShade="80"/>
                      <w:lang w:val="el-GR"/>
                    </w:rPr>
                    <w:t xml:space="preserve">Να ξεβγάλετε τα μάτια με άφθονο νερό, τουλάχιστον για 15 λεπτά. Σε περίπτωση που ο τραυματισμένος φοράει φακούς επαφής, αυτοί θα πρέπει να βγουν, με τον όρο αυτοί να μην είναι κολλημένοι στα μάτια. Διαφορετικά, θα μπορούσε να δημιουργηθεί ένας πρόσθετος τραυματισμός. </w:t>
                  </w:r>
                  <w:r w:rsidRPr="007A7B4C">
                    <w:rPr>
                      <w:rFonts w:ascii="Arial" w:hAnsi="Arial" w:cs="Arial"/>
                      <w:color w:val="385623" w:themeColor="accent6" w:themeShade="80"/>
                      <w:lang w:val="el-GR"/>
                    </w:rPr>
                    <w:lastRenderedPageBreak/>
                    <w:t>Σε κάθε περίπτωση, μετά την πλύση, θα πρέπει να πάτε στο γιατρό όσο γίνεται πιο γρήγορα, με το SDS του προϊόντος.</w:t>
                  </w:r>
                </w:p>
              </w:tc>
            </w:tr>
            <w:tr w:rsidR="00E31531" w:rsidRPr="00EC28CF" w14:paraId="0D202B16" w14:textId="77777777" w:rsidTr="006308AB">
              <w:trPr>
                <w:trHeight w:val="212"/>
              </w:trPr>
              <w:tc>
                <w:tcPr>
                  <w:tcW w:w="1844" w:type="dxa"/>
                  <w:tcBorders>
                    <w:top w:val="nil"/>
                    <w:left w:val="nil"/>
                    <w:bottom w:val="nil"/>
                    <w:right w:val="nil"/>
                  </w:tcBorders>
                </w:tcPr>
                <w:p w14:paraId="356F2F86" w14:textId="77777777" w:rsidR="0018540F" w:rsidRPr="007A7B4C" w:rsidRDefault="0018540F" w:rsidP="00335B1D">
                  <w:pPr>
                    <w:spacing w:line="288" w:lineRule="auto"/>
                    <w:ind w:right="361"/>
                    <w:rPr>
                      <w:rFonts w:ascii="Arial" w:hAnsi="Arial" w:cs="Arial"/>
                      <w:color w:val="385623" w:themeColor="accent6" w:themeShade="80"/>
                      <w:lang w:val="el-GR"/>
                    </w:rPr>
                  </w:pPr>
                </w:p>
                <w:p w14:paraId="0514E5B0" w14:textId="064BF05A" w:rsidR="00E31531" w:rsidRPr="007A7B4C" w:rsidRDefault="00E31531" w:rsidP="00335B1D">
                  <w:pPr>
                    <w:spacing w:line="288" w:lineRule="auto"/>
                    <w:ind w:right="361"/>
                    <w:rPr>
                      <w:rFonts w:ascii="Arial" w:hAnsi="Arial" w:cs="Arial"/>
                      <w:color w:val="385623" w:themeColor="accent6" w:themeShade="80"/>
                      <w:lang w:val="el-GR"/>
                    </w:rPr>
                  </w:pPr>
                  <w:r w:rsidRPr="007A7B4C">
                    <w:rPr>
                      <w:rFonts w:ascii="Arial" w:hAnsi="Arial" w:cs="Arial"/>
                      <w:color w:val="385623" w:themeColor="accent6" w:themeShade="80"/>
                      <w:lang w:val="el-GR"/>
                    </w:rPr>
                    <w:t>Κατάποση</w:t>
                  </w:r>
                  <w:r w:rsidR="008D0B8F" w:rsidRPr="007A7B4C">
                    <w:rPr>
                      <w:rFonts w:ascii="Arial" w:hAnsi="Arial" w:cs="Arial"/>
                      <w:color w:val="385623" w:themeColor="accent6" w:themeShade="80"/>
                      <w:lang w:val="el-GR"/>
                    </w:rPr>
                    <w:t xml:space="preserve"> / αναρρόφηση</w:t>
                  </w:r>
                  <w:r w:rsidRPr="007A7B4C">
                    <w:rPr>
                      <w:rFonts w:ascii="Arial" w:hAnsi="Arial" w:cs="Arial"/>
                      <w:color w:val="385623" w:themeColor="accent6" w:themeShade="80"/>
                      <w:lang w:val="el-GR"/>
                    </w:rPr>
                    <w:t>:</w:t>
                  </w:r>
                </w:p>
              </w:tc>
              <w:tc>
                <w:tcPr>
                  <w:tcW w:w="8930" w:type="dxa"/>
                  <w:tcBorders>
                    <w:top w:val="nil"/>
                    <w:left w:val="nil"/>
                    <w:bottom w:val="nil"/>
                    <w:right w:val="nil"/>
                  </w:tcBorders>
                </w:tcPr>
                <w:p w14:paraId="057F0904" w14:textId="77777777" w:rsidR="0018540F" w:rsidRPr="007A7B4C" w:rsidRDefault="0018540F" w:rsidP="00335B1D">
                  <w:pPr>
                    <w:spacing w:line="288" w:lineRule="auto"/>
                    <w:ind w:right="361"/>
                    <w:rPr>
                      <w:rFonts w:ascii="Arial" w:hAnsi="Arial" w:cs="Arial"/>
                      <w:color w:val="385623" w:themeColor="accent6" w:themeShade="80"/>
                      <w:lang w:val="el-GR"/>
                    </w:rPr>
                  </w:pPr>
                </w:p>
                <w:p w14:paraId="0DBC5547" w14:textId="7DF5B21E" w:rsidR="00E31531" w:rsidRPr="007A7B4C" w:rsidRDefault="008D0B8F" w:rsidP="00BA4B23">
                  <w:pPr>
                    <w:spacing w:line="288" w:lineRule="auto"/>
                    <w:ind w:right="-108"/>
                    <w:jc w:val="both"/>
                    <w:rPr>
                      <w:rFonts w:ascii="Arial" w:hAnsi="Arial" w:cs="Arial"/>
                      <w:color w:val="385623" w:themeColor="accent6" w:themeShade="80"/>
                      <w:lang w:val="el-GR"/>
                    </w:rPr>
                  </w:pPr>
                  <w:r w:rsidRPr="007A7B4C">
                    <w:rPr>
                      <w:rFonts w:ascii="Arial" w:hAnsi="Arial" w:cs="Arial"/>
                      <w:color w:val="385623" w:themeColor="accent6" w:themeShade="80"/>
                      <w:lang w:val="el-GR"/>
                    </w:rPr>
                    <w:t>Αν χρειαστεί άμεση ιατρική φροντίδα, να του δείξετε το δελτίο SDS του προϊόντος αυτού. Μην προκαλέσετε εμετό. Σε περίπτωση που τυχαία επέλθει εμετός, τότε να διατηρηθεί κεκλιμένο προς τα εμπρός το κεφάλι, για να αποφευχθεί η αναρρόφηση.  Να παραμείνει σε ανάπαυση ο πληγωμένος. Να ξεπλυθούν το στόμα και ο λαιμός, μια και υπάρχει η πιθανότητα του να έχουν επηρεαστεί από την κατάποση.</w:t>
                  </w:r>
                </w:p>
              </w:tc>
            </w:tr>
          </w:tbl>
          <w:p w14:paraId="49822F7B" w14:textId="77777777" w:rsidR="00C50879" w:rsidRPr="00BE3EDB" w:rsidRDefault="00C50879" w:rsidP="00451DE7">
            <w:pPr>
              <w:spacing w:line="288" w:lineRule="auto"/>
              <w:rPr>
                <w:rFonts w:ascii="Arial" w:hAnsi="Arial" w:cs="Arial"/>
                <w:b/>
                <w:color w:val="385623" w:themeColor="accent6" w:themeShade="80"/>
                <w:highlight w:val="yellow"/>
                <w:lang w:val="el-GR"/>
              </w:rPr>
            </w:pPr>
          </w:p>
          <w:p w14:paraId="03285A7D" w14:textId="7589900D" w:rsidR="00026A22" w:rsidRPr="007A7B4C" w:rsidRDefault="0096713C" w:rsidP="00451DE7">
            <w:pPr>
              <w:spacing w:line="288" w:lineRule="auto"/>
              <w:rPr>
                <w:rFonts w:ascii="Arial" w:hAnsi="Arial" w:cs="Arial"/>
                <w:b/>
                <w:color w:val="385623" w:themeColor="accent6" w:themeShade="80"/>
                <w:lang w:val="el-GR"/>
              </w:rPr>
            </w:pPr>
            <w:r w:rsidRPr="007A7B4C">
              <w:rPr>
                <w:rFonts w:ascii="Arial" w:hAnsi="Arial" w:cs="Arial"/>
                <w:b/>
                <w:color w:val="385623" w:themeColor="accent6" w:themeShade="80"/>
                <w:lang w:val="el-GR"/>
              </w:rPr>
              <w:t>4.2. Σημαντικότερα συμπτώματα και επιδράσεις, άμεσες ή μεταγενέστερες</w:t>
            </w:r>
            <w:r w:rsidR="0018540F" w:rsidRPr="007A7B4C">
              <w:rPr>
                <w:rFonts w:ascii="Arial" w:hAnsi="Arial" w:cs="Arial"/>
                <w:b/>
                <w:color w:val="385623" w:themeColor="accent6" w:themeShade="80"/>
                <w:lang w:val="el-GR"/>
              </w:rPr>
              <w:t>:</w:t>
            </w:r>
          </w:p>
          <w:p w14:paraId="518FA5F7" w14:textId="77777777" w:rsidR="00507427" w:rsidRPr="007A7B4C" w:rsidRDefault="00507427" w:rsidP="00451DE7">
            <w:pPr>
              <w:spacing w:line="288" w:lineRule="auto"/>
              <w:rPr>
                <w:rFonts w:ascii="Arial" w:hAnsi="Arial" w:cs="Arial"/>
                <w:b/>
                <w:color w:val="385623" w:themeColor="accent6" w:themeShade="80"/>
                <w:sz w:val="16"/>
                <w:szCs w:val="16"/>
                <w:lang w:val="el-GR"/>
              </w:rPr>
            </w:pPr>
          </w:p>
          <w:tbl>
            <w:tblPr>
              <w:tblStyle w:val="TableGrid"/>
              <w:tblW w:w="11047" w:type="dxa"/>
              <w:tblLayout w:type="fixed"/>
              <w:tblLook w:val="04A0" w:firstRow="1" w:lastRow="0" w:firstColumn="1" w:lastColumn="0" w:noHBand="0" w:noVBand="1"/>
            </w:tblPr>
            <w:tblGrid>
              <w:gridCol w:w="11047"/>
            </w:tblGrid>
            <w:tr w:rsidR="00111409" w:rsidRPr="00EC28CF" w14:paraId="0A8FFBD5" w14:textId="77777777" w:rsidTr="008A46FB">
              <w:trPr>
                <w:trHeight w:val="185"/>
              </w:trPr>
              <w:tc>
                <w:tcPr>
                  <w:tcW w:w="11047" w:type="dxa"/>
                  <w:tcBorders>
                    <w:top w:val="nil"/>
                    <w:left w:val="nil"/>
                    <w:bottom w:val="nil"/>
                    <w:right w:val="nil"/>
                  </w:tcBorders>
                </w:tcPr>
                <w:p w14:paraId="350B099E" w14:textId="77777777" w:rsidR="00E4458A" w:rsidRPr="007A7B4C" w:rsidRDefault="00E4458A" w:rsidP="00E4458A">
                  <w:pPr>
                    <w:spacing w:line="288" w:lineRule="auto"/>
                    <w:rPr>
                      <w:rFonts w:ascii="Arial" w:hAnsi="Arial" w:cs="Arial"/>
                      <w:color w:val="385623" w:themeColor="accent6" w:themeShade="80"/>
                      <w:lang w:val="el-GR"/>
                    </w:rPr>
                  </w:pPr>
                  <w:r w:rsidRPr="007A7B4C">
                    <w:rPr>
                      <w:rFonts w:ascii="Arial" w:hAnsi="Arial" w:cs="Arial"/>
                      <w:color w:val="385623" w:themeColor="accent6" w:themeShade="80"/>
                      <w:lang w:val="el-GR"/>
                    </w:rPr>
                    <w:t>Οι οξείες και καθυστερημένες επιπτώσεις αποτελούν τις υποδείξεις των τμημάτων 2 και 11.</w:t>
                  </w:r>
                </w:p>
                <w:p w14:paraId="3E241D97" w14:textId="4B30AEBB" w:rsidR="00507427" w:rsidRPr="007A7B4C" w:rsidRDefault="00507427" w:rsidP="00451DE7">
                  <w:pPr>
                    <w:spacing w:line="288" w:lineRule="auto"/>
                    <w:rPr>
                      <w:rFonts w:ascii="Arial" w:hAnsi="Arial" w:cs="Arial"/>
                      <w:b/>
                      <w:color w:val="385623" w:themeColor="accent6" w:themeShade="80"/>
                      <w:lang w:val="el-GR"/>
                    </w:rPr>
                  </w:pPr>
                </w:p>
              </w:tc>
            </w:tr>
          </w:tbl>
          <w:p w14:paraId="50BCD9EB" w14:textId="39684C5E" w:rsidR="00026A22" w:rsidRPr="007A7B4C" w:rsidRDefault="0096713C" w:rsidP="00451DE7">
            <w:pPr>
              <w:spacing w:line="288" w:lineRule="auto"/>
              <w:rPr>
                <w:rFonts w:ascii="Arial" w:hAnsi="Arial" w:cs="Arial"/>
                <w:b/>
                <w:color w:val="385623" w:themeColor="accent6" w:themeShade="80"/>
                <w:lang w:val="el-GR"/>
              </w:rPr>
            </w:pPr>
            <w:r w:rsidRPr="007A7B4C">
              <w:rPr>
                <w:rFonts w:ascii="Arial" w:hAnsi="Arial" w:cs="Arial"/>
                <w:b/>
                <w:color w:val="385623" w:themeColor="accent6" w:themeShade="80"/>
                <w:lang w:val="el-GR"/>
              </w:rPr>
              <w:t>4.3. Ένδειξη οιασδήποτε απαιτούμενες άμεσης ιατρικής φροντίδας και ειδικής θεραπείας</w:t>
            </w:r>
            <w:r w:rsidR="0018540F" w:rsidRPr="007A7B4C">
              <w:rPr>
                <w:rFonts w:ascii="Arial" w:hAnsi="Arial" w:cs="Arial"/>
                <w:b/>
                <w:color w:val="385623" w:themeColor="accent6" w:themeShade="80"/>
                <w:lang w:val="el-GR"/>
              </w:rPr>
              <w:t>:</w:t>
            </w:r>
          </w:p>
          <w:p w14:paraId="15232327" w14:textId="77777777" w:rsidR="00507427" w:rsidRPr="007A7B4C" w:rsidRDefault="00507427" w:rsidP="00451DE7">
            <w:pPr>
              <w:spacing w:line="288" w:lineRule="auto"/>
              <w:rPr>
                <w:rFonts w:ascii="Arial" w:hAnsi="Arial" w:cs="Arial"/>
                <w:b/>
                <w:color w:val="385623" w:themeColor="accent6" w:themeShade="80"/>
                <w:lang w:val="el-GR"/>
              </w:rPr>
            </w:pPr>
          </w:p>
          <w:tbl>
            <w:tblPr>
              <w:tblStyle w:val="TableGrid"/>
              <w:tblW w:w="11047" w:type="dxa"/>
              <w:tblLayout w:type="fixed"/>
              <w:tblLook w:val="04A0" w:firstRow="1" w:lastRow="0" w:firstColumn="1" w:lastColumn="0" w:noHBand="0" w:noVBand="1"/>
            </w:tblPr>
            <w:tblGrid>
              <w:gridCol w:w="11047"/>
            </w:tblGrid>
            <w:tr w:rsidR="00111409" w:rsidRPr="007A7B4C" w14:paraId="519E4320" w14:textId="77777777" w:rsidTr="008A46FB">
              <w:tc>
                <w:tcPr>
                  <w:tcW w:w="11047" w:type="dxa"/>
                  <w:tcBorders>
                    <w:top w:val="nil"/>
                    <w:left w:val="nil"/>
                    <w:bottom w:val="nil"/>
                    <w:right w:val="nil"/>
                  </w:tcBorders>
                </w:tcPr>
                <w:p w14:paraId="49761206" w14:textId="2744F047" w:rsidR="0096713C" w:rsidRPr="007A7B4C" w:rsidRDefault="00E4458A" w:rsidP="00451DE7">
                  <w:pPr>
                    <w:spacing w:line="288" w:lineRule="auto"/>
                    <w:rPr>
                      <w:rFonts w:ascii="Arial" w:hAnsi="Arial" w:cs="Arial"/>
                      <w:color w:val="385623" w:themeColor="accent6" w:themeShade="80"/>
                      <w:lang w:val="el-GR"/>
                    </w:rPr>
                  </w:pPr>
                  <w:r w:rsidRPr="007A7B4C">
                    <w:rPr>
                      <w:rFonts w:ascii="Arial" w:hAnsi="Arial" w:cs="Arial"/>
                      <w:color w:val="385623" w:themeColor="accent6" w:themeShade="80"/>
                      <w:lang w:val="el-GR"/>
                    </w:rPr>
                    <w:t>Άνευ αντικειμένου</w:t>
                  </w:r>
                </w:p>
              </w:tc>
            </w:tr>
          </w:tbl>
          <w:p w14:paraId="2269EFF0" w14:textId="77777777" w:rsidR="00026A22" w:rsidRPr="00BE3EDB" w:rsidRDefault="00026A22" w:rsidP="00451DE7">
            <w:pPr>
              <w:spacing w:line="288" w:lineRule="auto"/>
              <w:rPr>
                <w:rFonts w:ascii="Arial" w:hAnsi="Arial" w:cs="Arial"/>
                <w:b/>
                <w:color w:val="385623" w:themeColor="accent6" w:themeShade="80"/>
                <w:sz w:val="14"/>
                <w:szCs w:val="14"/>
                <w:highlight w:val="yellow"/>
                <w:lang w:val="el-GR"/>
              </w:rPr>
            </w:pPr>
          </w:p>
        </w:tc>
      </w:tr>
    </w:tbl>
    <w:p w14:paraId="2FA49951" w14:textId="77777777" w:rsidR="008646B1" w:rsidRPr="00BE3EDB" w:rsidRDefault="008646B1" w:rsidP="000B0AD7">
      <w:pPr>
        <w:spacing w:line="288" w:lineRule="auto"/>
        <w:rPr>
          <w:rFonts w:ascii="Arial" w:hAnsi="Arial" w:cs="Arial"/>
          <w:b/>
          <w:color w:val="385623" w:themeColor="accent6" w:themeShade="80"/>
          <w:highlight w:val="yellow"/>
        </w:rPr>
      </w:pPr>
    </w:p>
    <w:tbl>
      <w:tblPr>
        <w:tblStyle w:val="TableGrid"/>
        <w:tblW w:w="10921" w:type="dxa"/>
        <w:tblInd w:w="-998" w:type="dxa"/>
        <w:tblBorders>
          <w:insideH w:val="none" w:sz="0" w:space="0" w:color="auto"/>
          <w:insideV w:val="none" w:sz="0" w:space="0" w:color="auto"/>
        </w:tblBorders>
        <w:shd w:val="clear" w:color="auto" w:fill="385623" w:themeFill="accent6" w:themeFillShade="80"/>
        <w:tblLook w:val="04A0" w:firstRow="1" w:lastRow="0" w:firstColumn="1" w:lastColumn="0" w:noHBand="0" w:noVBand="1"/>
      </w:tblPr>
      <w:tblGrid>
        <w:gridCol w:w="10921"/>
      </w:tblGrid>
      <w:tr w:rsidR="008646B1" w:rsidRPr="00EC28CF" w14:paraId="257850CF" w14:textId="77777777" w:rsidTr="00335B1D">
        <w:trPr>
          <w:trHeight w:val="323"/>
        </w:trPr>
        <w:tc>
          <w:tcPr>
            <w:tcW w:w="10921" w:type="dxa"/>
            <w:tcBorders>
              <w:top w:val="nil"/>
              <w:left w:val="nil"/>
              <w:bottom w:val="nil"/>
              <w:right w:val="nil"/>
            </w:tcBorders>
            <w:shd w:val="clear" w:color="auto" w:fill="385623" w:themeFill="accent6" w:themeFillShade="80"/>
          </w:tcPr>
          <w:p w14:paraId="7E33D4D1" w14:textId="23454891" w:rsidR="008646B1" w:rsidRPr="007A7B4C" w:rsidRDefault="008646B1" w:rsidP="000B0AD7">
            <w:pPr>
              <w:spacing w:line="288" w:lineRule="auto"/>
              <w:rPr>
                <w:rFonts w:ascii="Arial" w:hAnsi="Arial" w:cs="Arial"/>
                <w:b/>
                <w:color w:val="385623" w:themeColor="accent6" w:themeShade="80"/>
                <w:lang w:val="el-GR"/>
              </w:rPr>
            </w:pPr>
            <w:r w:rsidRPr="007A7B4C">
              <w:rPr>
                <w:rFonts w:ascii="Arial" w:hAnsi="Arial" w:cs="Arial"/>
                <w:b/>
                <w:color w:val="FFFFFF" w:themeColor="background1"/>
                <w:sz w:val="26"/>
                <w:szCs w:val="26"/>
                <w:lang w:val="el-GR"/>
              </w:rPr>
              <w:t>ΤΜΗΜΑ 5 – Μέτρα για την καταπολέμηση της πυρκαγιάς</w:t>
            </w:r>
          </w:p>
        </w:tc>
      </w:tr>
    </w:tbl>
    <w:p w14:paraId="02E17F1F" w14:textId="6C08A8EC" w:rsidR="000B0AD7" w:rsidRPr="00BE3EDB" w:rsidRDefault="000B0AD7" w:rsidP="000B0AD7">
      <w:pPr>
        <w:spacing w:line="288" w:lineRule="auto"/>
        <w:rPr>
          <w:rFonts w:ascii="Arial" w:hAnsi="Arial" w:cs="Arial"/>
          <w:b/>
          <w:color w:val="385623" w:themeColor="accent6" w:themeShade="80"/>
          <w:highlight w:val="yellow"/>
          <w:lang w:val="el-GR"/>
        </w:rPr>
      </w:pPr>
    </w:p>
    <w:tbl>
      <w:tblPr>
        <w:tblW w:w="1077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111409" w:rsidRPr="00EC28CF" w14:paraId="6C5E4B6B" w14:textId="77777777" w:rsidTr="00335B1D">
        <w:trPr>
          <w:trHeight w:val="949"/>
        </w:trPr>
        <w:tc>
          <w:tcPr>
            <w:tcW w:w="10774" w:type="dxa"/>
            <w:tcBorders>
              <w:top w:val="nil"/>
              <w:left w:val="nil"/>
              <w:bottom w:val="nil"/>
              <w:right w:val="nil"/>
            </w:tcBorders>
          </w:tcPr>
          <w:p w14:paraId="1FD679CB" w14:textId="71467F8C" w:rsidR="000B0AD7" w:rsidRPr="007A7B4C" w:rsidRDefault="000B0AD7" w:rsidP="002E0322">
            <w:pPr>
              <w:spacing w:line="288" w:lineRule="auto"/>
              <w:rPr>
                <w:rFonts w:ascii="Arial" w:hAnsi="Arial" w:cs="Arial"/>
                <w:b/>
                <w:color w:val="385623" w:themeColor="accent6" w:themeShade="80"/>
              </w:rPr>
            </w:pPr>
            <w:r w:rsidRPr="007A7B4C">
              <w:rPr>
                <w:rFonts w:ascii="Arial" w:hAnsi="Arial" w:cs="Arial"/>
                <w:b/>
                <w:color w:val="385623" w:themeColor="accent6" w:themeShade="80"/>
              </w:rPr>
              <w:t>5.1. Πυροσβεστικά μέσα</w:t>
            </w:r>
            <w:r w:rsidR="0018540F" w:rsidRPr="007A7B4C">
              <w:rPr>
                <w:rFonts w:ascii="Arial" w:hAnsi="Arial" w:cs="Arial"/>
                <w:b/>
                <w:color w:val="385623" w:themeColor="accent6" w:themeShade="80"/>
              </w:rPr>
              <w:t>:</w:t>
            </w:r>
          </w:p>
          <w:p w14:paraId="000850CF" w14:textId="77777777" w:rsidR="00507427" w:rsidRPr="007A7B4C" w:rsidRDefault="00507427" w:rsidP="002E0322">
            <w:pPr>
              <w:spacing w:line="288" w:lineRule="auto"/>
              <w:rPr>
                <w:rFonts w:ascii="Arial" w:hAnsi="Arial" w:cs="Arial"/>
                <w:b/>
                <w:color w:val="385623" w:themeColor="accent6" w:themeShade="80"/>
                <w:sz w:val="16"/>
                <w:szCs w:val="16"/>
              </w:rPr>
            </w:pPr>
          </w:p>
          <w:tbl>
            <w:tblPr>
              <w:tblStyle w:val="TableGrid"/>
              <w:tblW w:w="10774" w:type="dxa"/>
              <w:tblLayout w:type="fixed"/>
              <w:tblLook w:val="04A0" w:firstRow="1" w:lastRow="0" w:firstColumn="1" w:lastColumn="0" w:noHBand="0" w:noVBand="1"/>
            </w:tblPr>
            <w:tblGrid>
              <w:gridCol w:w="10774"/>
            </w:tblGrid>
            <w:tr w:rsidR="00111409" w:rsidRPr="00EC28CF" w14:paraId="7E72931C" w14:textId="77777777" w:rsidTr="002E0322">
              <w:trPr>
                <w:trHeight w:val="562"/>
              </w:trPr>
              <w:tc>
                <w:tcPr>
                  <w:tcW w:w="10774" w:type="dxa"/>
                  <w:tcBorders>
                    <w:top w:val="nil"/>
                    <w:left w:val="nil"/>
                    <w:bottom w:val="nil"/>
                    <w:right w:val="nil"/>
                  </w:tcBorders>
                </w:tcPr>
                <w:p w14:paraId="372DA1F5" w14:textId="77777777" w:rsidR="00D87CFA" w:rsidRPr="007A7B4C" w:rsidRDefault="00D87CFA" w:rsidP="002E0322">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Μη εύφλεκτο προϊόν, υπό φυσιολογικές συνθήκες αποθήκευσης, χειρισμού και χρήσης. Σε περίπτωση ανάφλεξης, σαν συνέπεια απρεπούς χειρισμού, αποθήκευσης ή χρήσης, να χρησιμοποιηθούν κατά προτίμηση πυροσβεστήρες σκόνης  πολυδύναμης (σκόνη ABC), σε συμφωνία με τον Κανονισμό περί εγκαταστάσεων προστασίας από πυρκαγιές. ΔΕΝ ΣΥΝΙΣΤΑΤΑΙ η χρήση ψεκασμών με νερό, σαν μέσο κατάσβεσης.</w:t>
                  </w:r>
                </w:p>
                <w:p w14:paraId="020B16B3" w14:textId="266CD0EE" w:rsidR="000B0AD7" w:rsidRPr="007A7B4C" w:rsidRDefault="000B0AD7" w:rsidP="002E0322">
                  <w:pPr>
                    <w:spacing w:line="288" w:lineRule="auto"/>
                    <w:rPr>
                      <w:rFonts w:ascii="Arial" w:hAnsi="Arial" w:cs="Arial"/>
                      <w:color w:val="385623" w:themeColor="accent6" w:themeShade="80"/>
                      <w:lang w:val="el-GR"/>
                    </w:rPr>
                  </w:pPr>
                </w:p>
              </w:tc>
            </w:tr>
          </w:tbl>
          <w:p w14:paraId="0C82A153" w14:textId="3898100D" w:rsidR="000B0AD7" w:rsidRPr="007A7B4C" w:rsidRDefault="000B0AD7" w:rsidP="002E0322">
            <w:pPr>
              <w:spacing w:line="288" w:lineRule="auto"/>
              <w:rPr>
                <w:rFonts w:ascii="Arial" w:hAnsi="Arial" w:cs="Arial"/>
                <w:b/>
                <w:color w:val="385623" w:themeColor="accent6" w:themeShade="80"/>
                <w:lang w:val="el-GR"/>
              </w:rPr>
            </w:pPr>
            <w:r w:rsidRPr="007A7B4C">
              <w:rPr>
                <w:rFonts w:ascii="Arial" w:hAnsi="Arial" w:cs="Arial"/>
                <w:b/>
                <w:color w:val="385623" w:themeColor="accent6" w:themeShade="80"/>
                <w:lang w:val="el-GR"/>
              </w:rPr>
              <w:t>5.2. Ειδικοί κίνδυνοι που προκύπτουν από την ουσία ή το μεί</w:t>
            </w:r>
            <w:r w:rsidR="005C776D" w:rsidRPr="007A7B4C">
              <w:rPr>
                <w:rFonts w:ascii="Arial" w:hAnsi="Arial" w:cs="Arial"/>
                <w:b/>
                <w:color w:val="385623" w:themeColor="accent6" w:themeShade="80"/>
                <w:lang w:val="el-GR"/>
              </w:rPr>
              <w:t>γμα</w:t>
            </w:r>
            <w:r w:rsidR="0018540F" w:rsidRPr="007A7B4C">
              <w:rPr>
                <w:rFonts w:ascii="Arial" w:hAnsi="Arial" w:cs="Arial"/>
                <w:b/>
                <w:color w:val="385623" w:themeColor="accent6" w:themeShade="80"/>
                <w:lang w:val="el-GR"/>
              </w:rPr>
              <w:t>:</w:t>
            </w:r>
          </w:p>
          <w:tbl>
            <w:tblPr>
              <w:tblStyle w:val="TableGrid"/>
              <w:tblW w:w="11047" w:type="dxa"/>
              <w:tblLayout w:type="fixed"/>
              <w:tblLook w:val="04A0" w:firstRow="1" w:lastRow="0" w:firstColumn="1" w:lastColumn="0" w:noHBand="0" w:noVBand="1"/>
            </w:tblPr>
            <w:tblGrid>
              <w:gridCol w:w="11047"/>
            </w:tblGrid>
            <w:tr w:rsidR="00111409" w:rsidRPr="00EC28CF" w14:paraId="0ED529F6" w14:textId="77777777" w:rsidTr="00335B1D">
              <w:trPr>
                <w:trHeight w:val="171"/>
              </w:trPr>
              <w:tc>
                <w:tcPr>
                  <w:tcW w:w="11047" w:type="dxa"/>
                  <w:tcBorders>
                    <w:top w:val="nil"/>
                    <w:left w:val="nil"/>
                    <w:bottom w:val="nil"/>
                    <w:right w:val="nil"/>
                  </w:tcBorders>
                </w:tcPr>
                <w:p w14:paraId="1AC7B863" w14:textId="77777777" w:rsidR="000B0AD7" w:rsidRPr="007A7B4C" w:rsidRDefault="000B0AD7" w:rsidP="002E0322">
                  <w:pPr>
                    <w:spacing w:line="288" w:lineRule="auto"/>
                    <w:rPr>
                      <w:rFonts w:ascii="Arial" w:hAnsi="Arial" w:cs="Arial"/>
                      <w:color w:val="385623" w:themeColor="accent6" w:themeShade="80"/>
                      <w:sz w:val="16"/>
                      <w:szCs w:val="16"/>
                      <w:lang w:val="el-GR"/>
                    </w:rPr>
                  </w:pPr>
                </w:p>
                <w:p w14:paraId="6FDC5BFF" w14:textId="576B3033" w:rsidR="00D87CFA" w:rsidRPr="007A7B4C" w:rsidRDefault="00D87CFA" w:rsidP="002E0322">
                  <w:pPr>
                    <w:spacing w:line="288" w:lineRule="auto"/>
                    <w:rPr>
                      <w:rFonts w:ascii="Arial" w:hAnsi="Arial" w:cs="Arial"/>
                      <w:color w:val="385623" w:themeColor="accent6" w:themeShade="80"/>
                      <w:lang w:val="el-GR"/>
                    </w:rPr>
                  </w:pPr>
                  <w:r w:rsidRPr="007A7B4C">
                    <w:rPr>
                      <w:rFonts w:ascii="Arial" w:hAnsi="Arial" w:cs="Arial"/>
                      <w:color w:val="385623" w:themeColor="accent6" w:themeShade="80"/>
                      <w:lang w:val="el-GR"/>
                    </w:rPr>
                    <w:t>Σαν συνέπεια της καύσης ή της θερμικής αποσύνθεσης, δημιουργούνται υπό-προϊόντα αντίδρασης που μπορεί να είναι πολύ τοξικά και κατά συνέπεια, μπορεί να εμφανίζουν έναν υψηλό κίνδυνο για την υγεία.</w:t>
                  </w:r>
                </w:p>
                <w:p w14:paraId="0A7392D8" w14:textId="7DBB7014" w:rsidR="002E0322" w:rsidRPr="007A7B4C" w:rsidRDefault="002E0322" w:rsidP="002E0322">
                  <w:pPr>
                    <w:spacing w:line="288" w:lineRule="auto"/>
                    <w:rPr>
                      <w:rFonts w:ascii="Arial" w:hAnsi="Arial" w:cs="Arial"/>
                      <w:b/>
                      <w:color w:val="385623" w:themeColor="accent6" w:themeShade="80"/>
                      <w:lang w:val="el-GR"/>
                    </w:rPr>
                  </w:pPr>
                </w:p>
              </w:tc>
            </w:tr>
          </w:tbl>
          <w:p w14:paraId="22B76C67" w14:textId="3CAC95AB" w:rsidR="000B0AD7" w:rsidRPr="007A7B4C" w:rsidRDefault="00E11209" w:rsidP="002E0322">
            <w:pPr>
              <w:spacing w:line="288" w:lineRule="auto"/>
              <w:rPr>
                <w:rFonts w:ascii="Arial" w:hAnsi="Arial" w:cs="Arial"/>
                <w:b/>
                <w:color w:val="385623" w:themeColor="accent6" w:themeShade="80"/>
                <w:lang w:val="el-GR"/>
              </w:rPr>
            </w:pPr>
            <w:r w:rsidRPr="007A7B4C">
              <w:rPr>
                <w:rFonts w:ascii="Arial" w:hAnsi="Arial" w:cs="Arial"/>
                <w:b/>
                <w:color w:val="385623" w:themeColor="accent6" w:themeShade="80"/>
                <w:lang w:val="el-GR"/>
              </w:rPr>
              <w:t>5</w:t>
            </w:r>
            <w:r w:rsidR="000B0AD7" w:rsidRPr="007A7B4C">
              <w:rPr>
                <w:rFonts w:ascii="Arial" w:hAnsi="Arial" w:cs="Arial"/>
                <w:b/>
                <w:color w:val="385623" w:themeColor="accent6" w:themeShade="80"/>
                <w:lang w:val="el-GR"/>
              </w:rPr>
              <w:t xml:space="preserve">.3. </w:t>
            </w:r>
            <w:r w:rsidR="003B465E" w:rsidRPr="007A7B4C">
              <w:rPr>
                <w:rFonts w:ascii="Arial" w:hAnsi="Arial" w:cs="Arial"/>
                <w:b/>
                <w:color w:val="385623" w:themeColor="accent6" w:themeShade="80"/>
                <w:lang w:val="el-GR"/>
              </w:rPr>
              <w:t>Συστάσεις για τους πυροσβέστες</w:t>
            </w:r>
            <w:r w:rsidR="0018540F" w:rsidRPr="007A7B4C">
              <w:rPr>
                <w:rFonts w:ascii="Arial" w:hAnsi="Arial" w:cs="Arial"/>
                <w:b/>
                <w:color w:val="385623" w:themeColor="accent6" w:themeShade="80"/>
                <w:lang w:val="el-GR"/>
              </w:rPr>
              <w:t>:</w:t>
            </w:r>
          </w:p>
          <w:p w14:paraId="5A10CD2B" w14:textId="77777777" w:rsidR="00507427" w:rsidRPr="007A7B4C" w:rsidRDefault="00507427" w:rsidP="009E73C7">
            <w:pPr>
              <w:spacing w:line="288" w:lineRule="auto"/>
              <w:jc w:val="both"/>
              <w:rPr>
                <w:rFonts w:ascii="Arial" w:hAnsi="Arial" w:cs="Arial"/>
                <w:b/>
                <w:color w:val="385623" w:themeColor="accent6" w:themeShade="80"/>
                <w:lang w:val="el-GR"/>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111409" w:rsidRPr="00EC28CF" w14:paraId="67606D3E" w14:textId="77777777" w:rsidTr="002E0322">
              <w:trPr>
                <w:trHeight w:val="439"/>
              </w:trPr>
              <w:tc>
                <w:tcPr>
                  <w:tcW w:w="10632" w:type="dxa"/>
                </w:tcPr>
                <w:p w14:paraId="43F69DE2" w14:textId="55BF22A8" w:rsidR="0018540F" w:rsidRPr="007A7B4C" w:rsidRDefault="004A3CE7" w:rsidP="009E73C7">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Ανάλογα με το μέγεθος της πυρκαγιάς, μπορεί να γίνει αναγκαία η χρήση ενδυμάτων πλήρους προστασίας και μιας αυτόνομης διάταξης αναπνοής. Να διατίθεται ένα ελάχιστο εγκαταστάσε</w:t>
                  </w:r>
                  <w:r w:rsidR="002E0322" w:rsidRPr="007A7B4C">
                    <w:rPr>
                      <w:rFonts w:ascii="Arial" w:hAnsi="Arial" w:cs="Arial"/>
                      <w:color w:val="385623" w:themeColor="accent6" w:themeShade="80"/>
                      <w:lang w:val="el-GR"/>
                    </w:rPr>
                    <w:t xml:space="preserve">ων πρώτων βοηθειών, ή διατάξεων </w:t>
                  </w:r>
                  <w:r w:rsidRPr="007A7B4C">
                    <w:rPr>
                      <w:rFonts w:ascii="Arial" w:hAnsi="Arial" w:cs="Arial"/>
                      <w:color w:val="385623" w:themeColor="accent6" w:themeShade="80"/>
                      <w:lang w:val="el-GR"/>
                    </w:rPr>
                    <w:t>εκτάκτου ανάγκης (πυρίμαχες κουβέρτες, φορητό φαρμακείο,...)</w:t>
                  </w:r>
                </w:p>
                <w:p w14:paraId="6BD6D1D5" w14:textId="4440A01F" w:rsidR="004A3CE7" w:rsidRPr="007A7B4C" w:rsidRDefault="004A3CE7" w:rsidP="009E73C7">
                  <w:pPr>
                    <w:spacing w:line="288" w:lineRule="auto"/>
                    <w:jc w:val="both"/>
                    <w:rPr>
                      <w:rFonts w:ascii="Arial" w:hAnsi="Arial" w:cs="Arial"/>
                      <w:b/>
                      <w:color w:val="385623" w:themeColor="accent6" w:themeShade="80"/>
                      <w:lang w:val="el-GR"/>
                    </w:rPr>
                  </w:pPr>
                  <w:r w:rsidRPr="007A7B4C">
                    <w:rPr>
                      <w:rFonts w:ascii="Arial" w:hAnsi="Arial" w:cs="Arial"/>
                      <w:b/>
                      <w:color w:val="385623" w:themeColor="accent6" w:themeShade="80"/>
                      <w:lang w:val="el-GR"/>
                    </w:rPr>
                    <w:t>Πρόσθετες διατάξεις:</w:t>
                  </w:r>
                </w:p>
                <w:p w14:paraId="6713BBFE" w14:textId="77777777" w:rsidR="0018540F" w:rsidRPr="007A7B4C" w:rsidRDefault="0018540F" w:rsidP="009E73C7">
                  <w:pPr>
                    <w:spacing w:line="288" w:lineRule="auto"/>
                    <w:jc w:val="both"/>
                    <w:rPr>
                      <w:rFonts w:ascii="Arial" w:hAnsi="Arial" w:cs="Arial"/>
                      <w:color w:val="385623" w:themeColor="accent6" w:themeShade="80"/>
                      <w:lang w:val="el-GR"/>
                    </w:rPr>
                  </w:pPr>
                </w:p>
                <w:p w14:paraId="5E704B40" w14:textId="77777777" w:rsidR="00B82C17" w:rsidRPr="007A7B4C" w:rsidRDefault="004A3CE7" w:rsidP="009E73C7">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 xml:space="preserve">Ενεργείτε σύμφωνα με το Εσωτερικό Σχέδιο Εκτάκτου Ανάγκης και τα Πληροφοριακά Δελτία, περί των σωστών ενεργειών προ ατυχημάτων και άλλων εκτάκτων περιστατικών. Να αποσυρθεί η οποιαδήποτε πηγή ανάφλεξης. Σε περίπτωση πυρκαγιάς, να ψυχθούν τα δοχεία και οι δεξαμενές αποθήκευσης του προϊόντος, που μπορεί να υποστούν ανάφλεξη, έκρηξη ή BLEVE (έκρηξη με εκτόνωση ατμού ζέοντος υγρού) σαν συνέπεια υψηλών θερμοκρασιών. Να αποφεύγεται η απόρριψη των προϊόντων που χρησιμοποιούνται στην κατάσβεση της πυρκαγιάς στο υδάτινο </w:t>
                  </w:r>
                  <w:r w:rsidR="002E0322" w:rsidRPr="007A7B4C">
                    <w:rPr>
                      <w:rFonts w:ascii="Arial" w:hAnsi="Arial" w:cs="Arial"/>
                      <w:color w:val="385623" w:themeColor="accent6" w:themeShade="80"/>
                      <w:lang w:val="el-GR"/>
                    </w:rPr>
                    <w:t>περιβάλλον</w:t>
                  </w:r>
                  <w:r w:rsidRPr="007A7B4C">
                    <w:rPr>
                      <w:rFonts w:ascii="Arial" w:hAnsi="Arial" w:cs="Arial"/>
                      <w:color w:val="385623" w:themeColor="accent6" w:themeShade="80"/>
                      <w:lang w:val="el-GR"/>
                    </w:rPr>
                    <w:t>.</w:t>
                  </w:r>
                </w:p>
                <w:p w14:paraId="71C6816F" w14:textId="4D194B73" w:rsidR="00BA4B23" w:rsidRPr="007A7B4C" w:rsidRDefault="00BA4B23" w:rsidP="009E73C7">
                  <w:pPr>
                    <w:spacing w:line="288" w:lineRule="auto"/>
                    <w:jc w:val="both"/>
                    <w:rPr>
                      <w:rFonts w:ascii="Arial" w:hAnsi="Arial" w:cs="Arial"/>
                      <w:color w:val="385623" w:themeColor="accent6" w:themeShade="80"/>
                      <w:lang w:val="el-GR"/>
                    </w:rPr>
                  </w:pPr>
                </w:p>
              </w:tc>
            </w:tr>
          </w:tbl>
          <w:p w14:paraId="794BCF58" w14:textId="77777777" w:rsidR="000B0AD7" w:rsidRPr="00BE3EDB" w:rsidRDefault="000B0AD7" w:rsidP="002E0322">
            <w:pPr>
              <w:spacing w:line="288" w:lineRule="auto"/>
              <w:rPr>
                <w:rFonts w:ascii="Arial" w:hAnsi="Arial" w:cs="Arial"/>
                <w:b/>
                <w:color w:val="385623" w:themeColor="accent6" w:themeShade="80"/>
                <w:sz w:val="14"/>
                <w:szCs w:val="14"/>
                <w:highlight w:val="yellow"/>
                <w:lang w:val="el-GR"/>
              </w:rPr>
            </w:pPr>
          </w:p>
        </w:tc>
      </w:tr>
    </w:tbl>
    <w:p w14:paraId="5E949EF9" w14:textId="1E72C70F" w:rsidR="005C36BA" w:rsidRPr="00BE3EDB" w:rsidRDefault="005C36BA">
      <w:pPr>
        <w:rPr>
          <w:color w:val="385623" w:themeColor="accent6" w:themeShade="80"/>
          <w:highlight w:val="yellow"/>
          <w:lang w:val="el-GR"/>
        </w:rPr>
      </w:pPr>
    </w:p>
    <w:tbl>
      <w:tblPr>
        <w:tblStyle w:val="TableGrid"/>
        <w:tblW w:w="10954" w:type="dxa"/>
        <w:tblInd w:w="-1031" w:type="dxa"/>
        <w:tblBorders>
          <w:insideH w:val="none" w:sz="0" w:space="0" w:color="auto"/>
          <w:insideV w:val="none" w:sz="0" w:space="0" w:color="auto"/>
        </w:tblBorders>
        <w:shd w:val="clear" w:color="auto" w:fill="385623" w:themeFill="accent6" w:themeFillShade="80"/>
        <w:tblLook w:val="04A0" w:firstRow="1" w:lastRow="0" w:firstColumn="1" w:lastColumn="0" w:noHBand="0" w:noVBand="1"/>
      </w:tblPr>
      <w:tblGrid>
        <w:gridCol w:w="10954"/>
      </w:tblGrid>
      <w:tr w:rsidR="008646B1" w:rsidRPr="00EC28CF" w14:paraId="19FDAA33" w14:textId="77777777" w:rsidTr="006308AB">
        <w:tc>
          <w:tcPr>
            <w:tcW w:w="10954" w:type="dxa"/>
            <w:tcBorders>
              <w:top w:val="nil"/>
              <w:left w:val="nil"/>
              <w:bottom w:val="nil"/>
              <w:right w:val="nil"/>
            </w:tcBorders>
            <w:shd w:val="clear" w:color="auto" w:fill="385623" w:themeFill="accent6" w:themeFillShade="80"/>
          </w:tcPr>
          <w:p w14:paraId="22C27B37" w14:textId="1C76765B" w:rsidR="008646B1" w:rsidRPr="007A7B4C" w:rsidRDefault="008646B1">
            <w:pPr>
              <w:rPr>
                <w:color w:val="385623" w:themeColor="accent6" w:themeShade="80"/>
                <w:lang w:val="el-GR"/>
              </w:rPr>
            </w:pPr>
            <w:r w:rsidRPr="007A7B4C">
              <w:rPr>
                <w:rFonts w:ascii="Arial" w:hAnsi="Arial" w:cs="Arial"/>
                <w:b/>
                <w:color w:val="FFFFFF" w:themeColor="background1"/>
                <w:sz w:val="26"/>
                <w:szCs w:val="26"/>
                <w:lang w:val="el-GR"/>
              </w:rPr>
              <w:t>ΤΜΗΜΑ 6 - Μέτρα για την αντιμετώπιση τυχαίας έκλυσης</w:t>
            </w:r>
          </w:p>
        </w:tc>
      </w:tr>
    </w:tbl>
    <w:p w14:paraId="394E8720" w14:textId="1CBF37F9" w:rsidR="008646B1" w:rsidRPr="00BE3EDB" w:rsidRDefault="008646B1" w:rsidP="008646B1">
      <w:pPr>
        <w:spacing w:line="288" w:lineRule="auto"/>
        <w:rPr>
          <w:rFonts w:ascii="Arial" w:hAnsi="Arial" w:cs="Arial"/>
          <w:b/>
          <w:color w:val="FFFFFF" w:themeColor="background1"/>
          <w:highlight w:val="yellow"/>
          <w:lang w:val="el-GR"/>
        </w:rPr>
      </w:pPr>
    </w:p>
    <w:tbl>
      <w:tblPr>
        <w:tblStyle w:val="TableGrid"/>
        <w:tblW w:w="11146" w:type="dxa"/>
        <w:tblInd w:w="-998" w:type="dxa"/>
        <w:tblLook w:val="04A0" w:firstRow="1" w:lastRow="0" w:firstColumn="1" w:lastColumn="0" w:noHBand="0" w:noVBand="1"/>
      </w:tblPr>
      <w:tblGrid>
        <w:gridCol w:w="11146"/>
      </w:tblGrid>
      <w:tr w:rsidR="00567477" w:rsidRPr="00BE3EDB" w14:paraId="337AA886" w14:textId="77777777" w:rsidTr="002E0322">
        <w:trPr>
          <w:trHeight w:val="1022"/>
        </w:trPr>
        <w:tc>
          <w:tcPr>
            <w:tcW w:w="11146" w:type="dxa"/>
            <w:tcBorders>
              <w:top w:val="nil"/>
              <w:left w:val="nil"/>
              <w:bottom w:val="nil"/>
              <w:right w:val="nil"/>
            </w:tcBorders>
          </w:tcPr>
          <w:p w14:paraId="2B0EBA80" w14:textId="7B1FF7C1" w:rsidR="008646B1" w:rsidRPr="007A7B4C" w:rsidRDefault="008646B1" w:rsidP="00335B1D">
            <w:pPr>
              <w:spacing w:line="288" w:lineRule="auto"/>
              <w:rPr>
                <w:rFonts w:ascii="Arial" w:hAnsi="Arial" w:cs="Arial"/>
                <w:b/>
                <w:color w:val="385623" w:themeColor="accent6" w:themeShade="80"/>
                <w:lang w:val="el-GR"/>
              </w:rPr>
            </w:pPr>
            <w:r w:rsidRPr="007A7B4C">
              <w:rPr>
                <w:rFonts w:ascii="Arial" w:hAnsi="Arial" w:cs="Arial"/>
                <w:b/>
                <w:color w:val="385623" w:themeColor="accent6" w:themeShade="80"/>
                <w:lang w:val="el-GR"/>
              </w:rPr>
              <w:t>6.1. Προσωπικές προφυλάξεις, προστετευτικός εξοπλισμός και διαδικασίες έκτακτης ανάγκης</w:t>
            </w:r>
            <w:r w:rsidR="0018540F" w:rsidRPr="007A7B4C">
              <w:rPr>
                <w:rFonts w:ascii="Arial" w:hAnsi="Arial" w:cs="Arial"/>
                <w:b/>
                <w:color w:val="385623" w:themeColor="accent6" w:themeShade="80"/>
                <w:lang w:val="el-GR"/>
              </w:rPr>
              <w:t>:</w:t>
            </w:r>
          </w:p>
          <w:p w14:paraId="519BDEC3" w14:textId="77777777" w:rsidR="00507427" w:rsidRPr="007A7B4C" w:rsidRDefault="00507427" w:rsidP="008646B1">
            <w:pPr>
              <w:spacing w:line="288" w:lineRule="auto"/>
              <w:rPr>
                <w:rFonts w:ascii="Arial" w:hAnsi="Arial" w:cs="Arial"/>
                <w:b/>
                <w:color w:val="385623" w:themeColor="accent6" w:themeShade="80"/>
                <w:lang w:val="el-GR"/>
              </w:rPr>
            </w:pPr>
          </w:p>
          <w:tbl>
            <w:tblPr>
              <w:tblStyle w:val="TableGrid"/>
              <w:tblW w:w="10930" w:type="dxa"/>
              <w:tblLook w:val="04A0" w:firstRow="1" w:lastRow="0" w:firstColumn="1" w:lastColumn="0" w:noHBand="0" w:noVBand="1"/>
            </w:tblPr>
            <w:tblGrid>
              <w:gridCol w:w="10930"/>
            </w:tblGrid>
            <w:tr w:rsidR="008646B1" w:rsidRPr="00EC28CF" w14:paraId="1AF55CF0" w14:textId="77777777" w:rsidTr="008601E4">
              <w:trPr>
                <w:trHeight w:val="225"/>
              </w:trPr>
              <w:tc>
                <w:tcPr>
                  <w:tcW w:w="10930" w:type="dxa"/>
                  <w:tcBorders>
                    <w:top w:val="nil"/>
                    <w:left w:val="nil"/>
                    <w:bottom w:val="nil"/>
                    <w:right w:val="nil"/>
                  </w:tcBorders>
                </w:tcPr>
                <w:p w14:paraId="6AC2DE22" w14:textId="77777777" w:rsidR="004A3CE7" w:rsidRPr="007A7B4C" w:rsidRDefault="004A3CE7" w:rsidP="002E0322">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Να απομονωθούν οι διαρροές, με την προϋπόθεση αυτό να μην σημαίνει έναν επιπρόσθετο κίνδυνο για τα πρόσωπα που κάνουν αυτήν την εργασία. Προ της όποιας πιθανής έκθεσης με το προϊόν που έχει χυθεί, τότε είναι υποχρεωτική η χρήση διατάξεων προσωπικής προστασίας (Δείτε την επιγραφή 8).  Να αδειάσει η ζώνη και να διατηρηθούν μακριά τα άτομα που δεν έχουν προστασία.</w:t>
                  </w:r>
                </w:p>
                <w:p w14:paraId="6D16B39C" w14:textId="0C2FF996" w:rsidR="00507427" w:rsidRPr="007A7B4C" w:rsidRDefault="00507427" w:rsidP="00882731">
                  <w:pPr>
                    <w:spacing w:line="288" w:lineRule="auto"/>
                    <w:jc w:val="both"/>
                    <w:rPr>
                      <w:rFonts w:ascii="Arial" w:hAnsi="Arial" w:cs="Arial"/>
                      <w:color w:val="000000" w:themeColor="text1"/>
                      <w:lang w:val="el-GR"/>
                    </w:rPr>
                  </w:pPr>
                </w:p>
              </w:tc>
            </w:tr>
          </w:tbl>
          <w:p w14:paraId="72778F4A" w14:textId="1470AA51" w:rsidR="008646B1" w:rsidRPr="007A7B4C" w:rsidRDefault="008646B1" w:rsidP="00882731">
            <w:pPr>
              <w:spacing w:line="288" w:lineRule="auto"/>
              <w:jc w:val="both"/>
              <w:rPr>
                <w:rFonts w:ascii="Arial" w:hAnsi="Arial" w:cs="Arial"/>
                <w:b/>
                <w:color w:val="385623" w:themeColor="accent6" w:themeShade="80"/>
              </w:rPr>
            </w:pPr>
            <w:r w:rsidRPr="007A7B4C">
              <w:rPr>
                <w:rFonts w:ascii="Arial" w:hAnsi="Arial" w:cs="Arial"/>
                <w:b/>
                <w:color w:val="385623" w:themeColor="accent6" w:themeShade="80"/>
              </w:rPr>
              <w:t>6.2. Περιβαλλοντικές προφυλάξεις</w:t>
            </w:r>
            <w:r w:rsidR="0018540F" w:rsidRPr="007A7B4C">
              <w:rPr>
                <w:rFonts w:ascii="Arial" w:hAnsi="Arial" w:cs="Arial"/>
                <w:b/>
                <w:color w:val="385623" w:themeColor="accent6" w:themeShade="80"/>
              </w:rPr>
              <w:t>:</w:t>
            </w:r>
          </w:p>
          <w:p w14:paraId="7FCD439B" w14:textId="77777777" w:rsidR="00507427" w:rsidRPr="007A7B4C" w:rsidRDefault="00507427" w:rsidP="00882731">
            <w:pPr>
              <w:spacing w:line="288" w:lineRule="auto"/>
              <w:jc w:val="both"/>
              <w:rPr>
                <w:rFonts w:ascii="Arial" w:hAnsi="Arial" w:cs="Arial"/>
                <w:b/>
                <w:color w:val="385623" w:themeColor="accent6" w:themeShade="80"/>
              </w:rPr>
            </w:pPr>
          </w:p>
          <w:tbl>
            <w:tblPr>
              <w:tblStyle w:val="TableGrid"/>
              <w:tblW w:w="10930" w:type="dxa"/>
              <w:tblLook w:val="04A0" w:firstRow="1" w:lastRow="0" w:firstColumn="1" w:lastColumn="0" w:noHBand="0" w:noVBand="1"/>
            </w:tblPr>
            <w:tblGrid>
              <w:gridCol w:w="10930"/>
            </w:tblGrid>
            <w:tr w:rsidR="008646B1" w:rsidRPr="00EC28CF" w14:paraId="6C75B7FF" w14:textId="77777777" w:rsidTr="008601E4">
              <w:trPr>
                <w:trHeight w:val="365"/>
              </w:trPr>
              <w:tc>
                <w:tcPr>
                  <w:tcW w:w="10930" w:type="dxa"/>
                  <w:tcBorders>
                    <w:top w:val="nil"/>
                    <w:left w:val="nil"/>
                    <w:bottom w:val="nil"/>
                    <w:right w:val="nil"/>
                  </w:tcBorders>
                </w:tcPr>
                <w:p w14:paraId="1C494907" w14:textId="77777777" w:rsidR="004A3CE7" w:rsidRPr="007A7B4C" w:rsidRDefault="004A3CE7" w:rsidP="002E0322">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Να αποφεύγεται η απόρριψη στο υδάτινο περιβάλλον, λόγω του ότι περιέχει ουσίες επικίνδυνες για το ίδιο.  Το προϊόν να παραμένει περιορισμένο σε δοχεία που να κλείνει ερμητικά. Να ειδοποιηθεί η αρμόδια αρχή, σε περίπτωση μεγάλων απορρίψεων στο υδάτινο περιβάλλον.</w:t>
                  </w:r>
                </w:p>
                <w:p w14:paraId="2187A946" w14:textId="3959D517" w:rsidR="00507427" w:rsidRPr="007A7B4C" w:rsidRDefault="00507427" w:rsidP="00882731">
                  <w:pPr>
                    <w:spacing w:line="288" w:lineRule="auto"/>
                    <w:jc w:val="both"/>
                    <w:rPr>
                      <w:rFonts w:ascii="Arial" w:hAnsi="Arial" w:cs="Arial"/>
                      <w:color w:val="385623" w:themeColor="accent6" w:themeShade="80"/>
                      <w:lang w:val="el-GR"/>
                    </w:rPr>
                  </w:pPr>
                </w:p>
              </w:tc>
            </w:tr>
          </w:tbl>
          <w:p w14:paraId="57BC9B10" w14:textId="41429B00" w:rsidR="008646B1" w:rsidRPr="007A7B4C" w:rsidRDefault="008646B1" w:rsidP="00882731">
            <w:pPr>
              <w:spacing w:line="288" w:lineRule="auto"/>
              <w:jc w:val="both"/>
              <w:rPr>
                <w:rFonts w:ascii="Arial" w:hAnsi="Arial" w:cs="Arial"/>
                <w:b/>
                <w:color w:val="385623" w:themeColor="accent6" w:themeShade="80"/>
                <w:lang w:val="el-GR"/>
              </w:rPr>
            </w:pPr>
            <w:r w:rsidRPr="007A7B4C">
              <w:rPr>
                <w:rFonts w:ascii="Arial" w:hAnsi="Arial" w:cs="Arial"/>
                <w:b/>
                <w:color w:val="385623" w:themeColor="accent6" w:themeShade="80"/>
                <w:lang w:val="el-GR"/>
              </w:rPr>
              <w:t>6.3. Μέθοδοι και υλικά για περιορισμό και καθαρισμό</w:t>
            </w:r>
            <w:r w:rsidR="0018540F" w:rsidRPr="007A7B4C">
              <w:rPr>
                <w:rFonts w:ascii="Arial" w:hAnsi="Arial" w:cs="Arial"/>
                <w:b/>
                <w:color w:val="385623" w:themeColor="accent6" w:themeShade="80"/>
                <w:lang w:val="el-GR"/>
              </w:rPr>
              <w:t>:</w:t>
            </w:r>
          </w:p>
          <w:p w14:paraId="35137C88" w14:textId="77777777" w:rsidR="00507427" w:rsidRPr="007A7B4C" w:rsidRDefault="00507427" w:rsidP="00882731">
            <w:pPr>
              <w:spacing w:line="288" w:lineRule="auto"/>
              <w:jc w:val="both"/>
              <w:rPr>
                <w:rFonts w:ascii="Arial" w:hAnsi="Arial" w:cs="Arial"/>
                <w:b/>
                <w:color w:val="385623" w:themeColor="accent6" w:themeShade="80"/>
                <w:sz w:val="16"/>
                <w:szCs w:val="16"/>
                <w:lang w:val="el-GR"/>
              </w:rPr>
            </w:pPr>
          </w:p>
          <w:tbl>
            <w:tblPr>
              <w:tblStyle w:val="TableGrid"/>
              <w:tblW w:w="10930" w:type="dxa"/>
              <w:tblLook w:val="04A0" w:firstRow="1" w:lastRow="0" w:firstColumn="1" w:lastColumn="0" w:noHBand="0" w:noVBand="1"/>
            </w:tblPr>
            <w:tblGrid>
              <w:gridCol w:w="10930"/>
            </w:tblGrid>
            <w:tr w:rsidR="00C205CE" w:rsidRPr="00EC28CF" w14:paraId="23C4BC65" w14:textId="77777777" w:rsidTr="00335B1D">
              <w:trPr>
                <w:trHeight w:val="183"/>
              </w:trPr>
              <w:tc>
                <w:tcPr>
                  <w:tcW w:w="10930" w:type="dxa"/>
                  <w:tcBorders>
                    <w:top w:val="nil"/>
                    <w:left w:val="nil"/>
                    <w:bottom w:val="nil"/>
                    <w:right w:val="nil"/>
                  </w:tcBorders>
                </w:tcPr>
                <w:p w14:paraId="3B537F03" w14:textId="598D3FA0" w:rsidR="004A3CE7" w:rsidRPr="007A7B4C" w:rsidRDefault="004A3CE7" w:rsidP="00882731">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Συνίσταται:</w:t>
                  </w:r>
                </w:p>
                <w:p w14:paraId="334123F8" w14:textId="77777777" w:rsidR="0018540F" w:rsidRPr="007A7B4C" w:rsidRDefault="0018540F" w:rsidP="00882731">
                  <w:pPr>
                    <w:spacing w:line="288" w:lineRule="auto"/>
                    <w:jc w:val="both"/>
                    <w:rPr>
                      <w:rFonts w:ascii="Arial" w:hAnsi="Arial" w:cs="Arial"/>
                      <w:color w:val="385623" w:themeColor="accent6" w:themeShade="80"/>
                      <w:sz w:val="16"/>
                      <w:szCs w:val="16"/>
                      <w:lang w:val="el-GR"/>
                    </w:rPr>
                  </w:pPr>
                </w:p>
                <w:p w14:paraId="590B5B91" w14:textId="650DBA2E" w:rsidR="00507427" w:rsidRPr="007A7B4C" w:rsidRDefault="004A3CE7" w:rsidP="002E0322">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Η όποια απόρριψη να απορροφάται με άμμο ή με ένα αδρανές απορροφητικό και να μεταφέρεται σε ένα ασφαλές μέρος. Να μην απορροφάται σε πριονίδι ή σε άλλες εύφλεκτες απορροφητικές ουσίες. Για την όποια θεώρηση σχετικά με σωστή απόσυρση, διαβάσετε την επιγραφή παραγράφου 13.</w:t>
                  </w:r>
                </w:p>
              </w:tc>
            </w:tr>
          </w:tbl>
          <w:p w14:paraId="3FD9D076" w14:textId="77777777" w:rsidR="00335B1D" w:rsidRPr="007A7B4C" w:rsidRDefault="00335B1D" w:rsidP="00882731">
            <w:pPr>
              <w:spacing w:line="288" w:lineRule="auto"/>
              <w:jc w:val="both"/>
              <w:rPr>
                <w:rFonts w:ascii="Arial" w:hAnsi="Arial" w:cs="Arial"/>
                <w:b/>
                <w:color w:val="385623" w:themeColor="accent6" w:themeShade="80"/>
                <w:lang w:val="el-GR"/>
              </w:rPr>
            </w:pPr>
          </w:p>
          <w:p w14:paraId="3BF286C4" w14:textId="5AAC75CA" w:rsidR="008646B1" w:rsidRPr="007A7B4C" w:rsidRDefault="008646B1" w:rsidP="00882731">
            <w:pPr>
              <w:spacing w:line="288" w:lineRule="auto"/>
              <w:jc w:val="both"/>
              <w:rPr>
                <w:rFonts w:ascii="Arial" w:hAnsi="Arial" w:cs="Arial"/>
                <w:b/>
                <w:color w:val="385623" w:themeColor="accent6" w:themeShade="80"/>
              </w:rPr>
            </w:pPr>
            <w:r w:rsidRPr="007A7B4C">
              <w:rPr>
                <w:rFonts w:ascii="Arial" w:hAnsi="Arial" w:cs="Arial"/>
                <w:b/>
                <w:color w:val="385623" w:themeColor="accent6" w:themeShade="80"/>
              </w:rPr>
              <w:t>6.4. Παραπομπή σε άλλα τμήματα</w:t>
            </w:r>
            <w:r w:rsidR="0018540F" w:rsidRPr="007A7B4C">
              <w:rPr>
                <w:rFonts w:ascii="Arial" w:hAnsi="Arial" w:cs="Arial"/>
                <w:b/>
                <w:color w:val="385623" w:themeColor="accent6" w:themeShade="80"/>
              </w:rPr>
              <w:t>:</w:t>
            </w:r>
          </w:p>
          <w:p w14:paraId="75649458" w14:textId="77777777" w:rsidR="00507427" w:rsidRPr="00BE3EDB" w:rsidRDefault="00507427" w:rsidP="00882731">
            <w:pPr>
              <w:spacing w:line="288" w:lineRule="auto"/>
              <w:jc w:val="both"/>
              <w:rPr>
                <w:rFonts w:ascii="Arial" w:hAnsi="Arial" w:cs="Arial"/>
                <w:b/>
                <w:color w:val="385623" w:themeColor="accent6" w:themeShade="80"/>
                <w:highlight w:val="yellow"/>
              </w:rPr>
            </w:pPr>
          </w:p>
          <w:tbl>
            <w:tblPr>
              <w:tblStyle w:val="TableGrid"/>
              <w:tblW w:w="10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0"/>
            </w:tblGrid>
            <w:tr w:rsidR="00C205CE" w:rsidRPr="00BE3EDB" w14:paraId="6587907F" w14:textId="77777777" w:rsidTr="00C50879">
              <w:trPr>
                <w:trHeight w:val="253"/>
              </w:trPr>
              <w:tc>
                <w:tcPr>
                  <w:tcW w:w="10930" w:type="dxa"/>
                </w:tcPr>
                <w:p w14:paraId="0FA21EAC" w14:textId="1503B33D" w:rsidR="00E5074A" w:rsidRPr="007A7B4C" w:rsidRDefault="004A3CE7" w:rsidP="00882731">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Βλέπε παραγράφους 8 και 13.</w:t>
                  </w:r>
                </w:p>
                <w:p w14:paraId="2EBEB737" w14:textId="44637DFD" w:rsidR="00E5074A" w:rsidRPr="00BE3EDB" w:rsidRDefault="00E5074A" w:rsidP="00882731">
                  <w:pPr>
                    <w:spacing w:line="288" w:lineRule="auto"/>
                    <w:jc w:val="both"/>
                    <w:rPr>
                      <w:rFonts w:ascii="Arial" w:hAnsi="Arial" w:cs="Arial"/>
                      <w:color w:val="385623" w:themeColor="accent6" w:themeShade="80"/>
                      <w:highlight w:val="yellow"/>
                      <w:lang w:val="el-GR"/>
                    </w:rPr>
                  </w:pPr>
                </w:p>
              </w:tc>
            </w:tr>
          </w:tbl>
          <w:p w14:paraId="3F9ADF70" w14:textId="77777777" w:rsidR="008646B1" w:rsidRPr="00BE3EDB" w:rsidRDefault="008646B1" w:rsidP="008646B1">
            <w:pPr>
              <w:spacing w:line="288" w:lineRule="auto"/>
              <w:rPr>
                <w:rFonts w:ascii="Arial" w:hAnsi="Arial" w:cs="Arial"/>
                <w:b/>
                <w:color w:val="FFFFFF" w:themeColor="background1"/>
                <w:sz w:val="26"/>
                <w:szCs w:val="26"/>
                <w:highlight w:val="yellow"/>
              </w:rPr>
            </w:pPr>
          </w:p>
        </w:tc>
      </w:tr>
    </w:tbl>
    <w:p w14:paraId="6ED30B25" w14:textId="470B9122" w:rsidR="00C205CE" w:rsidRPr="00BE3EDB" w:rsidRDefault="00C205CE" w:rsidP="008646B1">
      <w:pPr>
        <w:spacing w:line="288" w:lineRule="auto"/>
        <w:rPr>
          <w:rFonts w:ascii="Arial" w:hAnsi="Arial" w:cs="Arial"/>
          <w:b/>
          <w:color w:val="FFFFFF" w:themeColor="background1"/>
          <w:highlight w:val="yellow"/>
        </w:rPr>
      </w:pPr>
    </w:p>
    <w:tbl>
      <w:tblPr>
        <w:tblStyle w:val="TableGrid"/>
        <w:tblW w:w="10954" w:type="dxa"/>
        <w:tblInd w:w="-1031" w:type="dxa"/>
        <w:tblLook w:val="04A0" w:firstRow="1" w:lastRow="0" w:firstColumn="1" w:lastColumn="0" w:noHBand="0" w:noVBand="1"/>
      </w:tblPr>
      <w:tblGrid>
        <w:gridCol w:w="10954"/>
      </w:tblGrid>
      <w:tr w:rsidR="00C205CE" w:rsidRPr="00BE3EDB" w14:paraId="633823DB" w14:textId="77777777" w:rsidTr="006308AB">
        <w:tc>
          <w:tcPr>
            <w:tcW w:w="10954" w:type="dxa"/>
            <w:tcBorders>
              <w:top w:val="nil"/>
              <w:left w:val="nil"/>
              <w:bottom w:val="nil"/>
              <w:right w:val="nil"/>
            </w:tcBorders>
            <w:shd w:val="clear" w:color="auto" w:fill="385623" w:themeFill="accent6" w:themeFillShade="80"/>
          </w:tcPr>
          <w:p w14:paraId="440DDF31" w14:textId="44B4A39A" w:rsidR="00C205CE" w:rsidRPr="00BE3EDB" w:rsidRDefault="00C205CE" w:rsidP="006308AB">
            <w:pPr>
              <w:spacing w:line="288" w:lineRule="auto"/>
              <w:ind w:right="28"/>
              <w:rPr>
                <w:rFonts w:ascii="Arial" w:hAnsi="Arial" w:cs="Arial"/>
                <w:b/>
                <w:color w:val="FFFFFF" w:themeColor="background1"/>
                <w:sz w:val="26"/>
                <w:szCs w:val="26"/>
                <w:highlight w:val="yellow"/>
              </w:rPr>
            </w:pPr>
            <w:r w:rsidRPr="007A7B4C">
              <w:rPr>
                <w:rFonts w:ascii="Arial" w:hAnsi="Arial" w:cs="Arial"/>
                <w:b/>
                <w:color w:val="FFFFFF" w:themeColor="background1"/>
                <w:sz w:val="26"/>
                <w:szCs w:val="26"/>
              </w:rPr>
              <w:t>ΤΜΗΜΑ 7 – Χειρισμός και αποθήκευση</w:t>
            </w:r>
          </w:p>
        </w:tc>
      </w:tr>
    </w:tbl>
    <w:p w14:paraId="01FD150F" w14:textId="77777777" w:rsidR="00111409" w:rsidRPr="00BE3EDB" w:rsidRDefault="00111409">
      <w:pPr>
        <w:rPr>
          <w:rFonts w:ascii="Arial" w:hAnsi="Arial" w:cs="Arial"/>
          <w:b/>
          <w:color w:val="FFFFFF" w:themeColor="background1"/>
          <w:highlight w:val="yellow"/>
        </w:rPr>
      </w:pPr>
    </w:p>
    <w:tbl>
      <w:tblPr>
        <w:tblStyle w:val="TableGrid"/>
        <w:tblW w:w="11125" w:type="dxa"/>
        <w:tblInd w:w="-998" w:type="dxa"/>
        <w:tblLook w:val="04A0" w:firstRow="1" w:lastRow="0" w:firstColumn="1" w:lastColumn="0" w:noHBand="0" w:noVBand="1"/>
      </w:tblPr>
      <w:tblGrid>
        <w:gridCol w:w="11125"/>
      </w:tblGrid>
      <w:tr w:rsidR="00C205CE" w:rsidRPr="00EC28CF" w14:paraId="54FFC885" w14:textId="77777777" w:rsidTr="008A46FB">
        <w:trPr>
          <w:trHeight w:val="1122"/>
        </w:trPr>
        <w:tc>
          <w:tcPr>
            <w:tcW w:w="11125" w:type="dxa"/>
            <w:tcBorders>
              <w:top w:val="nil"/>
              <w:left w:val="nil"/>
              <w:bottom w:val="nil"/>
              <w:right w:val="nil"/>
            </w:tcBorders>
          </w:tcPr>
          <w:p w14:paraId="73BC838F" w14:textId="2F7E783E" w:rsidR="00C205CE" w:rsidRPr="007A7B4C" w:rsidRDefault="00C205CE" w:rsidP="00C205CE">
            <w:pPr>
              <w:spacing w:line="288" w:lineRule="auto"/>
              <w:rPr>
                <w:rFonts w:ascii="Arial" w:hAnsi="Arial" w:cs="Arial"/>
                <w:b/>
                <w:color w:val="385623" w:themeColor="accent6" w:themeShade="80"/>
              </w:rPr>
            </w:pPr>
            <w:r w:rsidRPr="007A7B4C">
              <w:rPr>
                <w:rFonts w:ascii="Arial" w:hAnsi="Arial" w:cs="Arial"/>
                <w:b/>
                <w:color w:val="385623" w:themeColor="accent6" w:themeShade="80"/>
              </w:rPr>
              <w:t>7.1. Προφυλάξεις για ασφαλή χειρισμό</w:t>
            </w:r>
            <w:r w:rsidR="0018540F" w:rsidRPr="007A7B4C">
              <w:rPr>
                <w:rFonts w:ascii="Arial" w:hAnsi="Arial" w:cs="Arial"/>
                <w:b/>
                <w:color w:val="385623" w:themeColor="accent6" w:themeShade="80"/>
              </w:rPr>
              <w:t>:</w:t>
            </w:r>
          </w:p>
          <w:p w14:paraId="2E9BF599" w14:textId="77777777" w:rsidR="00507427" w:rsidRPr="007A7B4C" w:rsidRDefault="00507427" w:rsidP="00C205CE">
            <w:pPr>
              <w:spacing w:line="288" w:lineRule="auto"/>
              <w:rPr>
                <w:rFonts w:ascii="Arial" w:hAnsi="Arial" w:cs="Arial"/>
                <w:b/>
                <w:color w:val="385623" w:themeColor="accent6" w:themeShade="80"/>
              </w:rPr>
            </w:pPr>
          </w:p>
          <w:tbl>
            <w:tblPr>
              <w:tblStyle w:val="TableGrid"/>
              <w:tblW w:w="0" w:type="auto"/>
              <w:tblLook w:val="04A0" w:firstRow="1" w:lastRow="0" w:firstColumn="1" w:lastColumn="0" w:noHBand="0" w:noVBand="1"/>
            </w:tblPr>
            <w:tblGrid>
              <w:gridCol w:w="3725"/>
              <w:gridCol w:w="7184"/>
            </w:tblGrid>
            <w:tr w:rsidR="00C50879" w:rsidRPr="00EC28CF" w14:paraId="5B6CDDB8" w14:textId="77777777" w:rsidTr="00C50879">
              <w:trPr>
                <w:trHeight w:val="197"/>
              </w:trPr>
              <w:tc>
                <w:tcPr>
                  <w:tcW w:w="3725" w:type="dxa"/>
                  <w:tcBorders>
                    <w:top w:val="nil"/>
                    <w:left w:val="nil"/>
                    <w:bottom w:val="nil"/>
                    <w:right w:val="nil"/>
                  </w:tcBorders>
                </w:tcPr>
                <w:p w14:paraId="434E1C1D" w14:textId="139161A7" w:rsidR="00FF4958" w:rsidRPr="007A7B4C" w:rsidRDefault="00FF4958" w:rsidP="00C205CE">
                  <w:pPr>
                    <w:spacing w:line="288" w:lineRule="auto"/>
                    <w:rPr>
                      <w:rFonts w:ascii="Arial" w:hAnsi="Arial" w:cs="Arial"/>
                      <w:b/>
                      <w:color w:val="385623" w:themeColor="accent6" w:themeShade="80"/>
                    </w:rPr>
                  </w:pPr>
                  <w:r w:rsidRPr="007A7B4C">
                    <w:rPr>
                      <w:rFonts w:ascii="Arial" w:hAnsi="Arial" w:cs="Arial"/>
                      <w:b/>
                      <w:color w:val="385623" w:themeColor="accent6" w:themeShade="80"/>
                    </w:rPr>
                    <w:t>Υποδείξεις για ασφαλή χειρισμό:</w:t>
                  </w:r>
                </w:p>
              </w:tc>
              <w:tc>
                <w:tcPr>
                  <w:tcW w:w="7184" w:type="dxa"/>
                  <w:tcBorders>
                    <w:top w:val="nil"/>
                    <w:left w:val="nil"/>
                    <w:bottom w:val="nil"/>
                    <w:right w:val="nil"/>
                  </w:tcBorders>
                </w:tcPr>
                <w:p w14:paraId="039A271B" w14:textId="77777777" w:rsidR="004A3CE7" w:rsidRPr="007A7B4C" w:rsidRDefault="004A3CE7" w:rsidP="004A3CE7">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Να τηρείται η ισχύουσα νομοθεσία όσον αφορά την πρόληψη των εργασιακών κινδύνων. Να παραμένει σε δοχεία που είναι ερμητικά κλεισμένα. Να ελέγχονται οι υπερχειλίσεις και τα κατάλοιπα, αποσύροντάς τα με ασφαλείς μεθόδους (επιγραφή παραγράφου 6). Να αποφεύγεται η ελεύθερη απόρριψη, από το δοχείο.  Να διατηρείτε μια τάξη και καθαριότητα, όπου κάποιοι χειρίζονται επικίνδυνα προϊόντα.</w:t>
                  </w:r>
                </w:p>
                <w:p w14:paraId="5EC8E101" w14:textId="3C4C1BA3" w:rsidR="00507427" w:rsidRPr="007A7B4C" w:rsidRDefault="00507427" w:rsidP="00C50879">
                  <w:pPr>
                    <w:spacing w:line="288" w:lineRule="auto"/>
                    <w:jc w:val="both"/>
                    <w:rPr>
                      <w:rFonts w:ascii="Arial" w:hAnsi="Arial" w:cs="Arial"/>
                      <w:color w:val="385623" w:themeColor="accent6" w:themeShade="80"/>
                      <w:lang w:val="el-GR"/>
                    </w:rPr>
                  </w:pPr>
                </w:p>
              </w:tc>
            </w:tr>
            <w:tr w:rsidR="00C50879" w:rsidRPr="00EC28CF" w14:paraId="08E5D054" w14:textId="77777777" w:rsidTr="00C50879">
              <w:trPr>
                <w:trHeight w:val="102"/>
              </w:trPr>
              <w:tc>
                <w:tcPr>
                  <w:tcW w:w="3725" w:type="dxa"/>
                  <w:tcBorders>
                    <w:top w:val="nil"/>
                    <w:left w:val="nil"/>
                    <w:bottom w:val="nil"/>
                    <w:right w:val="nil"/>
                  </w:tcBorders>
                </w:tcPr>
                <w:p w14:paraId="7C34B6E4" w14:textId="69CCEB33" w:rsidR="004A3CE7" w:rsidRPr="007A7B4C" w:rsidRDefault="004A3CE7" w:rsidP="004A3CE7">
                  <w:pPr>
                    <w:spacing w:line="288" w:lineRule="auto"/>
                    <w:rPr>
                      <w:rFonts w:ascii="Arial" w:hAnsi="Arial" w:cs="Arial"/>
                      <w:b/>
                      <w:color w:val="385623" w:themeColor="accent6" w:themeShade="80"/>
                      <w:lang w:val="el-GR"/>
                    </w:rPr>
                  </w:pPr>
                  <w:r w:rsidRPr="007A7B4C">
                    <w:rPr>
                      <w:rFonts w:ascii="Arial" w:hAnsi="Arial" w:cs="Arial"/>
                      <w:b/>
                      <w:color w:val="385623" w:themeColor="accent6" w:themeShade="80"/>
                      <w:lang w:val="el-GR"/>
                    </w:rPr>
                    <w:lastRenderedPageBreak/>
                    <w:t>Τεχνικές συστάσεις για την πρόληψη</w:t>
                  </w:r>
                  <w:r w:rsidR="0018540F" w:rsidRPr="007A7B4C">
                    <w:rPr>
                      <w:rFonts w:ascii="Arial" w:hAnsi="Arial" w:cs="Arial"/>
                      <w:b/>
                      <w:color w:val="385623" w:themeColor="accent6" w:themeShade="80"/>
                      <w:lang w:val="el-GR"/>
                    </w:rPr>
                    <w:t xml:space="preserve"> των εκρήξεων και των πυρκαγιών:</w:t>
                  </w:r>
                </w:p>
                <w:p w14:paraId="4CC0CCB7" w14:textId="5733E067" w:rsidR="00FF4958" w:rsidRPr="007A7B4C" w:rsidRDefault="00FF4958" w:rsidP="00C205CE">
                  <w:pPr>
                    <w:spacing w:line="288" w:lineRule="auto"/>
                    <w:rPr>
                      <w:rFonts w:ascii="Arial" w:hAnsi="Arial" w:cs="Arial"/>
                      <w:b/>
                      <w:color w:val="385623" w:themeColor="accent6" w:themeShade="80"/>
                      <w:lang w:val="el-GR"/>
                    </w:rPr>
                  </w:pPr>
                </w:p>
              </w:tc>
              <w:tc>
                <w:tcPr>
                  <w:tcW w:w="7184" w:type="dxa"/>
                  <w:tcBorders>
                    <w:top w:val="nil"/>
                    <w:left w:val="nil"/>
                    <w:bottom w:val="nil"/>
                    <w:right w:val="nil"/>
                  </w:tcBorders>
                </w:tcPr>
                <w:p w14:paraId="52DEA754" w14:textId="77777777" w:rsidR="004A3CE7" w:rsidRPr="007A7B4C" w:rsidRDefault="004A3CE7" w:rsidP="004A3CE7">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Μη εύφλεκτο προϊόν, υπό φυσιολογικές συνθήκες αποθήκευσης, χειρισμού και χρήσης. Συνίσταται η μετάγγιση υγρών με αργές ταχύτητες, για να αποφευχθεί η δημιουργία ηλεκτροστατικών φορτίσεων που θα μπορούσαν να επηρεάσουν τα εύφλεκτα προϊόντα. Να δείτε την επιγραφή της παραγράφου 10 σχετικά με τις προϋποθέσεις και τα υλικά που θα πρέπει να αποφεύγονται.</w:t>
                  </w:r>
                </w:p>
                <w:p w14:paraId="03AFC359" w14:textId="43874B1B" w:rsidR="00507427" w:rsidRPr="007A7B4C" w:rsidRDefault="00507427" w:rsidP="00C50879">
                  <w:pPr>
                    <w:spacing w:line="288" w:lineRule="auto"/>
                    <w:jc w:val="both"/>
                    <w:rPr>
                      <w:rFonts w:ascii="Arial" w:hAnsi="Arial" w:cs="Arial"/>
                      <w:color w:val="385623" w:themeColor="accent6" w:themeShade="80"/>
                      <w:lang w:val="el-GR"/>
                    </w:rPr>
                  </w:pPr>
                </w:p>
              </w:tc>
            </w:tr>
            <w:tr w:rsidR="00C50879" w:rsidRPr="00EC28CF" w14:paraId="0A38E275" w14:textId="77777777" w:rsidTr="00C50879">
              <w:trPr>
                <w:trHeight w:val="102"/>
              </w:trPr>
              <w:tc>
                <w:tcPr>
                  <w:tcW w:w="3725" w:type="dxa"/>
                  <w:tcBorders>
                    <w:top w:val="nil"/>
                    <w:left w:val="nil"/>
                    <w:bottom w:val="nil"/>
                    <w:right w:val="nil"/>
                  </w:tcBorders>
                </w:tcPr>
                <w:p w14:paraId="42436C3D" w14:textId="30A382C8" w:rsidR="004A3CE7" w:rsidRPr="007A7B4C" w:rsidRDefault="004A3CE7" w:rsidP="004A3CE7">
                  <w:pPr>
                    <w:spacing w:line="288" w:lineRule="auto"/>
                    <w:rPr>
                      <w:rFonts w:ascii="Arial" w:hAnsi="Arial" w:cs="Arial"/>
                      <w:b/>
                      <w:color w:val="385623" w:themeColor="accent6" w:themeShade="80"/>
                      <w:lang w:val="el-GR"/>
                    </w:rPr>
                  </w:pPr>
                  <w:r w:rsidRPr="007A7B4C">
                    <w:rPr>
                      <w:rFonts w:ascii="Arial" w:hAnsi="Arial" w:cs="Arial"/>
                      <w:b/>
                      <w:color w:val="385623" w:themeColor="accent6" w:themeShade="80"/>
                      <w:lang w:val="el-GR"/>
                    </w:rPr>
                    <w:t>Τεχνικές συστάσεις για την πρόληψη των τοξικολ</w:t>
                  </w:r>
                  <w:r w:rsidR="0018540F" w:rsidRPr="007A7B4C">
                    <w:rPr>
                      <w:rFonts w:ascii="Arial" w:hAnsi="Arial" w:cs="Arial"/>
                      <w:b/>
                      <w:color w:val="385623" w:themeColor="accent6" w:themeShade="80"/>
                      <w:lang w:val="el-GR"/>
                    </w:rPr>
                    <w:t>ογικών και εργονομικών κινδύνων:</w:t>
                  </w:r>
                </w:p>
                <w:p w14:paraId="0DD955BD" w14:textId="4809FD33" w:rsidR="00FF4958" w:rsidRPr="007A7B4C" w:rsidRDefault="00FF4958" w:rsidP="00C205CE">
                  <w:pPr>
                    <w:spacing w:line="288" w:lineRule="auto"/>
                    <w:rPr>
                      <w:rFonts w:ascii="Arial" w:hAnsi="Arial" w:cs="Arial"/>
                      <w:b/>
                      <w:color w:val="385623" w:themeColor="accent6" w:themeShade="80"/>
                      <w:lang w:val="el-GR"/>
                    </w:rPr>
                  </w:pPr>
                </w:p>
              </w:tc>
              <w:tc>
                <w:tcPr>
                  <w:tcW w:w="7184" w:type="dxa"/>
                  <w:tcBorders>
                    <w:top w:val="nil"/>
                    <w:left w:val="nil"/>
                    <w:bottom w:val="nil"/>
                    <w:right w:val="nil"/>
                  </w:tcBorders>
                </w:tcPr>
                <w:p w14:paraId="5E30FC9A" w14:textId="77777777" w:rsidR="004A3CE7" w:rsidRPr="007A7B4C" w:rsidRDefault="004A3CE7" w:rsidP="004A3CE7">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Μην τρώτε, ούτε να πίνετε κάτι, κατά τον χρόνο χειρισμού. Να πλένετε μετά τα χέρια σας με τα κατάλληλα προϊόντα καθαρισμού.</w:t>
                  </w:r>
                </w:p>
                <w:p w14:paraId="7375D352" w14:textId="13EDB1A3" w:rsidR="00507427" w:rsidRPr="007A7B4C" w:rsidRDefault="00507427" w:rsidP="00C50879">
                  <w:pPr>
                    <w:spacing w:line="288" w:lineRule="auto"/>
                    <w:jc w:val="both"/>
                    <w:rPr>
                      <w:rFonts w:ascii="Arial" w:hAnsi="Arial" w:cs="Arial"/>
                      <w:color w:val="385623" w:themeColor="accent6" w:themeShade="80"/>
                      <w:lang w:val="el-GR"/>
                    </w:rPr>
                  </w:pPr>
                </w:p>
              </w:tc>
            </w:tr>
            <w:tr w:rsidR="004A3CE7" w:rsidRPr="00EC28CF" w14:paraId="6FEBDC28" w14:textId="77777777" w:rsidTr="00C50879">
              <w:trPr>
                <w:trHeight w:val="102"/>
              </w:trPr>
              <w:tc>
                <w:tcPr>
                  <w:tcW w:w="3725" w:type="dxa"/>
                  <w:tcBorders>
                    <w:top w:val="nil"/>
                    <w:left w:val="nil"/>
                    <w:bottom w:val="nil"/>
                    <w:right w:val="nil"/>
                  </w:tcBorders>
                </w:tcPr>
                <w:p w14:paraId="48053D48" w14:textId="38C5465D" w:rsidR="004A3CE7" w:rsidRPr="007A7B4C" w:rsidRDefault="004A3CE7" w:rsidP="004A3CE7">
                  <w:pPr>
                    <w:spacing w:line="288" w:lineRule="auto"/>
                    <w:rPr>
                      <w:rFonts w:ascii="Arial" w:hAnsi="Arial" w:cs="Arial"/>
                      <w:b/>
                      <w:color w:val="385623" w:themeColor="accent6" w:themeShade="80"/>
                      <w:lang w:val="el-GR"/>
                    </w:rPr>
                  </w:pPr>
                  <w:r w:rsidRPr="007A7B4C">
                    <w:rPr>
                      <w:rFonts w:ascii="Arial" w:hAnsi="Arial" w:cs="Arial"/>
                      <w:b/>
                      <w:color w:val="385623" w:themeColor="accent6" w:themeShade="80"/>
                      <w:lang w:val="el-GR"/>
                    </w:rPr>
                    <w:t>Τεχνικές συστάσεις για την πρόλ</w:t>
                  </w:r>
                  <w:r w:rsidR="0018540F" w:rsidRPr="007A7B4C">
                    <w:rPr>
                      <w:rFonts w:ascii="Arial" w:hAnsi="Arial" w:cs="Arial"/>
                      <w:b/>
                      <w:color w:val="385623" w:themeColor="accent6" w:themeShade="80"/>
                      <w:lang w:val="el-GR"/>
                    </w:rPr>
                    <w:t>ηψη των κινδύνων στο περιβάλλον:</w:t>
                  </w:r>
                </w:p>
                <w:p w14:paraId="01F91C92" w14:textId="77777777" w:rsidR="004A3CE7" w:rsidRPr="007A7B4C" w:rsidRDefault="004A3CE7" w:rsidP="004A3CE7">
                  <w:pPr>
                    <w:spacing w:line="288" w:lineRule="auto"/>
                    <w:rPr>
                      <w:rFonts w:ascii="Arial" w:hAnsi="Arial" w:cs="Arial"/>
                      <w:b/>
                      <w:color w:val="385623" w:themeColor="accent6" w:themeShade="80"/>
                      <w:lang w:val="el-GR"/>
                    </w:rPr>
                  </w:pPr>
                </w:p>
              </w:tc>
              <w:tc>
                <w:tcPr>
                  <w:tcW w:w="7184" w:type="dxa"/>
                  <w:tcBorders>
                    <w:top w:val="nil"/>
                    <w:left w:val="nil"/>
                    <w:bottom w:val="nil"/>
                    <w:right w:val="nil"/>
                  </w:tcBorders>
                </w:tcPr>
                <w:p w14:paraId="2FB513E7" w14:textId="77777777" w:rsidR="004A3CE7" w:rsidRPr="007A7B4C" w:rsidRDefault="004A3CE7" w:rsidP="004A3CE7">
                  <w:pPr>
                    <w:spacing w:line="288" w:lineRule="auto"/>
                    <w:jc w:val="both"/>
                    <w:rPr>
                      <w:rFonts w:ascii="Arial" w:hAnsi="Arial" w:cs="Arial"/>
                      <w:color w:val="385623" w:themeColor="accent6" w:themeShade="80"/>
                      <w:lang w:val="el-GR"/>
                    </w:rPr>
                  </w:pPr>
                  <w:r w:rsidRPr="007A7B4C">
                    <w:rPr>
                      <w:rFonts w:ascii="Arial" w:hAnsi="Arial" w:cs="Arial"/>
                      <w:color w:val="385623" w:themeColor="accent6" w:themeShade="80"/>
                      <w:lang w:val="el-GR"/>
                    </w:rPr>
                    <w:t>Συνίσταται το να διατίθεται απορροφητικό υλικό, κοντά στο προϊόν (Δείτε την επιγραφή παραγράφου 6.3)</w:t>
                  </w:r>
                </w:p>
                <w:p w14:paraId="4CC9AC82" w14:textId="77777777" w:rsidR="004A3CE7" w:rsidRPr="007A7B4C" w:rsidRDefault="004A3CE7" w:rsidP="004A3CE7">
                  <w:pPr>
                    <w:spacing w:line="288" w:lineRule="auto"/>
                    <w:jc w:val="both"/>
                    <w:rPr>
                      <w:rFonts w:ascii="Arial" w:hAnsi="Arial" w:cs="Arial"/>
                      <w:color w:val="385623" w:themeColor="accent6" w:themeShade="80"/>
                      <w:lang w:val="el-GR"/>
                    </w:rPr>
                  </w:pPr>
                </w:p>
              </w:tc>
            </w:tr>
          </w:tbl>
          <w:p w14:paraId="04813BA2" w14:textId="03292D96" w:rsidR="00C205CE" w:rsidRPr="00647C2D" w:rsidRDefault="00C205CE" w:rsidP="00C205CE">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7.2. Συνθήκες για την ασφαλή φύλαξη, συμπεριλαμβανομένων τυχόν ασυμβίβαστων</w:t>
            </w:r>
            <w:r w:rsidR="0018540F" w:rsidRPr="00647C2D">
              <w:rPr>
                <w:rFonts w:ascii="Arial" w:hAnsi="Arial" w:cs="Arial"/>
                <w:b/>
                <w:color w:val="385623" w:themeColor="accent6" w:themeShade="80"/>
                <w:lang w:val="el-GR"/>
              </w:rPr>
              <w:t>:</w:t>
            </w:r>
          </w:p>
          <w:p w14:paraId="19CDF7B4" w14:textId="77777777" w:rsidR="00507427" w:rsidRPr="00647C2D" w:rsidRDefault="00507427" w:rsidP="00C205CE">
            <w:pPr>
              <w:spacing w:line="288" w:lineRule="auto"/>
              <w:rPr>
                <w:rFonts w:ascii="Arial" w:hAnsi="Arial" w:cs="Arial"/>
                <w:b/>
                <w:color w:val="385623" w:themeColor="accent6" w:themeShade="80"/>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6239"/>
            </w:tblGrid>
            <w:tr w:rsidR="002E6182" w:rsidRPr="00647C2D" w14:paraId="5C91F629" w14:textId="77777777" w:rsidTr="004A3CE7">
              <w:trPr>
                <w:trHeight w:val="215"/>
              </w:trPr>
              <w:tc>
                <w:tcPr>
                  <w:tcW w:w="10909" w:type="dxa"/>
                  <w:gridSpan w:val="2"/>
                </w:tcPr>
                <w:p w14:paraId="0FAD5A52" w14:textId="26C6EC27" w:rsidR="002E6182" w:rsidRPr="00647C2D" w:rsidRDefault="00F12CA1" w:rsidP="00C205CE">
                  <w:pPr>
                    <w:spacing w:line="288" w:lineRule="auto"/>
                    <w:rPr>
                      <w:rFonts w:ascii="Arial" w:hAnsi="Arial" w:cs="Arial"/>
                      <w:b/>
                      <w:color w:val="385623" w:themeColor="accent6" w:themeShade="80"/>
                    </w:rPr>
                  </w:pPr>
                  <w:r w:rsidRPr="00647C2D">
                    <w:rPr>
                      <w:rFonts w:ascii="Arial" w:hAnsi="Arial" w:cs="Arial"/>
                      <w:b/>
                      <w:color w:val="385623" w:themeColor="accent6" w:themeShade="80"/>
                    </w:rPr>
                    <w:t>Αποθήκευση</w:t>
                  </w:r>
                  <w:r w:rsidR="0018540F" w:rsidRPr="00647C2D">
                    <w:rPr>
                      <w:rFonts w:ascii="Arial" w:hAnsi="Arial" w:cs="Arial"/>
                      <w:b/>
                      <w:color w:val="385623" w:themeColor="accent6" w:themeShade="80"/>
                    </w:rPr>
                    <w:t>:</w:t>
                  </w:r>
                </w:p>
                <w:p w14:paraId="3AE41F4F" w14:textId="0B3A8E05" w:rsidR="00507427" w:rsidRPr="00647C2D" w:rsidRDefault="00507427" w:rsidP="00C205CE">
                  <w:pPr>
                    <w:spacing w:line="288" w:lineRule="auto"/>
                    <w:rPr>
                      <w:rFonts w:ascii="Arial" w:hAnsi="Arial" w:cs="Arial"/>
                      <w:b/>
                      <w:color w:val="385623" w:themeColor="accent6" w:themeShade="80"/>
                    </w:rPr>
                  </w:pPr>
                </w:p>
              </w:tc>
            </w:tr>
            <w:tr w:rsidR="00F12CA1" w:rsidRPr="00EC28CF" w14:paraId="550DCED2" w14:textId="77777777" w:rsidTr="004A3CE7">
              <w:trPr>
                <w:trHeight w:val="216"/>
              </w:trPr>
              <w:tc>
                <w:tcPr>
                  <w:tcW w:w="4670" w:type="dxa"/>
                </w:tcPr>
                <w:p w14:paraId="01E367E8" w14:textId="199DD52D" w:rsidR="004A3CE7" w:rsidRPr="00647C2D" w:rsidRDefault="004A3CE7" w:rsidP="004A3CE7">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Τ</w:t>
                  </w:r>
                  <w:r w:rsidR="0018540F" w:rsidRPr="00647C2D">
                    <w:rPr>
                      <w:rFonts w:ascii="Arial" w:hAnsi="Arial" w:cs="Arial"/>
                      <w:color w:val="385623" w:themeColor="accent6" w:themeShade="80"/>
                      <w:lang w:val="el-GR"/>
                    </w:rPr>
                    <w:t>εχνικά μέτρα σωστής αποθήκευσης:</w:t>
                  </w:r>
                </w:p>
                <w:p w14:paraId="4ECF43B3" w14:textId="4645E15C" w:rsidR="00F12CA1" w:rsidRPr="00647C2D" w:rsidRDefault="00F12CA1" w:rsidP="00C205CE">
                  <w:pPr>
                    <w:spacing w:line="288" w:lineRule="auto"/>
                    <w:rPr>
                      <w:rFonts w:ascii="Arial" w:hAnsi="Arial" w:cs="Arial"/>
                      <w:color w:val="385623" w:themeColor="accent6" w:themeShade="80"/>
                    </w:rPr>
                  </w:pPr>
                </w:p>
              </w:tc>
              <w:tc>
                <w:tcPr>
                  <w:tcW w:w="6239" w:type="dxa"/>
                </w:tcPr>
                <w:p w14:paraId="3021F631" w14:textId="43C57A1B" w:rsidR="004A3CE7" w:rsidRPr="00647C2D" w:rsidRDefault="004A3CE7" w:rsidP="004A3CE7">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Ελάχιστη θερμοκρασία:   5 ºC</w:t>
                  </w:r>
                </w:p>
                <w:p w14:paraId="6E7F6793" w14:textId="1D043FCB" w:rsidR="004A3CE7" w:rsidRPr="00647C2D" w:rsidRDefault="004A3CE7" w:rsidP="004A3CE7">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Μέγιστη θερμοκρασία:   3</w:t>
                  </w:r>
                  <w:r w:rsidR="00647C2D" w:rsidRPr="00647C2D">
                    <w:rPr>
                      <w:rFonts w:ascii="Arial" w:hAnsi="Arial" w:cs="Arial"/>
                      <w:color w:val="385623" w:themeColor="accent6" w:themeShade="80"/>
                      <w:lang w:val="el-GR"/>
                    </w:rPr>
                    <w:t>5</w:t>
                  </w:r>
                  <w:r w:rsidRPr="00647C2D">
                    <w:rPr>
                      <w:rFonts w:ascii="Arial" w:hAnsi="Arial" w:cs="Arial"/>
                      <w:color w:val="385623" w:themeColor="accent6" w:themeShade="80"/>
                      <w:lang w:val="el-GR"/>
                    </w:rPr>
                    <w:t xml:space="preserve"> ºC</w:t>
                  </w:r>
                </w:p>
                <w:p w14:paraId="67A58C8C" w14:textId="47AA8917" w:rsidR="00F12CA1" w:rsidRPr="00647C2D" w:rsidRDefault="00F12CA1" w:rsidP="00C205CE">
                  <w:pPr>
                    <w:spacing w:line="288" w:lineRule="auto"/>
                    <w:rPr>
                      <w:rFonts w:ascii="Arial" w:hAnsi="Arial" w:cs="Arial"/>
                      <w:color w:val="385623" w:themeColor="accent6" w:themeShade="80"/>
                      <w:lang w:val="el-GR"/>
                    </w:rPr>
                  </w:pPr>
                </w:p>
              </w:tc>
            </w:tr>
            <w:tr w:rsidR="00F12CA1" w:rsidRPr="00EC28CF" w14:paraId="3827B877" w14:textId="77777777" w:rsidTr="004A3CE7">
              <w:trPr>
                <w:trHeight w:val="215"/>
              </w:trPr>
              <w:tc>
                <w:tcPr>
                  <w:tcW w:w="4670" w:type="dxa"/>
                </w:tcPr>
                <w:p w14:paraId="7290D53C" w14:textId="65D3106C" w:rsidR="004A3CE7" w:rsidRPr="00647C2D" w:rsidRDefault="004A3CE7" w:rsidP="004A3CE7">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Γενι</w:t>
                  </w:r>
                  <w:r w:rsidR="0018540F" w:rsidRPr="00647C2D">
                    <w:rPr>
                      <w:rFonts w:ascii="Arial" w:hAnsi="Arial" w:cs="Arial"/>
                      <w:color w:val="385623" w:themeColor="accent6" w:themeShade="80"/>
                      <w:lang w:val="el-GR"/>
                    </w:rPr>
                    <w:t>κές συνθήκες σωστής αποθήκευσης:</w:t>
                  </w:r>
                </w:p>
                <w:p w14:paraId="6FDC20E9" w14:textId="704DC523" w:rsidR="00F12CA1" w:rsidRPr="00647C2D" w:rsidRDefault="00F12CA1" w:rsidP="00C205CE">
                  <w:pPr>
                    <w:spacing w:line="288" w:lineRule="auto"/>
                    <w:rPr>
                      <w:rFonts w:ascii="Arial" w:hAnsi="Arial" w:cs="Arial"/>
                      <w:color w:val="385623" w:themeColor="accent6" w:themeShade="80"/>
                    </w:rPr>
                  </w:pPr>
                </w:p>
              </w:tc>
              <w:tc>
                <w:tcPr>
                  <w:tcW w:w="6239" w:type="dxa"/>
                </w:tcPr>
                <w:p w14:paraId="7DBAD35D" w14:textId="77777777" w:rsidR="004A3CE7" w:rsidRPr="00647C2D" w:rsidRDefault="004A3CE7" w:rsidP="00882731">
                  <w:pPr>
                    <w:spacing w:line="288" w:lineRule="auto"/>
                    <w:jc w:val="both"/>
                    <w:rPr>
                      <w:rFonts w:ascii="Arial" w:hAnsi="Arial" w:cs="Arial"/>
                      <w:color w:val="385623" w:themeColor="accent6" w:themeShade="80"/>
                      <w:lang w:val="el-GR"/>
                    </w:rPr>
                  </w:pPr>
                  <w:r w:rsidRPr="00647C2D">
                    <w:rPr>
                      <w:rFonts w:ascii="Arial" w:hAnsi="Arial" w:cs="Arial"/>
                      <w:color w:val="385623" w:themeColor="accent6" w:themeShade="80"/>
                      <w:lang w:val="el-GR"/>
                    </w:rPr>
                    <w:t>Αποφεύγετε τις πηγές θερμότητας, ακτινοβολίας, στατικού ηλεκτρισμού και την επαφή με τα τρόφιμα. Για περισσότερες πληροφορίες δείτε την επιγραφή παραγράφου 10.5.</w:t>
                  </w:r>
                </w:p>
                <w:p w14:paraId="7A712956" w14:textId="77777777" w:rsidR="00BA4B23" w:rsidRPr="00647C2D" w:rsidRDefault="00BA4B23" w:rsidP="00882731">
                  <w:pPr>
                    <w:spacing w:line="288" w:lineRule="auto"/>
                    <w:jc w:val="both"/>
                    <w:rPr>
                      <w:rFonts w:ascii="Arial" w:hAnsi="Arial" w:cs="Arial"/>
                      <w:color w:val="385623" w:themeColor="accent6" w:themeShade="80"/>
                      <w:lang w:val="el-GR"/>
                    </w:rPr>
                  </w:pPr>
                </w:p>
                <w:p w14:paraId="0DC420B7" w14:textId="502E8878" w:rsidR="00F12CA1" w:rsidRPr="00647C2D" w:rsidRDefault="00523F94" w:rsidP="00882731">
                  <w:pPr>
                    <w:spacing w:line="288" w:lineRule="auto"/>
                    <w:jc w:val="both"/>
                    <w:rPr>
                      <w:rFonts w:ascii="Arial" w:hAnsi="Arial" w:cs="Arial"/>
                      <w:color w:val="385623" w:themeColor="accent6" w:themeShade="80"/>
                      <w:lang w:val="el-GR"/>
                    </w:rPr>
                  </w:pPr>
                  <w:r w:rsidRPr="00647C2D">
                    <w:rPr>
                      <w:rFonts w:ascii="Arial" w:hAnsi="Arial" w:cs="Arial"/>
                      <w:color w:val="385623" w:themeColor="accent6" w:themeShade="80"/>
                      <w:lang w:val="el-GR"/>
                    </w:rPr>
                    <w:t>Σταθερότητα αποθήκευ</w:t>
                  </w:r>
                  <w:r w:rsidR="00647C2D" w:rsidRPr="00647C2D">
                    <w:rPr>
                      <w:rFonts w:ascii="Arial" w:hAnsi="Arial" w:cs="Arial"/>
                      <w:color w:val="385623" w:themeColor="accent6" w:themeShade="80"/>
                      <w:lang w:val="el-GR"/>
                    </w:rPr>
                    <w:t>σης μέχρι και 12</w:t>
                  </w:r>
                  <w:r w:rsidRPr="00647C2D">
                    <w:rPr>
                      <w:rFonts w:ascii="Arial" w:hAnsi="Arial" w:cs="Arial"/>
                      <w:color w:val="385623" w:themeColor="accent6" w:themeShade="80"/>
                      <w:lang w:val="el-GR"/>
                    </w:rPr>
                    <w:t xml:space="preserve"> μήνες</w:t>
                  </w:r>
                </w:p>
              </w:tc>
            </w:tr>
          </w:tbl>
          <w:p w14:paraId="08F62A0D" w14:textId="6D29E01D" w:rsidR="00C205CE" w:rsidRPr="00647C2D" w:rsidRDefault="00C205CE" w:rsidP="00C205CE">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7.3. Ειδική τελική χρήση ή χρήσεις</w:t>
            </w:r>
            <w:r w:rsidR="0018540F" w:rsidRPr="00647C2D">
              <w:rPr>
                <w:rFonts w:ascii="Arial" w:hAnsi="Arial" w:cs="Arial"/>
                <w:b/>
                <w:color w:val="385623" w:themeColor="accent6" w:themeShade="80"/>
                <w:lang w:val="el-GR"/>
              </w:rPr>
              <w:t>:</w:t>
            </w:r>
          </w:p>
          <w:p w14:paraId="1B79FC08" w14:textId="77777777" w:rsidR="00507427" w:rsidRPr="00647C2D" w:rsidRDefault="00507427" w:rsidP="00C205CE">
            <w:pPr>
              <w:spacing w:line="288" w:lineRule="auto"/>
              <w:rPr>
                <w:rFonts w:ascii="Arial" w:hAnsi="Arial" w:cs="Arial"/>
                <w:b/>
                <w:color w:val="385623" w:themeColor="accent6" w:themeShade="80"/>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9"/>
            </w:tblGrid>
            <w:tr w:rsidR="00C205CE" w:rsidRPr="00EC28CF" w14:paraId="5BA9D58F" w14:textId="77777777" w:rsidTr="00E5074A">
              <w:trPr>
                <w:trHeight w:val="85"/>
              </w:trPr>
              <w:tc>
                <w:tcPr>
                  <w:tcW w:w="11007" w:type="dxa"/>
                </w:tcPr>
                <w:p w14:paraId="082168B9" w14:textId="77777777" w:rsidR="004A3CE7" w:rsidRPr="00647C2D" w:rsidRDefault="004A3CE7" w:rsidP="00C50879">
                  <w:pPr>
                    <w:jc w:val="both"/>
                    <w:rPr>
                      <w:rFonts w:ascii="Arial" w:hAnsi="Arial" w:cs="Arial"/>
                      <w:color w:val="385623" w:themeColor="accent6" w:themeShade="80"/>
                      <w:lang w:val="el-GR"/>
                    </w:rPr>
                  </w:pPr>
                  <w:r w:rsidRPr="00647C2D">
                    <w:rPr>
                      <w:rFonts w:ascii="Arial" w:hAnsi="Arial" w:cs="Arial"/>
                      <w:color w:val="385623" w:themeColor="accent6" w:themeShade="80"/>
                      <w:lang w:val="el-GR"/>
                    </w:rPr>
                    <w:t>Εκτός από τις ενδείξεις που έχουν ήδη αναφερθεί, δεν χρειάζεται καμία ειδική σύσταση όσον αφορά τις χρήσεις αυτού του προϊόντος.</w:t>
                  </w:r>
                </w:p>
                <w:p w14:paraId="54F5256E" w14:textId="65F495DD" w:rsidR="00AF53D0" w:rsidRPr="00647C2D" w:rsidRDefault="00AF53D0" w:rsidP="00C50879">
                  <w:pPr>
                    <w:jc w:val="both"/>
                    <w:rPr>
                      <w:rFonts w:ascii="Arial" w:hAnsi="Arial" w:cs="Arial"/>
                      <w:color w:val="385623" w:themeColor="accent6" w:themeShade="80"/>
                      <w:lang w:val="el-GR"/>
                    </w:rPr>
                  </w:pPr>
                </w:p>
              </w:tc>
            </w:tr>
          </w:tbl>
          <w:p w14:paraId="0890DB06" w14:textId="382F2390" w:rsidR="00E5074A" w:rsidRPr="00BE3EDB" w:rsidRDefault="00E5074A" w:rsidP="00E5074A">
            <w:pPr>
              <w:rPr>
                <w:highlight w:val="yellow"/>
                <w:lang w:val="el-GR"/>
              </w:rPr>
            </w:pPr>
          </w:p>
        </w:tc>
      </w:tr>
    </w:tbl>
    <w:p w14:paraId="60F52F7F" w14:textId="77777777" w:rsidR="00C205CE" w:rsidRPr="00BE3EDB" w:rsidRDefault="00C205CE">
      <w:pPr>
        <w:rPr>
          <w:color w:val="385623" w:themeColor="accent6" w:themeShade="80"/>
          <w:sz w:val="10"/>
          <w:szCs w:val="10"/>
          <w:highlight w:val="yellow"/>
          <w:lang w:val="el-GR"/>
        </w:rPr>
      </w:pPr>
    </w:p>
    <w:tbl>
      <w:tblPr>
        <w:tblStyle w:val="TableGrid"/>
        <w:tblW w:w="10921" w:type="dxa"/>
        <w:tblInd w:w="-998" w:type="dxa"/>
        <w:tblLook w:val="04A0" w:firstRow="1" w:lastRow="0" w:firstColumn="1" w:lastColumn="0" w:noHBand="0" w:noVBand="1"/>
      </w:tblPr>
      <w:tblGrid>
        <w:gridCol w:w="10921"/>
      </w:tblGrid>
      <w:tr w:rsidR="00C205CE" w:rsidRPr="00EC28CF" w14:paraId="56D1D2C1" w14:textId="77777777" w:rsidTr="0018540F">
        <w:trPr>
          <w:trHeight w:val="253"/>
        </w:trPr>
        <w:tc>
          <w:tcPr>
            <w:tcW w:w="10921" w:type="dxa"/>
            <w:tcBorders>
              <w:top w:val="nil"/>
              <w:left w:val="nil"/>
              <w:bottom w:val="nil"/>
              <w:right w:val="nil"/>
            </w:tcBorders>
            <w:shd w:val="clear" w:color="auto" w:fill="385623" w:themeFill="accent6" w:themeFillShade="80"/>
          </w:tcPr>
          <w:p w14:paraId="447EFD8D" w14:textId="4635EE02" w:rsidR="00C205CE" w:rsidRPr="00BE3EDB" w:rsidRDefault="00C205CE">
            <w:pPr>
              <w:rPr>
                <w:rFonts w:ascii="Arial" w:hAnsi="Arial" w:cs="Arial"/>
                <w:b/>
                <w:color w:val="FFFFFF" w:themeColor="background1"/>
                <w:sz w:val="26"/>
                <w:szCs w:val="26"/>
                <w:highlight w:val="yellow"/>
                <w:lang w:val="el-GR"/>
              </w:rPr>
            </w:pPr>
            <w:r w:rsidRPr="00647C2D">
              <w:rPr>
                <w:rFonts w:ascii="Arial" w:hAnsi="Arial" w:cs="Arial"/>
                <w:b/>
                <w:color w:val="FFFFFF" w:themeColor="background1"/>
                <w:sz w:val="26"/>
                <w:szCs w:val="26"/>
                <w:lang w:val="el-GR"/>
              </w:rPr>
              <w:t>ΤΜΗΜΑ 8 -  Έλεγχος της έκθεσης / ατομική προστασία</w:t>
            </w:r>
          </w:p>
        </w:tc>
      </w:tr>
    </w:tbl>
    <w:p w14:paraId="1D72BEAB" w14:textId="77777777" w:rsidR="00C205CE" w:rsidRPr="00BE3EDB" w:rsidRDefault="00C205CE">
      <w:pPr>
        <w:rPr>
          <w:color w:val="385623" w:themeColor="accent6" w:themeShade="80"/>
          <w:sz w:val="10"/>
          <w:szCs w:val="10"/>
          <w:highlight w:val="yellow"/>
          <w:lang w:val="el-GR"/>
        </w:rPr>
      </w:pPr>
    </w:p>
    <w:tbl>
      <w:tblPr>
        <w:tblStyle w:val="TableGrid"/>
        <w:tblW w:w="1116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6"/>
      </w:tblGrid>
      <w:tr w:rsidR="00223A05" w:rsidRPr="00BE3EDB" w14:paraId="409DE7E8" w14:textId="77777777" w:rsidTr="00647C2D">
        <w:trPr>
          <w:trHeight w:val="1124"/>
        </w:trPr>
        <w:tc>
          <w:tcPr>
            <w:tcW w:w="11166" w:type="dxa"/>
          </w:tcPr>
          <w:p w14:paraId="4AD4AC3C" w14:textId="7A87B36A" w:rsidR="00C205CE" w:rsidRPr="00647C2D" w:rsidRDefault="00C205CE" w:rsidP="00451DE7">
            <w:pPr>
              <w:spacing w:line="288" w:lineRule="auto"/>
              <w:rPr>
                <w:rFonts w:ascii="Arial" w:hAnsi="Arial" w:cs="Arial"/>
                <w:b/>
                <w:color w:val="385623" w:themeColor="accent6" w:themeShade="80"/>
              </w:rPr>
            </w:pPr>
            <w:r w:rsidRPr="00647C2D">
              <w:rPr>
                <w:rFonts w:ascii="Arial" w:hAnsi="Arial" w:cs="Arial"/>
                <w:b/>
                <w:color w:val="385623" w:themeColor="accent6" w:themeShade="80"/>
              </w:rPr>
              <w:t>8.1. Παράμετροι ελέγχου</w:t>
            </w:r>
            <w:r w:rsidR="0018540F" w:rsidRPr="00647C2D">
              <w:rPr>
                <w:rFonts w:ascii="Arial" w:hAnsi="Arial" w:cs="Arial"/>
                <w:b/>
                <w:color w:val="385623" w:themeColor="accent6" w:themeShade="80"/>
              </w:rPr>
              <w:t>:</w:t>
            </w:r>
          </w:p>
          <w:p w14:paraId="31C66FD6" w14:textId="77777777" w:rsidR="00507427" w:rsidRDefault="00507427" w:rsidP="002E0322">
            <w:pPr>
              <w:spacing w:line="288" w:lineRule="auto"/>
              <w:ind w:right="34"/>
              <w:jc w:val="both"/>
              <w:rPr>
                <w:rFonts w:ascii="Arial" w:hAnsi="Arial" w:cs="Arial"/>
                <w:b/>
                <w:color w:val="385623" w:themeColor="accent6" w:themeShade="80"/>
                <w:sz w:val="16"/>
                <w:szCs w:val="16"/>
              </w:rPr>
            </w:pPr>
          </w:p>
          <w:p w14:paraId="59BE4588" w14:textId="77777777" w:rsidR="00EC28CF" w:rsidRDefault="00EC28CF" w:rsidP="002E0322">
            <w:pPr>
              <w:spacing w:line="288" w:lineRule="auto"/>
              <w:ind w:right="34"/>
              <w:jc w:val="both"/>
              <w:rPr>
                <w:rFonts w:ascii="Arial" w:hAnsi="Arial" w:cs="Arial"/>
                <w:b/>
                <w:color w:val="385623" w:themeColor="accent6" w:themeShade="80"/>
                <w:sz w:val="16"/>
                <w:szCs w:val="16"/>
              </w:rPr>
            </w:pPr>
          </w:p>
          <w:p w14:paraId="737E6B43" w14:textId="77777777" w:rsidR="00EC28CF" w:rsidRPr="00647C2D" w:rsidRDefault="00EC28CF" w:rsidP="002E0322">
            <w:pPr>
              <w:spacing w:line="288" w:lineRule="auto"/>
              <w:ind w:right="34"/>
              <w:jc w:val="both"/>
              <w:rPr>
                <w:rFonts w:ascii="Arial" w:hAnsi="Arial" w:cs="Arial"/>
                <w:b/>
                <w:color w:val="385623" w:themeColor="accent6" w:themeShade="80"/>
                <w:sz w:val="16"/>
                <w:szCs w:val="16"/>
              </w:rPr>
            </w:pPr>
          </w:p>
          <w:tbl>
            <w:tblPr>
              <w:tblStyle w:val="TableGrid"/>
              <w:tblW w:w="10770"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31"/>
              <w:gridCol w:w="1828"/>
              <w:gridCol w:w="1652"/>
              <w:gridCol w:w="1739"/>
              <w:gridCol w:w="2313"/>
              <w:gridCol w:w="32"/>
              <w:gridCol w:w="1278"/>
              <w:gridCol w:w="1883"/>
            </w:tblGrid>
            <w:tr w:rsidR="00223A05" w:rsidRPr="00EC28CF" w14:paraId="485A015C" w14:textId="77777777" w:rsidTr="00647C2D">
              <w:trPr>
                <w:trHeight w:val="239"/>
              </w:trPr>
              <w:tc>
                <w:tcPr>
                  <w:tcW w:w="10770" w:type="dxa"/>
                  <w:gridSpan w:val="9"/>
                </w:tcPr>
                <w:p w14:paraId="5D1A253F" w14:textId="13A35F49" w:rsidR="004A3CE7" w:rsidRPr="00A623E1" w:rsidRDefault="004A3CE7" w:rsidP="002E0322">
                  <w:pPr>
                    <w:spacing w:line="288" w:lineRule="auto"/>
                    <w:ind w:right="34"/>
                    <w:jc w:val="both"/>
                    <w:rPr>
                      <w:rFonts w:ascii="Arial" w:hAnsi="Arial" w:cs="Arial"/>
                      <w:color w:val="385623" w:themeColor="accent6" w:themeShade="80"/>
                      <w:lang w:val="el-GR"/>
                    </w:rPr>
                  </w:pPr>
                  <w:r w:rsidRPr="00A623E1">
                    <w:rPr>
                      <w:rFonts w:ascii="Arial" w:hAnsi="Arial" w:cs="Arial"/>
                      <w:color w:val="385623" w:themeColor="accent6" w:themeShade="80"/>
                      <w:lang w:val="el-GR"/>
                    </w:rPr>
                    <w:t>Ουσίες των οποίων οι οριακές τιμές για την επαγγελματική έκθεση θα πρέπει να ελέγχονται στην θέση εργασίας (Π.Δ. 307/1986, Π.Δ. 77/93, Π.Δ. 90/99, Π.Δ. 339/01, Π.Δ. 162/07, Π.Δ. 12/2012):</w:t>
                  </w:r>
                </w:p>
                <w:p w14:paraId="51E85F2A" w14:textId="77777777" w:rsidR="0018540F" w:rsidRDefault="0018540F" w:rsidP="002E0322">
                  <w:pPr>
                    <w:spacing w:line="288" w:lineRule="auto"/>
                    <w:ind w:right="34"/>
                    <w:jc w:val="both"/>
                    <w:rPr>
                      <w:rFonts w:ascii="Arial" w:hAnsi="Arial" w:cs="Arial"/>
                      <w:color w:val="385623" w:themeColor="accent6" w:themeShade="80"/>
                      <w:lang w:val="el-GR"/>
                    </w:rPr>
                  </w:pPr>
                </w:p>
                <w:p w14:paraId="5E089334" w14:textId="77777777" w:rsidR="00EC28CF" w:rsidRDefault="00EC28CF" w:rsidP="002E0322">
                  <w:pPr>
                    <w:spacing w:line="288" w:lineRule="auto"/>
                    <w:ind w:right="34"/>
                    <w:jc w:val="both"/>
                    <w:rPr>
                      <w:rFonts w:ascii="Arial" w:hAnsi="Arial" w:cs="Arial"/>
                      <w:color w:val="385623" w:themeColor="accent6" w:themeShade="80"/>
                      <w:lang w:val="el-GR"/>
                    </w:rPr>
                  </w:pPr>
                </w:p>
                <w:p w14:paraId="0A0415A0" w14:textId="77777777" w:rsidR="00EC28CF" w:rsidRPr="00A623E1" w:rsidRDefault="00EC28CF" w:rsidP="002E0322">
                  <w:pPr>
                    <w:spacing w:line="288" w:lineRule="auto"/>
                    <w:ind w:right="34"/>
                    <w:jc w:val="both"/>
                    <w:rPr>
                      <w:rFonts w:ascii="Arial" w:hAnsi="Arial" w:cs="Arial"/>
                      <w:color w:val="385623" w:themeColor="accent6" w:themeShade="80"/>
                      <w:lang w:val="el-GR"/>
                    </w:rPr>
                  </w:pPr>
                </w:p>
                <w:p w14:paraId="75D1BBDE" w14:textId="77777777" w:rsidR="00D008CF" w:rsidRPr="00A623E1" w:rsidRDefault="00D008CF" w:rsidP="002E0322">
                  <w:pPr>
                    <w:spacing w:line="288" w:lineRule="auto"/>
                    <w:ind w:right="34"/>
                    <w:jc w:val="both"/>
                    <w:rPr>
                      <w:rFonts w:ascii="Arial" w:hAnsi="Arial" w:cs="Arial"/>
                      <w:color w:val="385623" w:themeColor="accent6" w:themeShade="80"/>
                      <w:lang w:val="el-GR"/>
                    </w:rPr>
                  </w:pPr>
                  <w:r w:rsidRPr="00A623E1">
                    <w:rPr>
                      <w:rFonts w:ascii="Arial" w:hAnsi="Arial" w:cs="Arial"/>
                      <w:color w:val="385623" w:themeColor="accent6" w:themeShade="80"/>
                      <w:lang w:val="el-GR"/>
                    </w:rPr>
                    <w:t>Δεν υπάρχουν οριακές τιμές για το περιβάλλον, για τις ουσίες που αποτελούν το μίγμα.</w:t>
                  </w:r>
                </w:p>
                <w:p w14:paraId="7D8B36BA" w14:textId="77777777" w:rsidR="002E0322" w:rsidRPr="00A623E1" w:rsidRDefault="002E0322" w:rsidP="002E0322">
                  <w:pPr>
                    <w:spacing w:line="288" w:lineRule="auto"/>
                    <w:ind w:right="34"/>
                    <w:jc w:val="both"/>
                    <w:rPr>
                      <w:rFonts w:ascii="Arial" w:hAnsi="Arial" w:cs="Arial"/>
                      <w:b/>
                      <w:bCs/>
                      <w:color w:val="385623" w:themeColor="accent6" w:themeShade="80"/>
                      <w:lang w:val="el-GR"/>
                    </w:rPr>
                  </w:pPr>
                </w:p>
                <w:p w14:paraId="624BCC90" w14:textId="77777777" w:rsidR="00BA4B23" w:rsidRPr="00A623E1" w:rsidRDefault="00BA4B23" w:rsidP="002E0322">
                  <w:pPr>
                    <w:spacing w:line="288" w:lineRule="auto"/>
                    <w:ind w:right="34"/>
                    <w:jc w:val="both"/>
                    <w:rPr>
                      <w:rFonts w:ascii="Arial" w:hAnsi="Arial" w:cs="Arial"/>
                      <w:b/>
                      <w:bCs/>
                      <w:color w:val="385623" w:themeColor="accent6" w:themeShade="80"/>
                      <w:lang w:val="el-GR"/>
                    </w:rPr>
                  </w:pPr>
                </w:p>
                <w:p w14:paraId="10F3A820" w14:textId="77777777" w:rsidR="00BA4B23" w:rsidRPr="00A623E1" w:rsidRDefault="00BA4B23" w:rsidP="002E0322">
                  <w:pPr>
                    <w:spacing w:line="288" w:lineRule="auto"/>
                    <w:ind w:right="34"/>
                    <w:jc w:val="both"/>
                    <w:rPr>
                      <w:rFonts w:ascii="Arial" w:hAnsi="Arial" w:cs="Arial"/>
                      <w:b/>
                      <w:bCs/>
                      <w:color w:val="385623" w:themeColor="accent6" w:themeShade="80"/>
                      <w:lang w:val="el-GR"/>
                    </w:rPr>
                  </w:pPr>
                </w:p>
                <w:p w14:paraId="42FAE584" w14:textId="17A047D6" w:rsidR="0018540F" w:rsidRPr="00A623E1" w:rsidRDefault="00D008CF" w:rsidP="002E0322">
                  <w:pPr>
                    <w:spacing w:line="288" w:lineRule="auto"/>
                    <w:ind w:right="34"/>
                    <w:jc w:val="both"/>
                    <w:rPr>
                      <w:rFonts w:ascii="Arial" w:hAnsi="Arial" w:cs="Arial"/>
                      <w:b/>
                      <w:bCs/>
                      <w:color w:val="385623" w:themeColor="accent6" w:themeShade="80"/>
                      <w:lang w:val="el-GR"/>
                    </w:rPr>
                  </w:pPr>
                  <w:r w:rsidRPr="00A623E1">
                    <w:rPr>
                      <w:rFonts w:ascii="Arial" w:hAnsi="Arial" w:cs="Arial"/>
                      <w:b/>
                      <w:bCs/>
                      <w:color w:val="385623" w:themeColor="accent6" w:themeShade="80"/>
                      <w:lang w:val="el-GR"/>
                    </w:rPr>
                    <w:lastRenderedPageBreak/>
                    <w:t>DNEL (Εργαζομένων):</w:t>
                  </w:r>
                </w:p>
                <w:tbl>
                  <w:tblPr>
                    <w:tblStyle w:val="TableGrid"/>
                    <w:tblW w:w="10657"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2"/>
                    <w:gridCol w:w="1449"/>
                    <w:gridCol w:w="1884"/>
                    <w:gridCol w:w="1883"/>
                    <w:gridCol w:w="1739"/>
                    <w:gridCol w:w="1740"/>
                  </w:tblGrid>
                  <w:tr w:rsidR="00BA4B23" w:rsidRPr="00EC28CF" w14:paraId="3B2E0B8E" w14:textId="77777777" w:rsidTr="00647C2D">
                    <w:trPr>
                      <w:trHeight w:val="251"/>
                    </w:trPr>
                    <w:tc>
                      <w:tcPr>
                        <w:tcW w:w="3411" w:type="dxa"/>
                        <w:gridSpan w:val="2"/>
                      </w:tcPr>
                      <w:p w14:paraId="2CCDAA23" w14:textId="77777777" w:rsidR="00D11605" w:rsidRPr="00A623E1" w:rsidRDefault="00D11605" w:rsidP="002E0322">
                        <w:pPr>
                          <w:ind w:right="34"/>
                          <w:rPr>
                            <w:sz w:val="18"/>
                            <w:szCs w:val="18"/>
                            <w:lang w:val="el-GR"/>
                          </w:rPr>
                        </w:pPr>
                      </w:p>
                    </w:tc>
                    <w:tc>
                      <w:tcPr>
                        <w:tcW w:w="3767" w:type="dxa"/>
                        <w:gridSpan w:val="2"/>
                        <w:shd w:val="clear" w:color="auto" w:fill="C5E0B3" w:themeFill="accent6" w:themeFillTint="66"/>
                      </w:tcPr>
                      <w:p w14:paraId="78BD3CB7" w14:textId="36681BD5" w:rsidR="00D11605" w:rsidRPr="00A623E1" w:rsidRDefault="00D11605" w:rsidP="002E0322">
                        <w:pPr>
                          <w:spacing w:line="288" w:lineRule="auto"/>
                          <w:ind w:right="34"/>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Έκθεση σύντομης διάρκειας</w:t>
                        </w:r>
                      </w:p>
                    </w:tc>
                    <w:tc>
                      <w:tcPr>
                        <w:tcW w:w="3478" w:type="dxa"/>
                        <w:gridSpan w:val="2"/>
                        <w:shd w:val="clear" w:color="auto" w:fill="C5E0B3" w:themeFill="accent6" w:themeFillTint="66"/>
                      </w:tcPr>
                      <w:p w14:paraId="3BD02527" w14:textId="2BD41D38" w:rsidR="00D11605" w:rsidRPr="00A623E1" w:rsidRDefault="00D11605" w:rsidP="002E0322">
                        <w:pPr>
                          <w:spacing w:line="288" w:lineRule="auto"/>
                          <w:ind w:right="34"/>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Μεγάλη έκθεση</w:t>
                        </w:r>
                      </w:p>
                    </w:tc>
                  </w:tr>
                  <w:tr w:rsidR="00BA4B23" w:rsidRPr="00EC28CF" w14:paraId="5AEBF14A" w14:textId="77777777" w:rsidTr="00647C2D">
                    <w:trPr>
                      <w:trHeight w:val="285"/>
                    </w:trPr>
                    <w:tc>
                      <w:tcPr>
                        <w:tcW w:w="3411" w:type="dxa"/>
                        <w:gridSpan w:val="2"/>
                        <w:shd w:val="clear" w:color="auto" w:fill="C5E0B3" w:themeFill="accent6" w:themeFillTint="66"/>
                      </w:tcPr>
                      <w:p w14:paraId="314D0BAB" w14:textId="762E1727" w:rsidR="00D11605" w:rsidRPr="00A623E1" w:rsidRDefault="00062628" w:rsidP="002E0322">
                        <w:pPr>
                          <w:spacing w:line="288" w:lineRule="auto"/>
                          <w:ind w:right="34"/>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Αναγνώριση</w:t>
                        </w:r>
                      </w:p>
                    </w:tc>
                    <w:tc>
                      <w:tcPr>
                        <w:tcW w:w="1884" w:type="dxa"/>
                        <w:shd w:val="clear" w:color="auto" w:fill="C5E0B3" w:themeFill="accent6" w:themeFillTint="66"/>
                      </w:tcPr>
                      <w:p w14:paraId="73C56B2C" w14:textId="613B1A0B" w:rsidR="00D11605" w:rsidRPr="00A623E1" w:rsidRDefault="00062628" w:rsidP="002E0322">
                        <w:pPr>
                          <w:spacing w:line="288" w:lineRule="auto"/>
                          <w:ind w:right="34"/>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rPr>
                          <w:t>Systemic</w:t>
                        </w:r>
                      </w:p>
                    </w:tc>
                    <w:tc>
                      <w:tcPr>
                        <w:tcW w:w="1883" w:type="dxa"/>
                        <w:shd w:val="clear" w:color="auto" w:fill="C5E0B3" w:themeFill="accent6" w:themeFillTint="66"/>
                      </w:tcPr>
                      <w:p w14:paraId="77AD5ED5" w14:textId="78291649" w:rsidR="00D11605" w:rsidRPr="00A623E1" w:rsidRDefault="00062628" w:rsidP="002E0322">
                        <w:pPr>
                          <w:spacing w:line="288" w:lineRule="auto"/>
                          <w:ind w:right="34"/>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Τοπικό</w:t>
                        </w:r>
                      </w:p>
                    </w:tc>
                    <w:tc>
                      <w:tcPr>
                        <w:tcW w:w="1739" w:type="dxa"/>
                        <w:shd w:val="clear" w:color="auto" w:fill="C5E0B3" w:themeFill="accent6" w:themeFillTint="66"/>
                      </w:tcPr>
                      <w:p w14:paraId="511C084A" w14:textId="5B48F9CF" w:rsidR="00D11605" w:rsidRPr="00A623E1" w:rsidRDefault="00062628" w:rsidP="002E0322">
                        <w:pPr>
                          <w:spacing w:line="288" w:lineRule="auto"/>
                          <w:ind w:right="34"/>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rPr>
                          <w:t>Systemic</w:t>
                        </w:r>
                      </w:p>
                    </w:tc>
                    <w:tc>
                      <w:tcPr>
                        <w:tcW w:w="1739" w:type="dxa"/>
                        <w:shd w:val="clear" w:color="auto" w:fill="C5E0B3" w:themeFill="accent6" w:themeFillTint="66"/>
                      </w:tcPr>
                      <w:p w14:paraId="3B76E2EA" w14:textId="5415A8D1" w:rsidR="00D11605" w:rsidRPr="00A623E1" w:rsidRDefault="00062628" w:rsidP="002E0322">
                        <w:pPr>
                          <w:spacing w:line="288" w:lineRule="auto"/>
                          <w:ind w:right="34"/>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Τοπικό</w:t>
                        </w:r>
                      </w:p>
                    </w:tc>
                  </w:tr>
                  <w:tr w:rsidR="00BA4B23" w:rsidRPr="00EC28CF" w14:paraId="4B531D39" w14:textId="77777777" w:rsidTr="00647C2D">
                    <w:trPr>
                      <w:trHeight w:val="251"/>
                    </w:trPr>
                    <w:tc>
                      <w:tcPr>
                        <w:tcW w:w="1962" w:type="dxa"/>
                      </w:tcPr>
                      <w:p w14:paraId="28948C42" w14:textId="4A2A61D6" w:rsidR="00D11605"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Triethoxyoctylsilane</w:t>
                        </w:r>
                      </w:p>
                    </w:tc>
                    <w:tc>
                      <w:tcPr>
                        <w:tcW w:w="1449" w:type="dxa"/>
                        <w:shd w:val="clear" w:color="auto" w:fill="C5E0B3" w:themeFill="accent6" w:themeFillTint="66"/>
                      </w:tcPr>
                      <w:p w14:paraId="65D59ACA" w14:textId="36F7454C" w:rsidR="00D11605" w:rsidRPr="00A623E1" w:rsidRDefault="00062628" w:rsidP="002E0322">
                        <w:pPr>
                          <w:spacing w:line="288" w:lineRule="auto"/>
                          <w:ind w:right="34"/>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Από το στόμα</w:t>
                        </w:r>
                      </w:p>
                    </w:tc>
                    <w:tc>
                      <w:tcPr>
                        <w:tcW w:w="1884" w:type="dxa"/>
                      </w:tcPr>
                      <w:p w14:paraId="4EA016EA" w14:textId="4EF4EF3A" w:rsidR="00D11605"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1883" w:type="dxa"/>
                      </w:tcPr>
                      <w:p w14:paraId="6E9BFF8C" w14:textId="4BA59E42" w:rsidR="00D11605"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1739" w:type="dxa"/>
                      </w:tcPr>
                      <w:p w14:paraId="71A79751" w14:textId="4D71CA5B" w:rsidR="00D11605"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1739" w:type="dxa"/>
                      </w:tcPr>
                      <w:p w14:paraId="4564E933" w14:textId="216CEF75" w:rsidR="00D11605"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r>
                  <w:tr w:rsidR="00BA4B23" w:rsidRPr="00EC28CF" w14:paraId="61A6B26C" w14:textId="77777777" w:rsidTr="00647C2D">
                    <w:trPr>
                      <w:trHeight w:val="141"/>
                    </w:trPr>
                    <w:tc>
                      <w:tcPr>
                        <w:tcW w:w="1962" w:type="dxa"/>
                      </w:tcPr>
                      <w:p w14:paraId="4E94E96D" w14:textId="33EBB37D"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CAS: 2943-75-1</w:t>
                        </w:r>
                      </w:p>
                    </w:tc>
                    <w:tc>
                      <w:tcPr>
                        <w:tcW w:w="1449" w:type="dxa"/>
                        <w:shd w:val="clear" w:color="auto" w:fill="C5E0B3" w:themeFill="accent6" w:themeFillTint="66"/>
                      </w:tcPr>
                      <w:p w14:paraId="41CBCCA5" w14:textId="6FC9A353" w:rsidR="00062628" w:rsidRPr="00A623E1" w:rsidRDefault="00062628" w:rsidP="002E0322">
                        <w:pPr>
                          <w:spacing w:line="288" w:lineRule="auto"/>
                          <w:ind w:right="34"/>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Από το δέρμα</w:t>
                        </w:r>
                      </w:p>
                    </w:tc>
                    <w:tc>
                      <w:tcPr>
                        <w:tcW w:w="1884" w:type="dxa"/>
                      </w:tcPr>
                      <w:p w14:paraId="4276ABCF" w14:textId="2FD69924"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9</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1883" w:type="dxa"/>
                      </w:tcPr>
                      <w:p w14:paraId="5DAA042E" w14:textId="2BB538CC"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1739" w:type="dxa"/>
                      </w:tcPr>
                      <w:p w14:paraId="5E6F4CB3" w14:textId="177EF7FA"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9</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1739" w:type="dxa"/>
                      </w:tcPr>
                      <w:p w14:paraId="6EDE4FC2" w14:textId="6B2B32A5"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r>
                  <w:tr w:rsidR="00BA4B23" w:rsidRPr="00EC28CF" w14:paraId="240BFDC1" w14:textId="77777777" w:rsidTr="00647C2D">
                    <w:trPr>
                      <w:trHeight w:val="251"/>
                    </w:trPr>
                    <w:tc>
                      <w:tcPr>
                        <w:tcW w:w="1962" w:type="dxa"/>
                      </w:tcPr>
                      <w:p w14:paraId="5317B745" w14:textId="74518FA9"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EC: 220-941-2</w:t>
                        </w:r>
                      </w:p>
                    </w:tc>
                    <w:tc>
                      <w:tcPr>
                        <w:tcW w:w="1449" w:type="dxa"/>
                        <w:shd w:val="clear" w:color="auto" w:fill="C5E0B3" w:themeFill="accent6" w:themeFillTint="66"/>
                      </w:tcPr>
                      <w:p w14:paraId="4FDEAA55" w14:textId="77CB94CF" w:rsidR="00062628" w:rsidRPr="00A623E1" w:rsidRDefault="00062628" w:rsidP="002E0322">
                        <w:pPr>
                          <w:spacing w:line="288" w:lineRule="auto"/>
                          <w:ind w:right="34"/>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Εισπνοή</w:t>
                        </w:r>
                      </w:p>
                    </w:tc>
                    <w:tc>
                      <w:tcPr>
                        <w:tcW w:w="1884" w:type="dxa"/>
                      </w:tcPr>
                      <w:p w14:paraId="2C3957AC" w14:textId="472AC193"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16</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m</w:t>
                        </w:r>
                        <w:r w:rsidRPr="00A623E1">
                          <w:rPr>
                            <w:rFonts w:ascii="Arial" w:hAnsi="Arial" w:cs="Arial"/>
                            <w:color w:val="385623" w:themeColor="accent6" w:themeShade="80"/>
                            <w:sz w:val="18"/>
                            <w:szCs w:val="18"/>
                            <w:vertAlign w:val="superscript"/>
                            <w:lang w:val="el-GR"/>
                          </w:rPr>
                          <w:t>3</w:t>
                        </w:r>
                      </w:p>
                    </w:tc>
                    <w:tc>
                      <w:tcPr>
                        <w:tcW w:w="1883" w:type="dxa"/>
                      </w:tcPr>
                      <w:p w14:paraId="2EE51E54" w14:textId="6250B662"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1739" w:type="dxa"/>
                      </w:tcPr>
                      <w:p w14:paraId="26C942E0" w14:textId="7CFBF9F9"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16</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m</w:t>
                        </w:r>
                        <w:r w:rsidRPr="00A623E1">
                          <w:rPr>
                            <w:rFonts w:ascii="Arial" w:hAnsi="Arial" w:cs="Arial"/>
                            <w:color w:val="385623" w:themeColor="accent6" w:themeShade="80"/>
                            <w:sz w:val="18"/>
                            <w:szCs w:val="18"/>
                            <w:vertAlign w:val="superscript"/>
                            <w:lang w:val="el-GR"/>
                          </w:rPr>
                          <w:t>3</w:t>
                        </w:r>
                      </w:p>
                    </w:tc>
                    <w:tc>
                      <w:tcPr>
                        <w:tcW w:w="1739" w:type="dxa"/>
                      </w:tcPr>
                      <w:p w14:paraId="1217545C" w14:textId="7342C74B" w:rsidR="00062628" w:rsidRPr="00A623E1" w:rsidRDefault="00062628" w:rsidP="00BA4B23">
                        <w:pPr>
                          <w:spacing w:line="288" w:lineRule="auto"/>
                          <w:ind w:right="34"/>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r>
                  <w:tr w:rsidR="00062628" w:rsidRPr="00EC28CF" w14:paraId="024492BF" w14:textId="77777777" w:rsidTr="00647C2D">
                    <w:trPr>
                      <w:trHeight w:val="299"/>
                    </w:trPr>
                    <w:tc>
                      <w:tcPr>
                        <w:tcW w:w="10657" w:type="dxa"/>
                        <w:gridSpan w:val="6"/>
                      </w:tcPr>
                      <w:p w14:paraId="6E85981B" w14:textId="77777777" w:rsidR="00BA4B23" w:rsidRPr="00A623E1" w:rsidRDefault="00BA4B23" w:rsidP="002E0322">
                        <w:pPr>
                          <w:spacing w:line="288" w:lineRule="auto"/>
                          <w:ind w:right="34"/>
                          <w:jc w:val="both"/>
                          <w:rPr>
                            <w:rFonts w:ascii="Arial" w:hAnsi="Arial" w:cs="Arial"/>
                            <w:b/>
                            <w:color w:val="385623" w:themeColor="accent6" w:themeShade="80"/>
                            <w:lang w:val="el-GR"/>
                          </w:rPr>
                        </w:pPr>
                      </w:p>
                      <w:p w14:paraId="162944C3" w14:textId="77777777" w:rsidR="00BA4B23" w:rsidRPr="00A623E1" w:rsidRDefault="00BA4B23" w:rsidP="002E0322">
                        <w:pPr>
                          <w:spacing w:line="288" w:lineRule="auto"/>
                          <w:ind w:right="34"/>
                          <w:jc w:val="both"/>
                          <w:rPr>
                            <w:rFonts w:ascii="Arial" w:hAnsi="Arial" w:cs="Arial"/>
                            <w:b/>
                            <w:color w:val="385623" w:themeColor="accent6" w:themeShade="80"/>
                            <w:lang w:val="el-GR"/>
                          </w:rPr>
                        </w:pPr>
                      </w:p>
                      <w:p w14:paraId="031CC880" w14:textId="37BAE2EC" w:rsidR="00223A05" w:rsidRPr="00A623E1" w:rsidRDefault="00062628" w:rsidP="002E0322">
                        <w:pPr>
                          <w:spacing w:line="288" w:lineRule="auto"/>
                          <w:ind w:right="34"/>
                          <w:jc w:val="both"/>
                          <w:rPr>
                            <w:rFonts w:ascii="Arial" w:hAnsi="Arial" w:cs="Arial"/>
                            <w:b/>
                            <w:color w:val="385623" w:themeColor="accent6" w:themeShade="80"/>
                            <w:lang w:val="el-GR"/>
                          </w:rPr>
                        </w:pPr>
                        <w:r w:rsidRPr="00A623E1">
                          <w:rPr>
                            <w:rFonts w:ascii="Arial" w:hAnsi="Arial" w:cs="Arial"/>
                            <w:b/>
                            <w:color w:val="385623" w:themeColor="accent6" w:themeShade="80"/>
                          </w:rPr>
                          <w:t>DNEL</w:t>
                        </w:r>
                        <w:r w:rsidRPr="00A623E1">
                          <w:rPr>
                            <w:rFonts w:ascii="Arial" w:hAnsi="Arial" w:cs="Arial"/>
                            <w:b/>
                            <w:color w:val="385623" w:themeColor="accent6" w:themeShade="80"/>
                            <w:lang w:val="el-GR"/>
                          </w:rPr>
                          <w:t xml:space="preserve"> (Πληθυσμού):</w:t>
                        </w:r>
                      </w:p>
                    </w:tc>
                  </w:tr>
                </w:tbl>
                <w:p w14:paraId="5BE05642" w14:textId="4DB8CC71" w:rsidR="00D11605" w:rsidRPr="00A623E1" w:rsidRDefault="00D11605" w:rsidP="002E0322">
                  <w:pPr>
                    <w:spacing w:line="288" w:lineRule="auto"/>
                    <w:ind w:right="34"/>
                    <w:jc w:val="both"/>
                    <w:rPr>
                      <w:rFonts w:ascii="Arial" w:hAnsi="Arial" w:cs="Arial"/>
                      <w:color w:val="385623" w:themeColor="accent6" w:themeShade="80"/>
                      <w:lang w:val="el-GR"/>
                    </w:rPr>
                  </w:pPr>
                </w:p>
              </w:tc>
            </w:tr>
            <w:tr w:rsidR="00BA4B23" w:rsidRPr="00EC28CF" w14:paraId="1DAA6037" w14:textId="77777777" w:rsidTr="00647C2D">
              <w:trPr>
                <w:gridBefore w:val="1"/>
                <w:wBefore w:w="14" w:type="dxa"/>
                <w:trHeight w:val="299"/>
              </w:trPr>
              <w:tc>
                <w:tcPr>
                  <w:tcW w:w="3511" w:type="dxa"/>
                  <w:gridSpan w:val="3"/>
                </w:tcPr>
                <w:p w14:paraId="4091DF35" w14:textId="77777777" w:rsidR="00062628" w:rsidRPr="00A623E1" w:rsidRDefault="00062628" w:rsidP="002E511E">
                  <w:pPr>
                    <w:rPr>
                      <w:rFonts w:ascii="Arial" w:hAnsi="Arial" w:cs="Arial"/>
                      <w:sz w:val="18"/>
                      <w:szCs w:val="18"/>
                      <w:lang w:val="el-GR"/>
                    </w:rPr>
                  </w:pPr>
                </w:p>
              </w:tc>
              <w:tc>
                <w:tcPr>
                  <w:tcW w:w="4052" w:type="dxa"/>
                  <w:gridSpan w:val="2"/>
                  <w:shd w:val="clear" w:color="auto" w:fill="C5E0B3" w:themeFill="accent6" w:themeFillTint="66"/>
                </w:tcPr>
                <w:p w14:paraId="372CC6E7" w14:textId="77777777" w:rsidR="00062628" w:rsidRPr="00A623E1" w:rsidRDefault="00062628" w:rsidP="002E511E">
                  <w:pPr>
                    <w:spacing w:line="288" w:lineRule="auto"/>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Έκθεση σύντομης διάρκειας</w:t>
                  </w:r>
                </w:p>
              </w:tc>
              <w:tc>
                <w:tcPr>
                  <w:tcW w:w="3193" w:type="dxa"/>
                  <w:gridSpan w:val="3"/>
                  <w:shd w:val="clear" w:color="auto" w:fill="C5E0B3" w:themeFill="accent6" w:themeFillTint="66"/>
                </w:tcPr>
                <w:p w14:paraId="4BD74CCE" w14:textId="77777777" w:rsidR="00062628" w:rsidRPr="00A623E1" w:rsidRDefault="00062628" w:rsidP="002E511E">
                  <w:pPr>
                    <w:spacing w:line="288" w:lineRule="auto"/>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Μεγάλη έκθεση</w:t>
                  </w:r>
                </w:p>
              </w:tc>
            </w:tr>
            <w:tr w:rsidR="00BA4B23" w:rsidRPr="00EC28CF" w14:paraId="5A9E74ED" w14:textId="77777777" w:rsidTr="00647C2D">
              <w:trPr>
                <w:gridBefore w:val="2"/>
                <w:wBefore w:w="45" w:type="dxa"/>
                <w:trHeight w:val="251"/>
              </w:trPr>
              <w:tc>
                <w:tcPr>
                  <w:tcW w:w="3479" w:type="dxa"/>
                  <w:gridSpan w:val="2"/>
                  <w:shd w:val="clear" w:color="auto" w:fill="C5E0B3" w:themeFill="accent6" w:themeFillTint="66"/>
                </w:tcPr>
                <w:p w14:paraId="2C39EE9B" w14:textId="15005F60" w:rsidR="00062628" w:rsidRPr="00A623E1" w:rsidRDefault="00062628" w:rsidP="00062628">
                  <w:pPr>
                    <w:spacing w:line="288" w:lineRule="auto"/>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Αναγνώριση</w:t>
                  </w:r>
                </w:p>
              </w:tc>
              <w:tc>
                <w:tcPr>
                  <w:tcW w:w="1739" w:type="dxa"/>
                  <w:shd w:val="clear" w:color="auto" w:fill="C5E0B3" w:themeFill="accent6" w:themeFillTint="66"/>
                </w:tcPr>
                <w:p w14:paraId="458374DE" w14:textId="4A57B081" w:rsidR="00062628" w:rsidRPr="00A623E1" w:rsidRDefault="00062628" w:rsidP="00062628">
                  <w:pPr>
                    <w:spacing w:line="288" w:lineRule="auto"/>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rPr>
                    <w:t>Systemic</w:t>
                  </w:r>
                </w:p>
              </w:tc>
              <w:tc>
                <w:tcPr>
                  <w:tcW w:w="2345" w:type="dxa"/>
                  <w:gridSpan w:val="2"/>
                  <w:shd w:val="clear" w:color="auto" w:fill="C5E0B3" w:themeFill="accent6" w:themeFillTint="66"/>
                </w:tcPr>
                <w:p w14:paraId="5F274A34" w14:textId="211B1B68" w:rsidR="00062628" w:rsidRPr="00A623E1" w:rsidRDefault="00062628" w:rsidP="00062628">
                  <w:pPr>
                    <w:spacing w:line="288" w:lineRule="auto"/>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Τοπικό</w:t>
                  </w:r>
                </w:p>
              </w:tc>
              <w:tc>
                <w:tcPr>
                  <w:tcW w:w="1278" w:type="dxa"/>
                  <w:shd w:val="clear" w:color="auto" w:fill="C5E0B3" w:themeFill="accent6" w:themeFillTint="66"/>
                </w:tcPr>
                <w:p w14:paraId="015699C4" w14:textId="27F736C1" w:rsidR="00062628" w:rsidRPr="00A623E1" w:rsidRDefault="00062628" w:rsidP="00062628">
                  <w:pPr>
                    <w:spacing w:line="288" w:lineRule="auto"/>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rPr>
                    <w:t>Systemic</w:t>
                  </w:r>
                </w:p>
              </w:tc>
              <w:tc>
                <w:tcPr>
                  <w:tcW w:w="1883" w:type="dxa"/>
                  <w:shd w:val="clear" w:color="auto" w:fill="C5E0B3" w:themeFill="accent6" w:themeFillTint="66"/>
                </w:tcPr>
                <w:p w14:paraId="7255A4C1" w14:textId="51FC5903" w:rsidR="00062628" w:rsidRPr="00A623E1" w:rsidRDefault="00062628" w:rsidP="00062628">
                  <w:pPr>
                    <w:spacing w:line="288" w:lineRule="auto"/>
                    <w:jc w:val="center"/>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Τοπικό</w:t>
                  </w:r>
                </w:p>
              </w:tc>
            </w:tr>
            <w:tr w:rsidR="00BA4B23" w:rsidRPr="00EC28CF" w14:paraId="484B5EAE" w14:textId="77777777" w:rsidTr="00647C2D">
              <w:trPr>
                <w:gridBefore w:val="1"/>
                <w:wBefore w:w="14" w:type="dxa"/>
                <w:trHeight w:val="251"/>
              </w:trPr>
              <w:tc>
                <w:tcPr>
                  <w:tcW w:w="1859" w:type="dxa"/>
                  <w:gridSpan w:val="2"/>
                </w:tcPr>
                <w:p w14:paraId="0BF8945F" w14:textId="1A2B22A3"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Triethoxyoctylsilane</w:t>
                  </w:r>
                </w:p>
              </w:tc>
              <w:tc>
                <w:tcPr>
                  <w:tcW w:w="1651" w:type="dxa"/>
                  <w:shd w:val="clear" w:color="auto" w:fill="C5E0B3" w:themeFill="accent6" w:themeFillTint="66"/>
                </w:tcPr>
                <w:p w14:paraId="5A60C60B" w14:textId="5677955D"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Από το στόμα</w:t>
                  </w:r>
                </w:p>
              </w:tc>
              <w:tc>
                <w:tcPr>
                  <w:tcW w:w="1739" w:type="dxa"/>
                </w:tcPr>
                <w:p w14:paraId="4D9A836A" w14:textId="6E455E88"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6,2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2313" w:type="dxa"/>
                </w:tcPr>
                <w:p w14:paraId="3BB0572B" w14:textId="0FE86974"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1309" w:type="dxa"/>
                  <w:gridSpan w:val="2"/>
                </w:tcPr>
                <w:p w14:paraId="770CE868" w14:textId="1233DCA3"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6,2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1883" w:type="dxa"/>
                </w:tcPr>
                <w:p w14:paraId="453CCB2D" w14:textId="458722E9"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r>
            <w:tr w:rsidR="00BA4B23" w:rsidRPr="00EC28CF" w14:paraId="2597CCF1" w14:textId="77777777" w:rsidTr="00647C2D">
              <w:trPr>
                <w:gridBefore w:val="1"/>
                <w:wBefore w:w="14" w:type="dxa"/>
                <w:trHeight w:val="113"/>
              </w:trPr>
              <w:tc>
                <w:tcPr>
                  <w:tcW w:w="1859" w:type="dxa"/>
                  <w:gridSpan w:val="2"/>
                </w:tcPr>
                <w:p w14:paraId="0E7C112E" w14:textId="03DC7CB8"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CAS: 2943-75-1</w:t>
                  </w:r>
                </w:p>
              </w:tc>
              <w:tc>
                <w:tcPr>
                  <w:tcW w:w="1651" w:type="dxa"/>
                  <w:shd w:val="clear" w:color="auto" w:fill="C5E0B3" w:themeFill="accent6" w:themeFillTint="66"/>
                </w:tcPr>
                <w:p w14:paraId="48ABCEA1" w14:textId="44A9EAA0"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Από το δέρμα</w:t>
                  </w:r>
                </w:p>
              </w:tc>
              <w:tc>
                <w:tcPr>
                  <w:tcW w:w="1739" w:type="dxa"/>
                </w:tcPr>
                <w:p w14:paraId="0222C3D2" w14:textId="76486729"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6,2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2313" w:type="dxa"/>
                </w:tcPr>
                <w:p w14:paraId="0ABEEDCA" w14:textId="62223B37"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1309" w:type="dxa"/>
                  <w:gridSpan w:val="2"/>
                </w:tcPr>
                <w:p w14:paraId="59B50F16" w14:textId="6AA42138"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6,2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1883" w:type="dxa"/>
                </w:tcPr>
                <w:p w14:paraId="1210B260" w14:textId="6C5325C0"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r>
            <w:tr w:rsidR="00BA4B23" w:rsidRPr="00EC28CF" w14:paraId="1D0835DF" w14:textId="77777777" w:rsidTr="00647C2D">
              <w:trPr>
                <w:gridBefore w:val="1"/>
                <w:wBefore w:w="14" w:type="dxa"/>
                <w:trHeight w:val="251"/>
              </w:trPr>
              <w:tc>
                <w:tcPr>
                  <w:tcW w:w="1859" w:type="dxa"/>
                  <w:gridSpan w:val="2"/>
                </w:tcPr>
                <w:p w14:paraId="4B9DF8A4" w14:textId="3CA9467B"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EC: 220-941-2</w:t>
                  </w:r>
                </w:p>
              </w:tc>
              <w:tc>
                <w:tcPr>
                  <w:tcW w:w="1651" w:type="dxa"/>
                  <w:shd w:val="clear" w:color="auto" w:fill="C5E0B3" w:themeFill="accent6" w:themeFillTint="66"/>
                </w:tcPr>
                <w:p w14:paraId="0658832C" w14:textId="459ACDCC"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Εισπνοή</w:t>
                  </w:r>
                </w:p>
              </w:tc>
              <w:tc>
                <w:tcPr>
                  <w:tcW w:w="1739" w:type="dxa"/>
                </w:tcPr>
                <w:p w14:paraId="0CACEF6D" w14:textId="52AA957E"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5,4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2313" w:type="dxa"/>
                </w:tcPr>
                <w:p w14:paraId="6169E42A" w14:textId="56469009"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1309" w:type="dxa"/>
                  <w:gridSpan w:val="2"/>
                </w:tcPr>
                <w:p w14:paraId="3663089C" w14:textId="359B508A"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5,4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1883" w:type="dxa"/>
                </w:tcPr>
                <w:p w14:paraId="104E0AFD" w14:textId="4CDC202C"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r>
          </w:tbl>
          <w:p w14:paraId="43D87394" w14:textId="186A0E7F" w:rsidR="00BA4B23" w:rsidRPr="00A623E1" w:rsidRDefault="00223A05" w:rsidP="00451DE7">
            <w:pPr>
              <w:spacing w:line="288" w:lineRule="auto"/>
              <w:rPr>
                <w:rFonts w:ascii="Arial" w:hAnsi="Arial" w:cs="Arial"/>
                <w:b/>
                <w:color w:val="385623" w:themeColor="accent6" w:themeShade="80"/>
                <w:sz w:val="18"/>
                <w:szCs w:val="18"/>
                <w:lang w:val="el-GR"/>
              </w:rPr>
            </w:pPr>
            <w:r w:rsidRPr="00A623E1">
              <w:rPr>
                <w:rFonts w:ascii="Arial" w:hAnsi="Arial" w:cs="Arial"/>
                <w:b/>
                <w:color w:val="385623" w:themeColor="accent6" w:themeShade="80"/>
                <w:sz w:val="18"/>
                <w:szCs w:val="18"/>
                <w:lang w:val="el-GR"/>
              </w:rPr>
              <w:t xml:space="preserve"> </w:t>
            </w:r>
          </w:p>
          <w:p w14:paraId="59C20EFA" w14:textId="61D6C40A" w:rsidR="00062628" w:rsidRPr="00A623E1" w:rsidRDefault="00BA4B23" w:rsidP="00451DE7">
            <w:pPr>
              <w:spacing w:line="288" w:lineRule="auto"/>
              <w:rPr>
                <w:rFonts w:ascii="Arial" w:hAnsi="Arial" w:cs="Arial"/>
                <w:b/>
                <w:color w:val="385623" w:themeColor="accent6" w:themeShade="80"/>
                <w:lang w:val="el-GR"/>
              </w:rPr>
            </w:pPr>
            <w:r w:rsidRPr="00A623E1">
              <w:rPr>
                <w:rFonts w:ascii="Arial" w:hAnsi="Arial" w:cs="Arial"/>
                <w:b/>
                <w:color w:val="385623" w:themeColor="accent6" w:themeShade="80"/>
                <w:lang w:val="el-GR"/>
              </w:rPr>
              <w:t xml:space="preserve">   </w:t>
            </w:r>
            <w:r w:rsidR="00062628" w:rsidRPr="00A623E1">
              <w:rPr>
                <w:rFonts w:ascii="Arial" w:hAnsi="Arial" w:cs="Arial"/>
                <w:b/>
                <w:color w:val="385623" w:themeColor="accent6" w:themeShade="80"/>
              </w:rPr>
              <w:t>PNEC</w:t>
            </w:r>
            <w:r w:rsidR="00062628" w:rsidRPr="00A623E1">
              <w:rPr>
                <w:rFonts w:ascii="Arial" w:hAnsi="Arial" w:cs="Arial"/>
                <w:b/>
                <w:color w:val="385623" w:themeColor="accent6" w:themeShade="80"/>
                <w:lang w:val="el-GR"/>
              </w:rPr>
              <w:t>:</w:t>
            </w:r>
          </w:p>
          <w:p w14:paraId="22F4D172" w14:textId="77777777" w:rsidR="00223A05" w:rsidRPr="00A623E1" w:rsidRDefault="00223A05" w:rsidP="00451DE7">
            <w:pPr>
              <w:spacing w:line="288" w:lineRule="auto"/>
              <w:rPr>
                <w:rFonts w:ascii="Arial" w:hAnsi="Arial" w:cs="Arial"/>
                <w:b/>
                <w:color w:val="385623" w:themeColor="accent6" w:themeShade="80"/>
                <w:sz w:val="18"/>
                <w:szCs w:val="18"/>
                <w:lang w:val="el-GR"/>
              </w:rPr>
            </w:pPr>
          </w:p>
          <w:tbl>
            <w:tblPr>
              <w:tblStyle w:val="TableGrid"/>
              <w:tblW w:w="9243"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7"/>
              <w:gridCol w:w="1499"/>
              <w:gridCol w:w="1839"/>
              <w:gridCol w:w="2173"/>
              <w:gridCol w:w="1885"/>
            </w:tblGrid>
            <w:tr w:rsidR="00BA4B23" w:rsidRPr="00EC28CF" w14:paraId="435B34B5" w14:textId="77777777" w:rsidTr="00647C2D">
              <w:trPr>
                <w:trHeight w:val="251"/>
              </w:trPr>
              <w:tc>
                <w:tcPr>
                  <w:tcW w:w="3346" w:type="dxa"/>
                  <w:gridSpan w:val="2"/>
                  <w:shd w:val="clear" w:color="auto" w:fill="C5E0B3" w:themeFill="accent6" w:themeFillTint="66"/>
                </w:tcPr>
                <w:p w14:paraId="4073BB31" w14:textId="19633E58" w:rsidR="00223A05" w:rsidRPr="00A623E1" w:rsidRDefault="00223A05" w:rsidP="00062628">
                  <w:pPr>
                    <w:spacing w:line="288" w:lineRule="auto"/>
                    <w:jc w:val="center"/>
                    <w:rPr>
                      <w:rFonts w:ascii="Arial" w:hAnsi="Arial" w:cs="Arial"/>
                      <w:color w:val="385623" w:themeColor="accent6" w:themeShade="80"/>
                      <w:sz w:val="18"/>
                      <w:szCs w:val="18"/>
                      <w:lang w:val="el-GR"/>
                    </w:rPr>
                  </w:pPr>
                  <w:r w:rsidRPr="00A623E1">
                    <w:rPr>
                      <w:rFonts w:ascii="Arial" w:hAnsi="Arial" w:cs="Arial"/>
                      <w:b/>
                      <w:color w:val="385623" w:themeColor="accent6" w:themeShade="80"/>
                      <w:sz w:val="18"/>
                      <w:szCs w:val="18"/>
                      <w:lang w:val="el-GR"/>
                    </w:rPr>
                    <w:t>Αναγνώριση</w:t>
                  </w:r>
                </w:p>
              </w:tc>
              <w:tc>
                <w:tcPr>
                  <w:tcW w:w="5897" w:type="dxa"/>
                  <w:gridSpan w:val="3"/>
                  <w:shd w:val="clear" w:color="auto" w:fill="C5E0B3" w:themeFill="accent6" w:themeFillTint="66"/>
                </w:tcPr>
                <w:p w14:paraId="3F6F9DF6" w14:textId="77777777" w:rsidR="00223A05" w:rsidRPr="00A623E1" w:rsidRDefault="00223A05" w:rsidP="002E511E">
                  <w:pPr>
                    <w:spacing w:line="288" w:lineRule="auto"/>
                    <w:jc w:val="both"/>
                    <w:rPr>
                      <w:rFonts w:ascii="Arial" w:hAnsi="Arial" w:cs="Arial"/>
                      <w:color w:val="385623" w:themeColor="accent6" w:themeShade="80"/>
                      <w:sz w:val="18"/>
                      <w:szCs w:val="18"/>
                      <w:lang w:val="el-GR"/>
                    </w:rPr>
                  </w:pPr>
                </w:p>
              </w:tc>
            </w:tr>
            <w:tr w:rsidR="00BA4B23" w:rsidRPr="00EC28CF" w14:paraId="7EF90213" w14:textId="77777777" w:rsidTr="00647C2D">
              <w:trPr>
                <w:trHeight w:val="251"/>
              </w:trPr>
              <w:tc>
                <w:tcPr>
                  <w:tcW w:w="1847" w:type="dxa"/>
                </w:tcPr>
                <w:p w14:paraId="1D01C937" w14:textId="6A5DBD35"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Triethoxyoctylsilane</w:t>
                  </w:r>
                </w:p>
              </w:tc>
              <w:tc>
                <w:tcPr>
                  <w:tcW w:w="1498" w:type="dxa"/>
                  <w:shd w:val="clear" w:color="auto" w:fill="C5E0B3" w:themeFill="accent6" w:themeFillTint="66"/>
                </w:tcPr>
                <w:p w14:paraId="68910511" w14:textId="0F5B7835"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rPr>
                    <w:t>STP</w:t>
                  </w:r>
                </w:p>
              </w:tc>
              <w:tc>
                <w:tcPr>
                  <w:tcW w:w="1839" w:type="dxa"/>
                </w:tcPr>
                <w:p w14:paraId="1E7C3EF6" w14:textId="1832A9F0"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100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L</w:t>
                  </w:r>
                </w:p>
              </w:tc>
              <w:tc>
                <w:tcPr>
                  <w:tcW w:w="2173" w:type="dxa"/>
                  <w:shd w:val="clear" w:color="auto" w:fill="C5E0B3" w:themeFill="accent6" w:themeFillTint="66"/>
                </w:tcPr>
                <w:p w14:paraId="1F88186B" w14:textId="4EB18748"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Γλυκού νερού</w:t>
                  </w:r>
                </w:p>
              </w:tc>
              <w:tc>
                <w:tcPr>
                  <w:tcW w:w="1884" w:type="dxa"/>
                </w:tcPr>
                <w:p w14:paraId="431D8B6D" w14:textId="51BF152F"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0,0058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L</w:t>
                  </w:r>
                </w:p>
              </w:tc>
            </w:tr>
            <w:tr w:rsidR="00BA4B23" w:rsidRPr="00EC28CF" w14:paraId="2899FE90" w14:textId="77777777" w:rsidTr="00647C2D">
              <w:trPr>
                <w:trHeight w:val="313"/>
              </w:trPr>
              <w:tc>
                <w:tcPr>
                  <w:tcW w:w="1847" w:type="dxa"/>
                </w:tcPr>
                <w:p w14:paraId="31D187CB" w14:textId="2930960A"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CAS: 2943-75-1</w:t>
                  </w:r>
                </w:p>
              </w:tc>
              <w:tc>
                <w:tcPr>
                  <w:tcW w:w="1498" w:type="dxa"/>
                  <w:shd w:val="clear" w:color="auto" w:fill="C5E0B3" w:themeFill="accent6" w:themeFillTint="66"/>
                </w:tcPr>
                <w:p w14:paraId="4E533802" w14:textId="23B0FDD8"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Έδαφος</w:t>
                  </w:r>
                </w:p>
              </w:tc>
              <w:tc>
                <w:tcPr>
                  <w:tcW w:w="1839" w:type="dxa"/>
                </w:tcPr>
                <w:p w14:paraId="69988695" w14:textId="24A42BED"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0,09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2173" w:type="dxa"/>
                  <w:shd w:val="clear" w:color="auto" w:fill="C5E0B3" w:themeFill="accent6" w:themeFillTint="66"/>
                </w:tcPr>
                <w:p w14:paraId="1B6FE483" w14:textId="04F12E08"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Θαλάσσιο νερό</w:t>
                  </w:r>
                </w:p>
              </w:tc>
              <w:tc>
                <w:tcPr>
                  <w:tcW w:w="1884" w:type="dxa"/>
                </w:tcPr>
                <w:p w14:paraId="2E9E3C06" w14:textId="2A9C8876"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0,00058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L</w:t>
                  </w:r>
                </w:p>
              </w:tc>
            </w:tr>
            <w:tr w:rsidR="00BA4B23" w:rsidRPr="00EC28CF" w14:paraId="7FFB622F" w14:textId="77777777" w:rsidTr="00647C2D">
              <w:trPr>
                <w:trHeight w:val="251"/>
              </w:trPr>
              <w:tc>
                <w:tcPr>
                  <w:tcW w:w="1847" w:type="dxa"/>
                </w:tcPr>
                <w:p w14:paraId="36C7943C" w14:textId="47F8B3CE"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EC: 220-941-2</w:t>
                  </w:r>
                </w:p>
              </w:tc>
              <w:tc>
                <w:tcPr>
                  <w:tcW w:w="1498" w:type="dxa"/>
                  <w:shd w:val="clear" w:color="auto" w:fill="C5E0B3" w:themeFill="accent6" w:themeFillTint="66"/>
                </w:tcPr>
                <w:p w14:paraId="218E84EF" w14:textId="489ED2CE"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Περιοδικά</w:t>
                  </w:r>
                </w:p>
              </w:tc>
              <w:tc>
                <w:tcPr>
                  <w:tcW w:w="1839" w:type="dxa"/>
                </w:tcPr>
                <w:p w14:paraId="738E9512" w14:textId="31BD73D8"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Άνευ αντικειμένου</w:t>
                  </w:r>
                </w:p>
              </w:tc>
              <w:tc>
                <w:tcPr>
                  <w:tcW w:w="2173" w:type="dxa"/>
                  <w:shd w:val="clear" w:color="auto" w:fill="C5E0B3" w:themeFill="accent6" w:themeFillTint="66"/>
                </w:tcPr>
                <w:p w14:paraId="3FF9C1FC" w14:textId="7D1C166E"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Ίζημα (Γλυκού νερού)</w:t>
                  </w:r>
                </w:p>
              </w:tc>
              <w:tc>
                <w:tcPr>
                  <w:tcW w:w="1884" w:type="dxa"/>
                </w:tcPr>
                <w:p w14:paraId="6B93B07E" w14:textId="522BEF48"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2,34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r>
            <w:tr w:rsidR="00BA4B23" w:rsidRPr="00EC28CF" w14:paraId="39FC6B35" w14:textId="77777777" w:rsidTr="00647C2D">
              <w:trPr>
                <w:trHeight w:val="251"/>
              </w:trPr>
              <w:tc>
                <w:tcPr>
                  <w:tcW w:w="1847" w:type="dxa"/>
                </w:tcPr>
                <w:p w14:paraId="1FB1191A" w14:textId="77777777" w:rsidR="00223A05" w:rsidRPr="00A623E1" w:rsidRDefault="00223A05" w:rsidP="002E511E">
                  <w:pPr>
                    <w:spacing w:line="288" w:lineRule="auto"/>
                    <w:jc w:val="both"/>
                    <w:rPr>
                      <w:rFonts w:ascii="Arial" w:hAnsi="Arial" w:cs="Arial"/>
                      <w:color w:val="385623" w:themeColor="accent6" w:themeShade="80"/>
                      <w:sz w:val="18"/>
                      <w:szCs w:val="18"/>
                      <w:lang w:val="el-GR"/>
                    </w:rPr>
                  </w:pPr>
                </w:p>
              </w:tc>
              <w:tc>
                <w:tcPr>
                  <w:tcW w:w="1498" w:type="dxa"/>
                  <w:shd w:val="clear" w:color="auto" w:fill="C5E0B3" w:themeFill="accent6" w:themeFillTint="66"/>
                </w:tcPr>
                <w:p w14:paraId="681CB569" w14:textId="77CD5611"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Από το στόμα</w:t>
                  </w:r>
                </w:p>
              </w:tc>
              <w:tc>
                <w:tcPr>
                  <w:tcW w:w="1839" w:type="dxa"/>
                </w:tcPr>
                <w:p w14:paraId="30687B7A" w14:textId="657A198A"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10 </w:t>
                  </w:r>
                  <w:r w:rsidRPr="00A623E1">
                    <w:rPr>
                      <w:rFonts w:ascii="Arial" w:hAnsi="Arial" w:cs="Arial"/>
                      <w:color w:val="385623" w:themeColor="accent6" w:themeShade="80"/>
                      <w:sz w:val="18"/>
                      <w:szCs w:val="18"/>
                    </w:rPr>
                    <w:t>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c>
                <w:tcPr>
                  <w:tcW w:w="2173" w:type="dxa"/>
                  <w:shd w:val="clear" w:color="auto" w:fill="C5E0B3" w:themeFill="accent6" w:themeFillTint="66"/>
                </w:tcPr>
                <w:p w14:paraId="3355B43D" w14:textId="0A08B1A2" w:rsidR="00223A05" w:rsidRPr="00A623E1" w:rsidRDefault="00223A05" w:rsidP="002E511E">
                  <w:pPr>
                    <w:spacing w:line="288" w:lineRule="auto"/>
                    <w:jc w:val="both"/>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Ίζημα (θαλάσσιο νερό)</w:t>
                  </w:r>
                </w:p>
              </w:tc>
              <w:tc>
                <w:tcPr>
                  <w:tcW w:w="1884" w:type="dxa"/>
                </w:tcPr>
                <w:p w14:paraId="79F0557C" w14:textId="7A8783E1" w:rsidR="00223A05" w:rsidRPr="00A623E1" w:rsidRDefault="00223A05" w:rsidP="00BA4B23">
                  <w:pPr>
                    <w:spacing w:line="288" w:lineRule="auto"/>
                    <w:jc w:val="center"/>
                    <w:rPr>
                      <w:rFonts w:ascii="Arial" w:hAnsi="Arial" w:cs="Arial"/>
                      <w:color w:val="385623" w:themeColor="accent6" w:themeShade="80"/>
                      <w:sz w:val="18"/>
                      <w:szCs w:val="18"/>
                      <w:lang w:val="el-GR"/>
                    </w:rPr>
                  </w:pPr>
                  <w:r w:rsidRPr="00A623E1">
                    <w:rPr>
                      <w:rFonts w:ascii="Arial" w:hAnsi="Arial" w:cs="Arial"/>
                      <w:color w:val="385623" w:themeColor="accent6" w:themeShade="80"/>
                      <w:sz w:val="18"/>
                      <w:szCs w:val="18"/>
                      <w:lang w:val="el-GR"/>
                    </w:rPr>
                    <w:t xml:space="preserve">0,23 </w:t>
                  </w:r>
                  <w:r w:rsidRPr="00A623E1">
                    <w:rPr>
                      <w:rFonts w:ascii="Arial" w:hAnsi="Arial" w:cs="Arial"/>
                      <w:color w:val="385623" w:themeColor="accent6" w:themeShade="80"/>
                      <w:sz w:val="18"/>
                      <w:szCs w:val="18"/>
                    </w:rPr>
                    <w:t>mg</w:t>
                  </w:r>
                  <w:r w:rsidRPr="00A623E1">
                    <w:rPr>
                      <w:rFonts w:ascii="Arial" w:hAnsi="Arial" w:cs="Arial"/>
                      <w:color w:val="385623" w:themeColor="accent6" w:themeShade="80"/>
                      <w:sz w:val="18"/>
                      <w:szCs w:val="18"/>
                      <w:lang w:val="el-GR"/>
                    </w:rPr>
                    <w:t>/</w:t>
                  </w:r>
                  <w:r w:rsidRPr="00A623E1">
                    <w:rPr>
                      <w:rFonts w:ascii="Arial" w:hAnsi="Arial" w:cs="Arial"/>
                      <w:color w:val="385623" w:themeColor="accent6" w:themeShade="80"/>
                      <w:sz w:val="18"/>
                      <w:szCs w:val="18"/>
                    </w:rPr>
                    <w:t>kg</w:t>
                  </w:r>
                </w:p>
              </w:tc>
            </w:tr>
          </w:tbl>
          <w:p w14:paraId="58AE46F5" w14:textId="77777777" w:rsidR="00062628" w:rsidRPr="00BE3EDB" w:rsidRDefault="00062628" w:rsidP="00451DE7">
            <w:pPr>
              <w:spacing w:line="288" w:lineRule="auto"/>
              <w:rPr>
                <w:rFonts w:ascii="Arial" w:hAnsi="Arial" w:cs="Arial"/>
                <w:b/>
                <w:color w:val="385623" w:themeColor="accent6" w:themeShade="80"/>
                <w:highlight w:val="yellow"/>
                <w:lang w:val="el-GR"/>
              </w:rPr>
            </w:pPr>
          </w:p>
          <w:p w14:paraId="04C57FEA" w14:textId="77777777" w:rsidR="00062628" w:rsidRPr="00BE3EDB" w:rsidRDefault="00062628" w:rsidP="00451DE7">
            <w:pPr>
              <w:spacing w:line="288" w:lineRule="auto"/>
              <w:rPr>
                <w:rFonts w:ascii="Arial" w:hAnsi="Arial" w:cs="Arial"/>
                <w:b/>
                <w:color w:val="385623" w:themeColor="accent6" w:themeShade="80"/>
                <w:highlight w:val="yellow"/>
                <w:lang w:val="el-GR"/>
              </w:rPr>
            </w:pPr>
          </w:p>
          <w:p w14:paraId="3FF30907" w14:textId="503D4C22" w:rsidR="00C205CE" w:rsidRPr="00647C2D" w:rsidRDefault="00C205CE" w:rsidP="00451DE7">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8.2. Έλεγχοι έκθεσης</w:t>
            </w:r>
            <w:r w:rsidR="0018540F" w:rsidRPr="00647C2D">
              <w:rPr>
                <w:rFonts w:ascii="Arial" w:hAnsi="Arial" w:cs="Arial"/>
                <w:b/>
                <w:color w:val="385623" w:themeColor="accent6" w:themeShade="80"/>
                <w:lang w:val="el-GR"/>
              </w:rPr>
              <w:t>:</w:t>
            </w:r>
          </w:p>
          <w:p w14:paraId="2E43C41C" w14:textId="77777777" w:rsidR="0018540F" w:rsidRPr="00647C2D" w:rsidRDefault="0018540F" w:rsidP="00451DE7">
            <w:pPr>
              <w:spacing w:line="288" w:lineRule="auto"/>
              <w:rPr>
                <w:rFonts w:ascii="Arial" w:hAnsi="Arial" w:cs="Arial"/>
                <w:b/>
                <w:color w:val="385623" w:themeColor="accent6" w:themeShade="80"/>
                <w:lang w:val="el-GR"/>
              </w:rPr>
            </w:pPr>
          </w:p>
          <w:p w14:paraId="6BBA2C7D" w14:textId="0A40DAB2" w:rsidR="006F3A5E" w:rsidRPr="00647C2D" w:rsidRDefault="006F3A5E" w:rsidP="006F3A5E">
            <w:pPr>
              <w:tabs>
                <w:tab w:val="left" w:pos="906"/>
              </w:tabs>
              <w:rPr>
                <w:rFonts w:ascii="Arial" w:hAnsi="Arial" w:cs="Arial"/>
                <w:b/>
                <w:color w:val="385623" w:themeColor="accent6" w:themeShade="80"/>
                <w:lang w:val="el-GR"/>
              </w:rPr>
            </w:pPr>
            <w:r w:rsidRPr="00647C2D">
              <w:rPr>
                <w:color w:val="385623" w:themeColor="accent6" w:themeShade="80"/>
                <w:lang w:val="el-GR"/>
              </w:rPr>
              <w:t xml:space="preserve">         </w:t>
            </w:r>
            <w:r w:rsidRPr="00647C2D">
              <w:rPr>
                <w:rFonts w:ascii="Arial" w:hAnsi="Arial" w:cs="Arial"/>
                <w:b/>
                <w:color w:val="385623" w:themeColor="accent6" w:themeShade="80"/>
                <w:lang w:val="el-GR"/>
              </w:rPr>
              <w:t>8.2.1. Γενικά μέτρα ασφαλείας και υγιεινής στο περιβάλλον εργασίας</w:t>
            </w:r>
            <w:r w:rsidR="0018540F" w:rsidRPr="00647C2D">
              <w:rPr>
                <w:rFonts w:ascii="Arial" w:hAnsi="Arial" w:cs="Arial"/>
                <w:b/>
                <w:color w:val="385623" w:themeColor="accent6" w:themeShade="80"/>
                <w:lang w:val="el-GR"/>
              </w:rPr>
              <w:t>:</w:t>
            </w:r>
          </w:p>
          <w:p w14:paraId="02B7A62B" w14:textId="77777777" w:rsidR="006F3A5E" w:rsidRPr="00647C2D" w:rsidRDefault="006F3A5E" w:rsidP="006F3A5E">
            <w:pPr>
              <w:tabs>
                <w:tab w:val="left" w:pos="906"/>
              </w:tabs>
              <w:rPr>
                <w:b/>
                <w:color w:val="385623" w:themeColor="accent6" w:themeShade="80"/>
                <w:lang w:val="el-GR"/>
              </w:rPr>
            </w:pPr>
          </w:p>
          <w:p w14:paraId="337089E5" w14:textId="60499A77" w:rsidR="006F3A5E" w:rsidRPr="00647C2D" w:rsidRDefault="006F3A5E" w:rsidP="0018540F">
            <w:pPr>
              <w:tabs>
                <w:tab w:val="left" w:pos="906"/>
              </w:tabs>
              <w:jc w:val="both"/>
              <w:rPr>
                <w:b/>
                <w:color w:val="385623" w:themeColor="accent6" w:themeShade="80"/>
                <w:lang w:val="el-GR"/>
              </w:rPr>
            </w:pPr>
            <w:r w:rsidRPr="00647C2D">
              <w:rPr>
                <w:rFonts w:ascii="Arial" w:hAnsi="Arial" w:cs="Arial"/>
                <w:color w:val="385623" w:themeColor="accent6" w:themeShade="80"/>
                <w:lang w:val="el-GR"/>
              </w:rPr>
              <w:t>Σαν μέτρο πρόληψης συνίσταται η χρήση βασικών μέσων ατομικής προστασίας, με την αντίστοιχη σήμανση "CE".    Για περισσότερες πληροφορίες σχετικά με τα μέσα ατομικής προστασίας (αποθήκευση, χρήση, καθαρισμός, συντήρηση, κλάση προστασίας,...) να διαβάσετε το ενημερωτικό δελτίο που παρέχεται από τον κατασκευαστή του ΜΑΠ. Οι ενδείξεις που περιέχονται στην παράγραφο αυτή αναφέρονται στο προϊόν και μόνον. Τα μέτρα ασφαλείας για το αραιωμένο προϊόν μπορεί να διαφέρουν ανάλογα με το βαθμό της αραίωσης, την χρήση, τον τρόπο εφαρμογής, κ.τ.λ. Για να καθοριστεί η υποχρέωση εγκατάστασης ντους για έκτακτες ανάγκες ή/και για την έκπλυση οφθαλμών στις αποθήκες, θα λαμβάνονται υπόψη οι κανόνες που αφορούν στην αποθήκευση χημικών προϊόντων, που ισχύουν σε κάθε περίπτωση. Για περισσότερες πληροφορίες διαβάστε τις παραγράφους 7.1 και 7.2.</w:t>
            </w:r>
          </w:p>
          <w:p w14:paraId="220F50DD" w14:textId="4F938B9E" w:rsidR="00C205CE" w:rsidRPr="00BE3EDB" w:rsidRDefault="00C205CE" w:rsidP="006F3A5E">
            <w:pPr>
              <w:tabs>
                <w:tab w:val="left" w:pos="906"/>
              </w:tabs>
              <w:rPr>
                <w:color w:val="385623" w:themeColor="accent6" w:themeShade="80"/>
                <w:highlight w:val="yellow"/>
              </w:rPr>
            </w:pPr>
          </w:p>
        </w:tc>
      </w:tr>
      <w:tr w:rsidR="006F3A5E" w:rsidRPr="00EC28CF" w14:paraId="6A83042F" w14:textId="77777777" w:rsidTr="00647C2D">
        <w:trPr>
          <w:trHeight w:val="1124"/>
        </w:trPr>
        <w:tc>
          <w:tcPr>
            <w:tcW w:w="11166" w:type="dxa"/>
          </w:tcPr>
          <w:p w14:paraId="7A612A70" w14:textId="0AAD8F81" w:rsidR="006F3A5E" w:rsidRPr="00647C2D" w:rsidRDefault="006F3A5E" w:rsidP="006F3A5E">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lastRenderedPageBreak/>
              <w:t xml:space="preserve">        8.2.2. Προστασ</w:t>
            </w:r>
            <w:r w:rsidR="0018540F" w:rsidRPr="00647C2D">
              <w:rPr>
                <w:rFonts w:ascii="Arial" w:hAnsi="Arial" w:cs="Arial"/>
                <w:b/>
                <w:color w:val="385623" w:themeColor="accent6" w:themeShade="80"/>
                <w:lang w:val="el-GR"/>
              </w:rPr>
              <w:t>ία του αναπνευστικού συστήματος:</w:t>
            </w:r>
          </w:p>
          <w:p w14:paraId="30E1445F" w14:textId="77777777" w:rsidR="002E511E" w:rsidRPr="00647C2D" w:rsidRDefault="002E511E" w:rsidP="006F3A5E">
            <w:pPr>
              <w:spacing w:line="288" w:lineRule="auto"/>
              <w:rPr>
                <w:b/>
                <w:color w:val="385623" w:themeColor="accent6" w:themeShade="80"/>
                <w:lang w:val="el-GR"/>
              </w:rPr>
            </w:pPr>
          </w:p>
          <w:tbl>
            <w:tblPr>
              <w:tblStyle w:val="TableGrid"/>
              <w:tblW w:w="11338"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9"/>
              <w:gridCol w:w="2517"/>
              <w:gridCol w:w="1581"/>
              <w:gridCol w:w="2394"/>
              <w:gridCol w:w="2747"/>
            </w:tblGrid>
            <w:tr w:rsidR="00E61950" w:rsidRPr="00647C2D" w14:paraId="0F382746" w14:textId="77777777" w:rsidTr="00647C2D">
              <w:trPr>
                <w:trHeight w:val="273"/>
              </w:trPr>
              <w:tc>
                <w:tcPr>
                  <w:tcW w:w="2099" w:type="dxa"/>
                  <w:shd w:val="clear" w:color="auto" w:fill="C5E0B3" w:themeFill="accent6" w:themeFillTint="66"/>
                </w:tcPr>
                <w:p w14:paraId="7B81DE16" w14:textId="02D3D850" w:rsidR="006F3A5E" w:rsidRPr="00647C2D" w:rsidRDefault="006F3A5E" w:rsidP="006F3A5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Εικονόγραμμα</w:t>
                  </w:r>
                </w:p>
              </w:tc>
              <w:tc>
                <w:tcPr>
                  <w:tcW w:w="2517" w:type="dxa"/>
                  <w:shd w:val="clear" w:color="auto" w:fill="C5E0B3" w:themeFill="accent6" w:themeFillTint="66"/>
                </w:tcPr>
                <w:p w14:paraId="4031ED79" w14:textId="141E32E2" w:rsidR="006F3A5E" w:rsidRPr="00647C2D" w:rsidRDefault="006F3A5E" w:rsidP="006F3A5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ΜΑΠ</w:t>
                  </w:r>
                </w:p>
              </w:tc>
              <w:tc>
                <w:tcPr>
                  <w:tcW w:w="1581" w:type="dxa"/>
                  <w:shd w:val="clear" w:color="auto" w:fill="C5E0B3" w:themeFill="accent6" w:themeFillTint="66"/>
                </w:tcPr>
                <w:p w14:paraId="567021FB" w14:textId="76C38A92" w:rsidR="006F3A5E" w:rsidRPr="00647C2D" w:rsidRDefault="006F3A5E" w:rsidP="006F3A5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Σημαδεμένο</w:t>
                  </w:r>
                </w:p>
              </w:tc>
              <w:tc>
                <w:tcPr>
                  <w:tcW w:w="2394" w:type="dxa"/>
                  <w:shd w:val="clear" w:color="auto" w:fill="C5E0B3" w:themeFill="accent6" w:themeFillTint="66"/>
                </w:tcPr>
                <w:p w14:paraId="26D49106" w14:textId="77018A64" w:rsidR="006F3A5E" w:rsidRPr="00647C2D" w:rsidRDefault="006F3A5E" w:rsidP="006F3A5E">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rPr>
                    <w:t>Κανονισμοί CEN</w:t>
                  </w:r>
                </w:p>
              </w:tc>
              <w:tc>
                <w:tcPr>
                  <w:tcW w:w="2747" w:type="dxa"/>
                  <w:shd w:val="clear" w:color="auto" w:fill="C5E0B3" w:themeFill="accent6" w:themeFillTint="66"/>
                </w:tcPr>
                <w:p w14:paraId="43CC49CD" w14:textId="3CCBC1FB" w:rsidR="006F3A5E" w:rsidRPr="00647C2D" w:rsidRDefault="006F3A5E" w:rsidP="006F3A5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Παρατηρήσεις</w:t>
                  </w:r>
                </w:p>
              </w:tc>
            </w:tr>
            <w:tr w:rsidR="00E61950" w:rsidRPr="00EC28CF" w14:paraId="06AAD05E" w14:textId="77777777" w:rsidTr="00647C2D">
              <w:trPr>
                <w:trHeight w:val="2306"/>
              </w:trPr>
              <w:tc>
                <w:tcPr>
                  <w:tcW w:w="2099" w:type="dxa"/>
                </w:tcPr>
                <w:p w14:paraId="677A3124" w14:textId="77777777" w:rsidR="002E511E" w:rsidRPr="00647C2D" w:rsidRDefault="002E511E" w:rsidP="002E511E">
                  <w:pPr>
                    <w:spacing w:line="288" w:lineRule="auto"/>
                    <w:rPr>
                      <w:rFonts w:ascii="Arial" w:hAnsi="Arial" w:cs="Arial"/>
                      <w:b/>
                      <w:color w:val="385623" w:themeColor="accent6" w:themeShade="80"/>
                    </w:rPr>
                  </w:pPr>
                </w:p>
                <w:p w14:paraId="1BC9B272" w14:textId="77777777" w:rsidR="006F3A5E" w:rsidRPr="00647C2D" w:rsidRDefault="006F3A5E" w:rsidP="00E61950">
                  <w:pPr>
                    <w:spacing w:line="288" w:lineRule="auto"/>
                    <w:jc w:val="center"/>
                    <w:rPr>
                      <w:rFonts w:ascii="Arial" w:hAnsi="Arial" w:cs="Arial"/>
                      <w:b/>
                      <w:color w:val="385623" w:themeColor="accent6" w:themeShade="80"/>
                    </w:rPr>
                  </w:pPr>
                  <w:r w:rsidRPr="00647C2D">
                    <w:rPr>
                      <w:rFonts w:ascii="Helvetica" w:hAnsi="Helvetica" w:cs="Helvetica"/>
                      <w:noProof/>
                    </w:rPr>
                    <w:drawing>
                      <wp:inline distT="0" distB="0" distL="0" distR="0" wp14:anchorId="68E69326" wp14:editId="062D8811">
                        <wp:extent cx="544595" cy="5445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76" cy="549276"/>
                                </a:xfrm>
                                <a:prstGeom prst="rect">
                                  <a:avLst/>
                                </a:prstGeom>
                                <a:noFill/>
                                <a:ln>
                                  <a:noFill/>
                                </a:ln>
                              </pic:spPr>
                            </pic:pic>
                          </a:graphicData>
                        </a:graphic>
                      </wp:inline>
                    </w:drawing>
                  </w:r>
                </w:p>
                <w:p w14:paraId="2EF6106F" w14:textId="7F71F12F" w:rsidR="002E511E" w:rsidRPr="00647C2D" w:rsidRDefault="006F3A5E" w:rsidP="00244C55">
                  <w:pPr>
                    <w:spacing w:line="288" w:lineRule="auto"/>
                    <w:jc w:val="center"/>
                    <w:rPr>
                      <w:rFonts w:ascii="Arial" w:hAnsi="Arial" w:cs="Arial"/>
                      <w:color w:val="385623" w:themeColor="accent6" w:themeShade="80"/>
                    </w:rPr>
                  </w:pPr>
                  <w:r w:rsidRPr="00647C2D">
                    <w:rPr>
                      <w:rFonts w:ascii="Arial" w:hAnsi="Arial" w:cs="Arial"/>
                      <w:color w:val="385623" w:themeColor="accent6" w:themeShade="80"/>
                    </w:rPr>
                    <w:t>Υποχρεωτική χρήση αναπνευστικής μάσκας</w:t>
                  </w:r>
                </w:p>
                <w:p w14:paraId="78476E2F" w14:textId="47305DAE" w:rsidR="002E511E" w:rsidRPr="00647C2D" w:rsidRDefault="002E511E" w:rsidP="006F3A5E">
                  <w:pPr>
                    <w:spacing w:line="288" w:lineRule="auto"/>
                    <w:jc w:val="center"/>
                    <w:rPr>
                      <w:rFonts w:ascii="Arial" w:hAnsi="Arial" w:cs="Arial"/>
                      <w:color w:val="385623" w:themeColor="accent6" w:themeShade="80"/>
                    </w:rPr>
                  </w:pPr>
                </w:p>
              </w:tc>
              <w:tc>
                <w:tcPr>
                  <w:tcW w:w="2517" w:type="dxa"/>
                  <w:vAlign w:val="center"/>
                </w:tcPr>
                <w:p w14:paraId="675B0565" w14:textId="7BD464BD" w:rsidR="006F3A5E" w:rsidRPr="00647C2D" w:rsidRDefault="00E61950" w:rsidP="002E0322">
                  <w:pPr>
                    <w:spacing w:line="288" w:lineRule="auto"/>
                    <w:jc w:val="both"/>
                    <w:rPr>
                      <w:rFonts w:ascii="Arial" w:hAnsi="Arial" w:cs="Arial"/>
                      <w:color w:val="385623" w:themeColor="accent6" w:themeShade="80"/>
                      <w:lang w:val="el-GR"/>
                    </w:rPr>
                  </w:pPr>
                  <w:r w:rsidRPr="00647C2D">
                    <w:rPr>
                      <w:rFonts w:ascii="Arial" w:hAnsi="Arial" w:cs="Arial"/>
                      <w:color w:val="385623" w:themeColor="accent6" w:themeShade="80"/>
                      <w:lang w:val="el-GR"/>
                    </w:rPr>
                    <w:t xml:space="preserve">Αναπνευστική μάσκα </w:t>
                  </w:r>
                  <w:r w:rsidR="006F3A5E" w:rsidRPr="00647C2D">
                    <w:rPr>
                      <w:rFonts w:ascii="Arial" w:hAnsi="Arial" w:cs="Arial"/>
                      <w:color w:val="385623" w:themeColor="accent6" w:themeShade="80"/>
                      <w:lang w:val="el-GR"/>
                    </w:rPr>
                    <w:t>αυτοφιλτραρίσματος για σωματίδια</w:t>
                  </w:r>
                </w:p>
              </w:tc>
              <w:tc>
                <w:tcPr>
                  <w:tcW w:w="1581" w:type="dxa"/>
                </w:tcPr>
                <w:p w14:paraId="452257C2" w14:textId="77777777" w:rsidR="00E61950" w:rsidRPr="00647C2D" w:rsidRDefault="00E61950" w:rsidP="006F3A5E">
                  <w:pPr>
                    <w:jc w:val="center"/>
                    <w:rPr>
                      <w:sz w:val="2"/>
                      <w:szCs w:val="2"/>
                      <w:lang w:val="el-GR"/>
                    </w:rPr>
                  </w:pPr>
                </w:p>
                <w:p w14:paraId="518D9421" w14:textId="77777777" w:rsidR="00E61950" w:rsidRPr="00647C2D" w:rsidRDefault="00E61950" w:rsidP="006F3A5E">
                  <w:pPr>
                    <w:jc w:val="center"/>
                    <w:rPr>
                      <w:sz w:val="2"/>
                      <w:szCs w:val="2"/>
                      <w:lang w:val="el-GR"/>
                    </w:rPr>
                  </w:pPr>
                </w:p>
                <w:p w14:paraId="3F7889FC" w14:textId="77777777" w:rsidR="00E61950" w:rsidRPr="00647C2D" w:rsidRDefault="00E61950" w:rsidP="006F3A5E">
                  <w:pPr>
                    <w:jc w:val="center"/>
                    <w:rPr>
                      <w:sz w:val="2"/>
                      <w:szCs w:val="2"/>
                      <w:lang w:val="el-GR"/>
                    </w:rPr>
                  </w:pPr>
                </w:p>
                <w:p w14:paraId="0E5253C7" w14:textId="77777777" w:rsidR="00E61950" w:rsidRPr="00647C2D" w:rsidRDefault="00E61950" w:rsidP="006F3A5E">
                  <w:pPr>
                    <w:jc w:val="center"/>
                    <w:rPr>
                      <w:sz w:val="2"/>
                      <w:szCs w:val="2"/>
                      <w:lang w:val="el-GR"/>
                    </w:rPr>
                  </w:pPr>
                </w:p>
                <w:p w14:paraId="0764BADC" w14:textId="77777777" w:rsidR="00E61950" w:rsidRPr="00647C2D" w:rsidRDefault="00E61950" w:rsidP="006F3A5E">
                  <w:pPr>
                    <w:jc w:val="center"/>
                    <w:rPr>
                      <w:sz w:val="2"/>
                      <w:szCs w:val="2"/>
                      <w:lang w:val="el-GR"/>
                    </w:rPr>
                  </w:pPr>
                </w:p>
                <w:p w14:paraId="3E613AED" w14:textId="77777777" w:rsidR="00E61950" w:rsidRPr="00647C2D" w:rsidRDefault="00E61950" w:rsidP="006F3A5E">
                  <w:pPr>
                    <w:jc w:val="center"/>
                    <w:rPr>
                      <w:sz w:val="2"/>
                      <w:szCs w:val="2"/>
                      <w:lang w:val="el-GR"/>
                    </w:rPr>
                  </w:pPr>
                </w:p>
                <w:p w14:paraId="331E67FF" w14:textId="77777777" w:rsidR="00E61950" w:rsidRPr="00647C2D" w:rsidRDefault="00E61950" w:rsidP="006F3A5E">
                  <w:pPr>
                    <w:jc w:val="center"/>
                    <w:rPr>
                      <w:sz w:val="2"/>
                      <w:szCs w:val="2"/>
                      <w:lang w:val="el-GR"/>
                    </w:rPr>
                  </w:pPr>
                </w:p>
                <w:p w14:paraId="30886992" w14:textId="77777777" w:rsidR="00E61950" w:rsidRPr="00647C2D" w:rsidRDefault="00E61950" w:rsidP="006F3A5E">
                  <w:pPr>
                    <w:jc w:val="center"/>
                    <w:rPr>
                      <w:sz w:val="2"/>
                      <w:szCs w:val="2"/>
                      <w:lang w:val="el-GR"/>
                    </w:rPr>
                  </w:pPr>
                </w:p>
                <w:p w14:paraId="7C46C7E6" w14:textId="77777777" w:rsidR="00E61950" w:rsidRPr="00647C2D" w:rsidRDefault="00E61950" w:rsidP="006F3A5E">
                  <w:pPr>
                    <w:jc w:val="center"/>
                    <w:rPr>
                      <w:sz w:val="2"/>
                      <w:szCs w:val="2"/>
                      <w:lang w:val="el-GR"/>
                    </w:rPr>
                  </w:pPr>
                </w:p>
                <w:p w14:paraId="426FB5CB" w14:textId="77777777" w:rsidR="00E61950" w:rsidRPr="00647C2D" w:rsidRDefault="00E61950" w:rsidP="006F3A5E">
                  <w:pPr>
                    <w:jc w:val="center"/>
                    <w:rPr>
                      <w:sz w:val="2"/>
                      <w:szCs w:val="2"/>
                      <w:lang w:val="el-GR"/>
                    </w:rPr>
                  </w:pPr>
                </w:p>
                <w:p w14:paraId="529E14AC" w14:textId="77777777" w:rsidR="00E61950" w:rsidRPr="00647C2D" w:rsidRDefault="00E61950" w:rsidP="006F3A5E">
                  <w:pPr>
                    <w:jc w:val="center"/>
                    <w:rPr>
                      <w:sz w:val="2"/>
                      <w:szCs w:val="2"/>
                      <w:lang w:val="el-GR"/>
                    </w:rPr>
                  </w:pPr>
                </w:p>
                <w:p w14:paraId="158BE1DB" w14:textId="77777777" w:rsidR="00E61950" w:rsidRPr="00647C2D" w:rsidRDefault="00E61950" w:rsidP="006F3A5E">
                  <w:pPr>
                    <w:jc w:val="center"/>
                    <w:rPr>
                      <w:sz w:val="2"/>
                      <w:szCs w:val="2"/>
                      <w:lang w:val="el-GR"/>
                    </w:rPr>
                  </w:pPr>
                </w:p>
                <w:p w14:paraId="32643A18" w14:textId="77777777" w:rsidR="00E61950" w:rsidRPr="00647C2D" w:rsidRDefault="00E61950" w:rsidP="006F3A5E">
                  <w:pPr>
                    <w:jc w:val="center"/>
                    <w:rPr>
                      <w:sz w:val="2"/>
                      <w:szCs w:val="2"/>
                      <w:lang w:val="el-GR"/>
                    </w:rPr>
                  </w:pPr>
                </w:p>
                <w:p w14:paraId="4A1572A6" w14:textId="77777777" w:rsidR="00E61950" w:rsidRPr="00647C2D" w:rsidRDefault="00E61950" w:rsidP="006F3A5E">
                  <w:pPr>
                    <w:jc w:val="center"/>
                    <w:rPr>
                      <w:sz w:val="2"/>
                      <w:szCs w:val="2"/>
                      <w:lang w:val="el-GR"/>
                    </w:rPr>
                  </w:pPr>
                </w:p>
                <w:p w14:paraId="33DC3288" w14:textId="77777777" w:rsidR="00E61950" w:rsidRPr="00647C2D" w:rsidRDefault="00E61950" w:rsidP="006F3A5E">
                  <w:pPr>
                    <w:jc w:val="center"/>
                    <w:rPr>
                      <w:sz w:val="2"/>
                      <w:szCs w:val="2"/>
                      <w:lang w:val="el-GR"/>
                    </w:rPr>
                  </w:pPr>
                </w:p>
                <w:p w14:paraId="218B5849" w14:textId="77777777" w:rsidR="00E61950" w:rsidRPr="00647C2D" w:rsidRDefault="00E61950" w:rsidP="006F3A5E">
                  <w:pPr>
                    <w:jc w:val="center"/>
                    <w:rPr>
                      <w:sz w:val="2"/>
                      <w:szCs w:val="2"/>
                      <w:lang w:val="el-GR"/>
                    </w:rPr>
                  </w:pPr>
                </w:p>
                <w:p w14:paraId="5434F566" w14:textId="6EFFAF34" w:rsidR="006F3A5E" w:rsidRPr="00647C2D" w:rsidRDefault="006F3A5E" w:rsidP="006F3A5E">
                  <w:pPr>
                    <w:jc w:val="center"/>
                    <w:rPr>
                      <w:sz w:val="2"/>
                      <w:szCs w:val="2"/>
                    </w:rPr>
                  </w:pPr>
                  <w:r w:rsidRPr="00647C2D">
                    <w:rPr>
                      <w:noProof/>
                      <w:sz w:val="2"/>
                      <w:szCs w:val="2"/>
                    </w:rPr>
                    <w:drawing>
                      <wp:inline distT="0" distB="0" distL="0" distR="0" wp14:anchorId="038659F0" wp14:editId="26AFE649">
                        <wp:extent cx="629264" cy="629264"/>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324" cy="633324"/>
                                </a:xfrm>
                                <a:prstGeom prst="rect">
                                  <a:avLst/>
                                </a:prstGeom>
                                <a:noFill/>
                                <a:ln>
                                  <a:noFill/>
                                </a:ln>
                              </pic:spPr>
                            </pic:pic>
                          </a:graphicData>
                        </a:graphic>
                      </wp:inline>
                    </w:drawing>
                  </w:r>
                </w:p>
                <w:p w14:paraId="29EAEB81" w14:textId="77777777" w:rsidR="006F3A5E" w:rsidRPr="00647C2D" w:rsidRDefault="006F3A5E" w:rsidP="00451DE7">
                  <w:pPr>
                    <w:spacing w:line="288" w:lineRule="auto"/>
                    <w:rPr>
                      <w:rFonts w:ascii="Arial" w:hAnsi="Arial" w:cs="Arial"/>
                      <w:b/>
                      <w:color w:val="385623" w:themeColor="accent6" w:themeShade="80"/>
                    </w:rPr>
                  </w:pPr>
                </w:p>
              </w:tc>
              <w:tc>
                <w:tcPr>
                  <w:tcW w:w="2394" w:type="dxa"/>
                  <w:vAlign w:val="center"/>
                </w:tcPr>
                <w:p w14:paraId="34597859" w14:textId="513E8EAF" w:rsidR="006F3A5E" w:rsidRPr="00647C2D" w:rsidRDefault="006F3A5E" w:rsidP="00244C55">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EN 149:2001+A1:2009</w:t>
                  </w:r>
                </w:p>
              </w:tc>
              <w:tc>
                <w:tcPr>
                  <w:tcW w:w="2747" w:type="dxa"/>
                  <w:vAlign w:val="center"/>
                </w:tcPr>
                <w:p w14:paraId="676AC8EB" w14:textId="115A3AC1" w:rsidR="006F3A5E" w:rsidRPr="00647C2D" w:rsidRDefault="006F3A5E" w:rsidP="00647C2D">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Να αντικαθίσταται όταν παρατηρηθεί μια αύξηση της αντίστασης στην αναπνοή.</w:t>
                  </w:r>
                </w:p>
              </w:tc>
            </w:tr>
          </w:tbl>
          <w:p w14:paraId="1AE8A808" w14:textId="4F019BC1" w:rsidR="006F3A5E" w:rsidRPr="00BE3EDB" w:rsidRDefault="006F3A5E" w:rsidP="00451DE7">
            <w:pPr>
              <w:spacing w:line="288" w:lineRule="auto"/>
              <w:rPr>
                <w:rFonts w:ascii="Arial" w:hAnsi="Arial" w:cs="Arial"/>
                <w:b/>
                <w:color w:val="385623" w:themeColor="accent6" w:themeShade="80"/>
                <w:highlight w:val="yellow"/>
                <w:lang w:val="el-GR"/>
              </w:rPr>
            </w:pPr>
          </w:p>
        </w:tc>
      </w:tr>
    </w:tbl>
    <w:p w14:paraId="64AF5738" w14:textId="77777777" w:rsidR="002E511E" w:rsidRPr="00BE3EDB" w:rsidRDefault="002E511E" w:rsidP="00244C55">
      <w:pPr>
        <w:spacing w:line="288" w:lineRule="auto"/>
        <w:rPr>
          <w:b/>
          <w:color w:val="385623" w:themeColor="accent6" w:themeShade="80"/>
          <w:highlight w:val="yellow"/>
          <w:lang w:val="el-GR"/>
        </w:rPr>
      </w:pPr>
    </w:p>
    <w:p w14:paraId="7904BD6E" w14:textId="6B29FCC5" w:rsidR="00E61950" w:rsidRPr="00647C2D" w:rsidRDefault="00E61950" w:rsidP="00E61950">
      <w:pPr>
        <w:spacing w:line="288" w:lineRule="auto"/>
        <w:ind w:left="-567"/>
        <w:rPr>
          <w:rFonts w:ascii="Arial" w:hAnsi="Arial" w:cs="Arial"/>
          <w:b/>
          <w:color w:val="385623" w:themeColor="accent6" w:themeShade="80"/>
          <w:lang w:val="el-GR"/>
        </w:rPr>
      </w:pPr>
      <w:r w:rsidRPr="00647C2D">
        <w:rPr>
          <w:b/>
          <w:color w:val="385623" w:themeColor="accent6" w:themeShade="80"/>
          <w:lang w:val="el-GR"/>
        </w:rPr>
        <w:t xml:space="preserve"> </w:t>
      </w:r>
      <w:r w:rsidR="002E511E" w:rsidRPr="00647C2D">
        <w:rPr>
          <w:rFonts w:ascii="Arial" w:hAnsi="Arial" w:cs="Arial"/>
          <w:b/>
          <w:color w:val="385623" w:themeColor="accent6" w:themeShade="80"/>
          <w:lang w:val="el-GR"/>
        </w:rPr>
        <w:t>8.2.3</w:t>
      </w:r>
      <w:r w:rsidRPr="00647C2D">
        <w:rPr>
          <w:rFonts w:ascii="Arial" w:hAnsi="Arial" w:cs="Arial"/>
          <w:b/>
          <w:color w:val="385623" w:themeColor="accent6" w:themeShade="80"/>
          <w:lang w:val="el-GR"/>
        </w:rPr>
        <w:t>. Συγκεκριμ</w:t>
      </w:r>
      <w:r w:rsidR="0018540F" w:rsidRPr="00647C2D">
        <w:rPr>
          <w:rFonts w:ascii="Arial" w:hAnsi="Arial" w:cs="Arial"/>
          <w:b/>
          <w:color w:val="385623" w:themeColor="accent6" w:themeShade="80"/>
          <w:lang w:val="el-GR"/>
        </w:rPr>
        <w:t>ένη προστασία για τα χέρια:</w:t>
      </w:r>
    </w:p>
    <w:p w14:paraId="4D08C661" w14:textId="77777777" w:rsidR="002E511E" w:rsidRPr="00BE3EDB" w:rsidRDefault="002E511E" w:rsidP="00E61950">
      <w:pPr>
        <w:spacing w:line="288" w:lineRule="auto"/>
        <w:ind w:left="-567"/>
        <w:rPr>
          <w:b/>
          <w:color w:val="385623" w:themeColor="accent6" w:themeShade="80"/>
          <w:highlight w:val="yellow"/>
          <w:lang w:val="el-GR"/>
        </w:rPr>
      </w:pPr>
    </w:p>
    <w:tbl>
      <w:tblPr>
        <w:tblStyle w:val="TableGrid"/>
        <w:tblW w:w="1081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379"/>
        <w:gridCol w:w="1605"/>
        <w:gridCol w:w="2262"/>
        <w:gridCol w:w="2563"/>
      </w:tblGrid>
      <w:tr w:rsidR="00E61950" w:rsidRPr="00BE3EDB" w14:paraId="403E0B46" w14:textId="77777777" w:rsidTr="006308AB">
        <w:tc>
          <w:tcPr>
            <w:tcW w:w="2004" w:type="dxa"/>
            <w:shd w:val="clear" w:color="auto" w:fill="C5E0B3" w:themeFill="accent6" w:themeFillTint="66"/>
          </w:tcPr>
          <w:p w14:paraId="484B4967" w14:textId="77777777" w:rsidR="00E61950" w:rsidRPr="00647C2D" w:rsidRDefault="00E61950"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Εικονόγραμμα</w:t>
            </w:r>
          </w:p>
        </w:tc>
        <w:tc>
          <w:tcPr>
            <w:tcW w:w="2379" w:type="dxa"/>
            <w:shd w:val="clear" w:color="auto" w:fill="C5E0B3" w:themeFill="accent6" w:themeFillTint="66"/>
          </w:tcPr>
          <w:p w14:paraId="0B4BBDC7" w14:textId="77777777" w:rsidR="00E61950" w:rsidRPr="00647C2D" w:rsidRDefault="00E61950"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ΜΑΠ</w:t>
            </w:r>
          </w:p>
        </w:tc>
        <w:tc>
          <w:tcPr>
            <w:tcW w:w="1605" w:type="dxa"/>
            <w:shd w:val="clear" w:color="auto" w:fill="C5E0B3" w:themeFill="accent6" w:themeFillTint="66"/>
          </w:tcPr>
          <w:p w14:paraId="73BC2819" w14:textId="77777777" w:rsidR="00E61950" w:rsidRPr="00647C2D" w:rsidRDefault="00E61950"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Σημαδεμένο</w:t>
            </w:r>
          </w:p>
        </w:tc>
        <w:tc>
          <w:tcPr>
            <w:tcW w:w="2262" w:type="dxa"/>
            <w:shd w:val="clear" w:color="auto" w:fill="C5E0B3" w:themeFill="accent6" w:themeFillTint="66"/>
          </w:tcPr>
          <w:p w14:paraId="145B38C0" w14:textId="77777777" w:rsidR="00E61950" w:rsidRPr="00647C2D" w:rsidRDefault="00E61950" w:rsidP="002E511E">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rPr>
              <w:t>Κανονισμοί CEN</w:t>
            </w:r>
          </w:p>
        </w:tc>
        <w:tc>
          <w:tcPr>
            <w:tcW w:w="2563" w:type="dxa"/>
            <w:shd w:val="clear" w:color="auto" w:fill="C5E0B3" w:themeFill="accent6" w:themeFillTint="66"/>
          </w:tcPr>
          <w:p w14:paraId="0A9CE65C" w14:textId="77777777" w:rsidR="00E61950" w:rsidRPr="00647C2D" w:rsidRDefault="00E61950"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Παρατηρήσεις</w:t>
            </w:r>
          </w:p>
        </w:tc>
      </w:tr>
      <w:tr w:rsidR="00E61950" w:rsidRPr="00EC28CF" w14:paraId="0DC1FF7B" w14:textId="77777777" w:rsidTr="006308AB">
        <w:tc>
          <w:tcPr>
            <w:tcW w:w="2004" w:type="dxa"/>
          </w:tcPr>
          <w:p w14:paraId="1E29A4EB" w14:textId="77777777" w:rsidR="00E61950" w:rsidRPr="00647C2D" w:rsidRDefault="00E61950" w:rsidP="002E511E">
            <w:pPr>
              <w:spacing w:line="288" w:lineRule="auto"/>
              <w:jc w:val="center"/>
              <w:rPr>
                <w:rFonts w:ascii="Arial" w:hAnsi="Arial" w:cs="Arial"/>
                <w:b/>
                <w:color w:val="385623" w:themeColor="accent6" w:themeShade="80"/>
              </w:rPr>
            </w:pPr>
          </w:p>
          <w:p w14:paraId="3EA88165" w14:textId="77777777" w:rsidR="00E61950" w:rsidRPr="00647C2D" w:rsidRDefault="00E61950" w:rsidP="002E511E">
            <w:pPr>
              <w:spacing w:line="288" w:lineRule="auto"/>
              <w:jc w:val="center"/>
              <w:rPr>
                <w:rFonts w:ascii="Arial" w:hAnsi="Arial" w:cs="Arial"/>
                <w:b/>
                <w:color w:val="385623" w:themeColor="accent6" w:themeShade="80"/>
              </w:rPr>
            </w:pPr>
          </w:p>
          <w:p w14:paraId="6178D81B" w14:textId="77777777" w:rsidR="00E61950" w:rsidRPr="00647C2D" w:rsidRDefault="00E61950" w:rsidP="002E511E">
            <w:pPr>
              <w:spacing w:line="288" w:lineRule="auto"/>
              <w:jc w:val="center"/>
              <w:rPr>
                <w:rFonts w:ascii="Arial" w:hAnsi="Arial" w:cs="Arial"/>
                <w:b/>
                <w:color w:val="385623" w:themeColor="accent6" w:themeShade="80"/>
              </w:rPr>
            </w:pPr>
          </w:p>
          <w:p w14:paraId="27434A95" w14:textId="0C6D56BA" w:rsidR="00E61950" w:rsidRPr="00647C2D" w:rsidRDefault="00E61950" w:rsidP="002E511E">
            <w:pPr>
              <w:spacing w:line="288" w:lineRule="auto"/>
              <w:jc w:val="center"/>
              <w:rPr>
                <w:rFonts w:ascii="Arial" w:hAnsi="Arial" w:cs="Arial"/>
                <w:b/>
                <w:color w:val="385623" w:themeColor="accent6" w:themeShade="80"/>
              </w:rPr>
            </w:pPr>
            <w:r w:rsidRPr="00647C2D">
              <w:rPr>
                <w:rFonts w:ascii="Helvetica" w:hAnsi="Helvetica" w:cs="Helvetica"/>
                <w:noProof/>
              </w:rPr>
              <w:drawing>
                <wp:inline distT="0" distB="0" distL="0" distR="0" wp14:anchorId="46D83582" wp14:editId="7C82E2FD">
                  <wp:extent cx="553492" cy="553492"/>
                  <wp:effectExtent l="0" t="0" r="571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52" cy="557052"/>
                          </a:xfrm>
                          <a:prstGeom prst="rect">
                            <a:avLst/>
                          </a:prstGeom>
                          <a:noFill/>
                          <a:ln>
                            <a:noFill/>
                          </a:ln>
                        </pic:spPr>
                      </pic:pic>
                    </a:graphicData>
                  </a:graphic>
                </wp:inline>
              </w:drawing>
            </w:r>
          </w:p>
          <w:p w14:paraId="5B90FAE9" w14:textId="5C71E481" w:rsidR="00E61950" w:rsidRPr="00647C2D" w:rsidRDefault="00E61950" w:rsidP="00E61950">
            <w:pPr>
              <w:spacing w:line="288" w:lineRule="auto"/>
              <w:jc w:val="center"/>
              <w:rPr>
                <w:rFonts w:ascii="Arial" w:hAnsi="Arial" w:cs="Arial"/>
                <w:color w:val="385623" w:themeColor="accent6" w:themeShade="80"/>
              </w:rPr>
            </w:pPr>
            <w:r w:rsidRPr="00647C2D">
              <w:rPr>
                <w:rFonts w:ascii="Arial" w:hAnsi="Arial" w:cs="Arial"/>
                <w:color w:val="385623" w:themeColor="accent6" w:themeShade="80"/>
              </w:rPr>
              <w:t>Υποχρεωτική προστασία των χεριών</w:t>
            </w:r>
          </w:p>
        </w:tc>
        <w:tc>
          <w:tcPr>
            <w:tcW w:w="2379" w:type="dxa"/>
            <w:vAlign w:val="center"/>
          </w:tcPr>
          <w:p w14:paraId="63F6B31B" w14:textId="293F7565" w:rsidR="00E61950" w:rsidRPr="00647C2D" w:rsidRDefault="00E61950" w:rsidP="002E0322">
            <w:pPr>
              <w:spacing w:line="288" w:lineRule="auto"/>
              <w:jc w:val="both"/>
              <w:rPr>
                <w:rFonts w:ascii="Arial" w:hAnsi="Arial" w:cs="Arial"/>
                <w:color w:val="385623" w:themeColor="accent6" w:themeShade="80"/>
                <w:lang w:val="el-GR"/>
              </w:rPr>
            </w:pPr>
            <w:r w:rsidRPr="00647C2D">
              <w:rPr>
                <w:rFonts w:ascii="Arial" w:hAnsi="Arial" w:cs="Arial"/>
                <w:color w:val="385623" w:themeColor="accent6" w:themeShade="80"/>
                <w:lang w:val="el-GR"/>
              </w:rPr>
              <w:t>Προστατευτικά γάντια κατά ήσσονος σημασίας κινδύνους</w:t>
            </w:r>
          </w:p>
        </w:tc>
        <w:tc>
          <w:tcPr>
            <w:tcW w:w="1605" w:type="dxa"/>
          </w:tcPr>
          <w:p w14:paraId="0A41F352" w14:textId="77777777" w:rsidR="00E61950" w:rsidRPr="00647C2D" w:rsidRDefault="00E61950" w:rsidP="002E511E">
            <w:pPr>
              <w:jc w:val="center"/>
              <w:rPr>
                <w:sz w:val="2"/>
                <w:szCs w:val="2"/>
                <w:lang w:val="el-GR"/>
              </w:rPr>
            </w:pPr>
          </w:p>
          <w:p w14:paraId="1F204278" w14:textId="77777777" w:rsidR="00E61950" w:rsidRPr="00647C2D" w:rsidRDefault="00E61950" w:rsidP="002E511E">
            <w:pPr>
              <w:jc w:val="center"/>
              <w:rPr>
                <w:sz w:val="2"/>
                <w:szCs w:val="2"/>
                <w:lang w:val="el-GR"/>
              </w:rPr>
            </w:pPr>
          </w:p>
          <w:p w14:paraId="33A2B97B" w14:textId="77777777" w:rsidR="00E61950" w:rsidRPr="00647C2D" w:rsidRDefault="00E61950" w:rsidP="002E511E">
            <w:pPr>
              <w:jc w:val="center"/>
              <w:rPr>
                <w:sz w:val="2"/>
                <w:szCs w:val="2"/>
                <w:lang w:val="el-GR"/>
              </w:rPr>
            </w:pPr>
          </w:p>
          <w:p w14:paraId="04B26CE4" w14:textId="77777777" w:rsidR="00E61950" w:rsidRPr="00647C2D" w:rsidRDefault="00E61950" w:rsidP="002E511E">
            <w:pPr>
              <w:jc w:val="center"/>
              <w:rPr>
                <w:sz w:val="2"/>
                <w:szCs w:val="2"/>
                <w:lang w:val="el-GR"/>
              </w:rPr>
            </w:pPr>
          </w:p>
          <w:p w14:paraId="4C082C10" w14:textId="77777777" w:rsidR="00E61950" w:rsidRPr="00647C2D" w:rsidRDefault="00E61950" w:rsidP="002E511E">
            <w:pPr>
              <w:jc w:val="center"/>
              <w:rPr>
                <w:sz w:val="2"/>
                <w:szCs w:val="2"/>
                <w:lang w:val="el-GR"/>
              </w:rPr>
            </w:pPr>
          </w:p>
          <w:p w14:paraId="708F355B" w14:textId="77777777" w:rsidR="00E61950" w:rsidRPr="00647C2D" w:rsidRDefault="00E61950" w:rsidP="002E511E">
            <w:pPr>
              <w:jc w:val="center"/>
              <w:rPr>
                <w:sz w:val="2"/>
                <w:szCs w:val="2"/>
                <w:lang w:val="el-GR"/>
              </w:rPr>
            </w:pPr>
          </w:p>
          <w:p w14:paraId="40FED234" w14:textId="77777777" w:rsidR="00E61950" w:rsidRPr="00647C2D" w:rsidRDefault="00E61950" w:rsidP="002E511E">
            <w:pPr>
              <w:jc w:val="center"/>
              <w:rPr>
                <w:sz w:val="2"/>
                <w:szCs w:val="2"/>
                <w:lang w:val="el-GR"/>
              </w:rPr>
            </w:pPr>
          </w:p>
          <w:p w14:paraId="0AD2EF55" w14:textId="77777777" w:rsidR="00E61950" w:rsidRPr="00647C2D" w:rsidRDefault="00E61950" w:rsidP="002E511E">
            <w:pPr>
              <w:jc w:val="center"/>
              <w:rPr>
                <w:sz w:val="2"/>
                <w:szCs w:val="2"/>
                <w:lang w:val="el-GR"/>
              </w:rPr>
            </w:pPr>
          </w:p>
          <w:p w14:paraId="59344C92" w14:textId="77777777" w:rsidR="00E61950" w:rsidRPr="00647C2D" w:rsidRDefault="00E61950" w:rsidP="002E511E">
            <w:pPr>
              <w:jc w:val="center"/>
              <w:rPr>
                <w:sz w:val="2"/>
                <w:szCs w:val="2"/>
                <w:lang w:val="el-GR"/>
              </w:rPr>
            </w:pPr>
          </w:p>
          <w:p w14:paraId="466A5BD3" w14:textId="77777777" w:rsidR="00E61950" w:rsidRPr="00647C2D" w:rsidRDefault="00E61950" w:rsidP="002E511E">
            <w:pPr>
              <w:jc w:val="center"/>
              <w:rPr>
                <w:sz w:val="2"/>
                <w:szCs w:val="2"/>
                <w:lang w:val="el-GR"/>
              </w:rPr>
            </w:pPr>
          </w:p>
          <w:p w14:paraId="79517EDF" w14:textId="77777777" w:rsidR="00E61950" w:rsidRPr="00647C2D" w:rsidRDefault="00E61950" w:rsidP="002E511E">
            <w:pPr>
              <w:jc w:val="center"/>
              <w:rPr>
                <w:sz w:val="2"/>
                <w:szCs w:val="2"/>
                <w:lang w:val="el-GR"/>
              </w:rPr>
            </w:pPr>
          </w:p>
          <w:p w14:paraId="467D2D51" w14:textId="77777777" w:rsidR="00E61950" w:rsidRPr="00647C2D" w:rsidRDefault="00E61950" w:rsidP="002E511E">
            <w:pPr>
              <w:jc w:val="center"/>
              <w:rPr>
                <w:sz w:val="2"/>
                <w:szCs w:val="2"/>
                <w:lang w:val="el-GR"/>
              </w:rPr>
            </w:pPr>
          </w:p>
          <w:p w14:paraId="4B406374" w14:textId="77777777" w:rsidR="00E61950" w:rsidRPr="00647C2D" w:rsidRDefault="00E61950" w:rsidP="002E511E">
            <w:pPr>
              <w:jc w:val="center"/>
              <w:rPr>
                <w:sz w:val="2"/>
                <w:szCs w:val="2"/>
                <w:lang w:val="el-GR"/>
              </w:rPr>
            </w:pPr>
          </w:p>
          <w:p w14:paraId="0034299E" w14:textId="77777777" w:rsidR="00E61950" w:rsidRPr="00647C2D" w:rsidRDefault="00E61950" w:rsidP="002E511E">
            <w:pPr>
              <w:jc w:val="center"/>
              <w:rPr>
                <w:sz w:val="2"/>
                <w:szCs w:val="2"/>
                <w:lang w:val="el-GR"/>
              </w:rPr>
            </w:pPr>
          </w:p>
          <w:p w14:paraId="6C2D4905" w14:textId="77777777" w:rsidR="00E61950" w:rsidRPr="00647C2D" w:rsidRDefault="00E61950" w:rsidP="002E511E">
            <w:pPr>
              <w:jc w:val="center"/>
              <w:rPr>
                <w:sz w:val="2"/>
                <w:szCs w:val="2"/>
                <w:lang w:val="el-GR"/>
              </w:rPr>
            </w:pPr>
          </w:p>
          <w:p w14:paraId="20572E9E" w14:textId="77777777" w:rsidR="00E61950" w:rsidRPr="00647C2D" w:rsidRDefault="00E61950" w:rsidP="002E511E">
            <w:pPr>
              <w:jc w:val="center"/>
              <w:rPr>
                <w:sz w:val="2"/>
                <w:szCs w:val="2"/>
                <w:lang w:val="el-GR"/>
              </w:rPr>
            </w:pPr>
          </w:p>
          <w:p w14:paraId="74076A88" w14:textId="77777777" w:rsidR="00E61950" w:rsidRPr="00647C2D" w:rsidRDefault="00E61950" w:rsidP="00E61950">
            <w:pPr>
              <w:jc w:val="center"/>
              <w:rPr>
                <w:sz w:val="2"/>
                <w:szCs w:val="2"/>
                <w:lang w:val="el-GR"/>
              </w:rPr>
            </w:pPr>
          </w:p>
          <w:p w14:paraId="5B8EE4BB" w14:textId="77777777" w:rsidR="00E61950" w:rsidRPr="00647C2D" w:rsidRDefault="00E61950" w:rsidP="00E61950">
            <w:pPr>
              <w:jc w:val="center"/>
              <w:rPr>
                <w:sz w:val="2"/>
                <w:szCs w:val="2"/>
                <w:lang w:val="el-GR"/>
              </w:rPr>
            </w:pPr>
          </w:p>
          <w:p w14:paraId="13E9C78F" w14:textId="77777777" w:rsidR="00E61950" w:rsidRPr="00647C2D" w:rsidRDefault="00E61950" w:rsidP="00E61950">
            <w:pPr>
              <w:jc w:val="center"/>
              <w:rPr>
                <w:sz w:val="2"/>
                <w:szCs w:val="2"/>
                <w:lang w:val="el-GR"/>
              </w:rPr>
            </w:pPr>
          </w:p>
          <w:p w14:paraId="0A996277" w14:textId="77777777" w:rsidR="00E61950" w:rsidRPr="00647C2D" w:rsidRDefault="00E61950" w:rsidP="00E61950">
            <w:pPr>
              <w:jc w:val="center"/>
              <w:rPr>
                <w:sz w:val="2"/>
                <w:szCs w:val="2"/>
                <w:lang w:val="el-GR"/>
              </w:rPr>
            </w:pPr>
          </w:p>
          <w:p w14:paraId="39631478" w14:textId="77777777" w:rsidR="00E61950" w:rsidRPr="00647C2D" w:rsidRDefault="00E61950" w:rsidP="00E61950">
            <w:pPr>
              <w:jc w:val="center"/>
              <w:rPr>
                <w:sz w:val="2"/>
                <w:szCs w:val="2"/>
                <w:lang w:val="el-GR"/>
              </w:rPr>
            </w:pPr>
          </w:p>
          <w:p w14:paraId="29152400" w14:textId="77777777" w:rsidR="00E61950" w:rsidRPr="00647C2D" w:rsidRDefault="00E61950" w:rsidP="00E61950">
            <w:pPr>
              <w:jc w:val="center"/>
              <w:rPr>
                <w:sz w:val="2"/>
                <w:szCs w:val="2"/>
                <w:lang w:val="el-GR"/>
              </w:rPr>
            </w:pPr>
          </w:p>
          <w:p w14:paraId="2B12D6C3" w14:textId="77777777" w:rsidR="00E61950" w:rsidRPr="00647C2D" w:rsidRDefault="00E61950" w:rsidP="00E61950">
            <w:pPr>
              <w:jc w:val="center"/>
              <w:rPr>
                <w:sz w:val="2"/>
                <w:szCs w:val="2"/>
                <w:lang w:val="el-GR"/>
              </w:rPr>
            </w:pPr>
          </w:p>
          <w:p w14:paraId="0CC5CA9D" w14:textId="77777777" w:rsidR="00E61950" w:rsidRPr="00647C2D" w:rsidRDefault="00E61950" w:rsidP="00E61950">
            <w:pPr>
              <w:jc w:val="center"/>
              <w:rPr>
                <w:sz w:val="2"/>
                <w:szCs w:val="2"/>
                <w:lang w:val="el-GR"/>
              </w:rPr>
            </w:pPr>
          </w:p>
          <w:p w14:paraId="1AFA9F5C" w14:textId="77777777" w:rsidR="00E61950" w:rsidRPr="00647C2D" w:rsidRDefault="00E61950" w:rsidP="00E61950">
            <w:pPr>
              <w:jc w:val="center"/>
              <w:rPr>
                <w:sz w:val="2"/>
                <w:szCs w:val="2"/>
                <w:lang w:val="el-GR"/>
              </w:rPr>
            </w:pPr>
          </w:p>
          <w:p w14:paraId="1BC05A5A" w14:textId="77777777" w:rsidR="00E61950" w:rsidRPr="00647C2D" w:rsidRDefault="00E61950" w:rsidP="00E61950">
            <w:pPr>
              <w:jc w:val="center"/>
              <w:rPr>
                <w:sz w:val="2"/>
                <w:szCs w:val="2"/>
                <w:lang w:val="el-GR"/>
              </w:rPr>
            </w:pPr>
          </w:p>
          <w:p w14:paraId="3D56DE93" w14:textId="77777777" w:rsidR="00E61950" w:rsidRPr="00647C2D" w:rsidRDefault="00E61950" w:rsidP="00E61950">
            <w:pPr>
              <w:jc w:val="center"/>
              <w:rPr>
                <w:sz w:val="2"/>
                <w:szCs w:val="2"/>
                <w:lang w:val="el-GR"/>
              </w:rPr>
            </w:pPr>
          </w:p>
          <w:p w14:paraId="48A589DD" w14:textId="77777777" w:rsidR="00E61950" w:rsidRPr="00647C2D" w:rsidRDefault="00E61950" w:rsidP="00E61950">
            <w:pPr>
              <w:jc w:val="center"/>
              <w:rPr>
                <w:sz w:val="2"/>
                <w:szCs w:val="2"/>
                <w:lang w:val="el-GR"/>
              </w:rPr>
            </w:pPr>
          </w:p>
          <w:p w14:paraId="11A6C2AC" w14:textId="77777777" w:rsidR="00E61950" w:rsidRPr="00647C2D" w:rsidRDefault="00E61950" w:rsidP="00E61950">
            <w:pPr>
              <w:jc w:val="center"/>
              <w:rPr>
                <w:sz w:val="2"/>
                <w:szCs w:val="2"/>
                <w:lang w:val="el-GR"/>
              </w:rPr>
            </w:pPr>
          </w:p>
          <w:p w14:paraId="4586FCBA" w14:textId="77777777" w:rsidR="00E61950" w:rsidRPr="00647C2D" w:rsidRDefault="00E61950" w:rsidP="00E61950">
            <w:pPr>
              <w:jc w:val="center"/>
              <w:rPr>
                <w:sz w:val="2"/>
                <w:szCs w:val="2"/>
                <w:lang w:val="el-GR"/>
              </w:rPr>
            </w:pPr>
          </w:p>
          <w:p w14:paraId="669A46E8" w14:textId="77777777" w:rsidR="00E61950" w:rsidRPr="00647C2D" w:rsidRDefault="00E61950" w:rsidP="00E61950">
            <w:pPr>
              <w:jc w:val="center"/>
              <w:rPr>
                <w:sz w:val="2"/>
                <w:szCs w:val="2"/>
                <w:lang w:val="el-GR"/>
              </w:rPr>
            </w:pPr>
          </w:p>
          <w:p w14:paraId="479F1C3B" w14:textId="77777777" w:rsidR="00E61950" w:rsidRPr="00647C2D" w:rsidRDefault="00E61950" w:rsidP="00E61950">
            <w:pPr>
              <w:jc w:val="center"/>
              <w:rPr>
                <w:sz w:val="2"/>
                <w:szCs w:val="2"/>
                <w:lang w:val="el-GR"/>
              </w:rPr>
            </w:pPr>
          </w:p>
          <w:p w14:paraId="3E0AD721" w14:textId="77777777" w:rsidR="00E61950" w:rsidRPr="00647C2D" w:rsidRDefault="00E61950" w:rsidP="00E61950">
            <w:pPr>
              <w:jc w:val="center"/>
              <w:rPr>
                <w:sz w:val="2"/>
                <w:szCs w:val="2"/>
                <w:lang w:val="el-GR"/>
              </w:rPr>
            </w:pPr>
          </w:p>
          <w:p w14:paraId="40EBE2B5" w14:textId="77777777" w:rsidR="00E61950" w:rsidRPr="00647C2D" w:rsidRDefault="00E61950" w:rsidP="00E61950">
            <w:pPr>
              <w:jc w:val="center"/>
              <w:rPr>
                <w:sz w:val="2"/>
                <w:szCs w:val="2"/>
                <w:lang w:val="el-GR"/>
              </w:rPr>
            </w:pPr>
          </w:p>
          <w:p w14:paraId="34650BCD" w14:textId="77777777" w:rsidR="00E61950" w:rsidRPr="00647C2D" w:rsidRDefault="00E61950" w:rsidP="00E61950">
            <w:pPr>
              <w:jc w:val="center"/>
              <w:rPr>
                <w:sz w:val="2"/>
                <w:szCs w:val="2"/>
                <w:lang w:val="el-GR"/>
              </w:rPr>
            </w:pPr>
          </w:p>
          <w:p w14:paraId="23828D58" w14:textId="77777777" w:rsidR="00E61950" w:rsidRPr="00647C2D" w:rsidRDefault="00E61950" w:rsidP="00E61950">
            <w:pPr>
              <w:jc w:val="center"/>
              <w:rPr>
                <w:sz w:val="2"/>
                <w:szCs w:val="2"/>
                <w:lang w:val="el-GR"/>
              </w:rPr>
            </w:pPr>
          </w:p>
          <w:p w14:paraId="62752296" w14:textId="77777777" w:rsidR="00E61950" w:rsidRPr="00647C2D" w:rsidRDefault="00E61950" w:rsidP="00E61950">
            <w:pPr>
              <w:jc w:val="center"/>
              <w:rPr>
                <w:sz w:val="2"/>
                <w:szCs w:val="2"/>
                <w:lang w:val="el-GR"/>
              </w:rPr>
            </w:pPr>
          </w:p>
          <w:p w14:paraId="42BCC87B" w14:textId="77777777" w:rsidR="00E61950" w:rsidRPr="00647C2D" w:rsidRDefault="00E61950" w:rsidP="00E61950">
            <w:pPr>
              <w:jc w:val="center"/>
              <w:rPr>
                <w:sz w:val="2"/>
                <w:szCs w:val="2"/>
                <w:lang w:val="el-GR"/>
              </w:rPr>
            </w:pPr>
          </w:p>
          <w:p w14:paraId="5F63F76A" w14:textId="77777777" w:rsidR="00E61950" w:rsidRPr="00647C2D" w:rsidRDefault="00E61950" w:rsidP="00E61950">
            <w:pPr>
              <w:jc w:val="center"/>
              <w:rPr>
                <w:sz w:val="2"/>
                <w:szCs w:val="2"/>
                <w:lang w:val="el-GR"/>
              </w:rPr>
            </w:pPr>
          </w:p>
          <w:p w14:paraId="19178A75" w14:textId="77777777" w:rsidR="00E61950" w:rsidRPr="00647C2D" w:rsidRDefault="00E61950" w:rsidP="00E61950">
            <w:pPr>
              <w:jc w:val="center"/>
              <w:rPr>
                <w:sz w:val="2"/>
                <w:szCs w:val="2"/>
                <w:lang w:val="el-GR"/>
              </w:rPr>
            </w:pPr>
          </w:p>
          <w:p w14:paraId="37276207" w14:textId="77777777" w:rsidR="00E61950" w:rsidRPr="00647C2D" w:rsidRDefault="00E61950" w:rsidP="00E61950">
            <w:pPr>
              <w:jc w:val="center"/>
              <w:rPr>
                <w:sz w:val="2"/>
                <w:szCs w:val="2"/>
                <w:lang w:val="el-GR"/>
              </w:rPr>
            </w:pPr>
          </w:p>
          <w:p w14:paraId="7CE870DE" w14:textId="77777777" w:rsidR="00E61950" w:rsidRPr="00647C2D" w:rsidRDefault="00E61950" w:rsidP="00E61950">
            <w:pPr>
              <w:jc w:val="center"/>
              <w:rPr>
                <w:sz w:val="2"/>
                <w:szCs w:val="2"/>
                <w:lang w:val="el-GR"/>
              </w:rPr>
            </w:pPr>
          </w:p>
          <w:p w14:paraId="7C3EFC0A" w14:textId="77777777" w:rsidR="00E61950" w:rsidRPr="00647C2D" w:rsidRDefault="00E61950" w:rsidP="00E61950">
            <w:pPr>
              <w:jc w:val="center"/>
              <w:rPr>
                <w:sz w:val="2"/>
                <w:szCs w:val="2"/>
                <w:lang w:val="el-GR"/>
              </w:rPr>
            </w:pPr>
          </w:p>
          <w:p w14:paraId="17581488" w14:textId="77777777" w:rsidR="00E61950" w:rsidRPr="00647C2D" w:rsidRDefault="00E61950" w:rsidP="00E61950">
            <w:pPr>
              <w:jc w:val="center"/>
              <w:rPr>
                <w:sz w:val="2"/>
                <w:szCs w:val="2"/>
                <w:lang w:val="el-GR"/>
              </w:rPr>
            </w:pPr>
          </w:p>
          <w:p w14:paraId="2918537D" w14:textId="77777777" w:rsidR="00E61950" w:rsidRPr="00647C2D" w:rsidRDefault="00E61950" w:rsidP="00E61950">
            <w:pPr>
              <w:jc w:val="center"/>
              <w:rPr>
                <w:sz w:val="2"/>
                <w:szCs w:val="2"/>
                <w:lang w:val="el-GR"/>
              </w:rPr>
            </w:pPr>
          </w:p>
          <w:p w14:paraId="2547B116" w14:textId="77777777" w:rsidR="00E61950" w:rsidRPr="00647C2D" w:rsidRDefault="00E61950" w:rsidP="00E61950">
            <w:pPr>
              <w:jc w:val="center"/>
              <w:rPr>
                <w:sz w:val="2"/>
                <w:szCs w:val="2"/>
                <w:lang w:val="el-GR"/>
              </w:rPr>
            </w:pPr>
          </w:p>
          <w:p w14:paraId="4A616831" w14:textId="77777777" w:rsidR="00E61950" w:rsidRPr="00647C2D" w:rsidRDefault="00E61950" w:rsidP="00E61950">
            <w:pPr>
              <w:jc w:val="center"/>
              <w:rPr>
                <w:sz w:val="2"/>
                <w:szCs w:val="2"/>
                <w:lang w:val="el-GR"/>
              </w:rPr>
            </w:pPr>
          </w:p>
          <w:p w14:paraId="15E6F96B" w14:textId="77777777" w:rsidR="00E61950" w:rsidRPr="00647C2D" w:rsidRDefault="00E61950" w:rsidP="00E61950">
            <w:pPr>
              <w:jc w:val="center"/>
              <w:rPr>
                <w:sz w:val="2"/>
                <w:szCs w:val="2"/>
                <w:lang w:val="el-GR"/>
              </w:rPr>
            </w:pPr>
          </w:p>
          <w:p w14:paraId="58FB3AA3" w14:textId="77777777" w:rsidR="00E61950" w:rsidRPr="00647C2D" w:rsidRDefault="00E61950" w:rsidP="00E61950">
            <w:pPr>
              <w:jc w:val="center"/>
              <w:rPr>
                <w:sz w:val="2"/>
                <w:szCs w:val="2"/>
                <w:lang w:val="el-GR"/>
              </w:rPr>
            </w:pPr>
          </w:p>
          <w:p w14:paraId="390564F8" w14:textId="77777777" w:rsidR="00E61950" w:rsidRPr="00647C2D" w:rsidRDefault="00E61950" w:rsidP="00E61950">
            <w:pPr>
              <w:jc w:val="center"/>
              <w:rPr>
                <w:sz w:val="2"/>
                <w:szCs w:val="2"/>
                <w:lang w:val="el-GR"/>
              </w:rPr>
            </w:pPr>
          </w:p>
          <w:p w14:paraId="1EFF4B33" w14:textId="77777777" w:rsidR="00E61950" w:rsidRPr="00647C2D" w:rsidRDefault="00E61950" w:rsidP="00E61950">
            <w:pPr>
              <w:jc w:val="center"/>
              <w:rPr>
                <w:sz w:val="2"/>
                <w:szCs w:val="2"/>
                <w:lang w:val="el-GR"/>
              </w:rPr>
            </w:pPr>
          </w:p>
          <w:p w14:paraId="42F4937B" w14:textId="77777777" w:rsidR="00E61950" w:rsidRPr="00647C2D" w:rsidRDefault="00E61950" w:rsidP="00E61950">
            <w:pPr>
              <w:jc w:val="center"/>
              <w:rPr>
                <w:sz w:val="2"/>
                <w:szCs w:val="2"/>
                <w:lang w:val="el-GR"/>
              </w:rPr>
            </w:pPr>
          </w:p>
          <w:p w14:paraId="2B5FCCDB" w14:textId="3092A35D" w:rsidR="00E61950" w:rsidRPr="00647C2D" w:rsidRDefault="00E61950" w:rsidP="00E61950">
            <w:pPr>
              <w:jc w:val="center"/>
              <w:rPr>
                <w:sz w:val="2"/>
                <w:szCs w:val="2"/>
              </w:rPr>
            </w:pPr>
            <w:r w:rsidRPr="00647C2D">
              <w:rPr>
                <w:noProof/>
                <w:sz w:val="2"/>
                <w:szCs w:val="2"/>
              </w:rPr>
              <w:drawing>
                <wp:inline distT="0" distB="0" distL="0" distR="0" wp14:anchorId="08E74572" wp14:editId="25D4A98F">
                  <wp:extent cx="684580" cy="684580"/>
                  <wp:effectExtent l="0" t="0" r="127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86" cy="684986"/>
                          </a:xfrm>
                          <a:prstGeom prst="rect">
                            <a:avLst/>
                          </a:prstGeom>
                          <a:noFill/>
                          <a:ln>
                            <a:noFill/>
                          </a:ln>
                        </pic:spPr>
                      </pic:pic>
                    </a:graphicData>
                  </a:graphic>
                </wp:inline>
              </w:drawing>
            </w:r>
          </w:p>
          <w:p w14:paraId="4BA4378B" w14:textId="43A0BFB4" w:rsidR="00E61950" w:rsidRPr="00647C2D" w:rsidRDefault="00E61950" w:rsidP="002E511E">
            <w:pPr>
              <w:jc w:val="center"/>
              <w:rPr>
                <w:sz w:val="2"/>
                <w:szCs w:val="2"/>
              </w:rPr>
            </w:pPr>
          </w:p>
          <w:p w14:paraId="75F3A8A8" w14:textId="77777777" w:rsidR="00E61950" w:rsidRPr="00647C2D" w:rsidRDefault="00E61950" w:rsidP="002E511E">
            <w:pPr>
              <w:spacing w:line="288" w:lineRule="auto"/>
              <w:rPr>
                <w:rFonts w:ascii="Arial" w:hAnsi="Arial" w:cs="Arial"/>
                <w:b/>
                <w:color w:val="385623" w:themeColor="accent6" w:themeShade="80"/>
              </w:rPr>
            </w:pPr>
          </w:p>
        </w:tc>
        <w:tc>
          <w:tcPr>
            <w:tcW w:w="2262" w:type="dxa"/>
            <w:vAlign w:val="center"/>
          </w:tcPr>
          <w:p w14:paraId="7AD94674" w14:textId="77777777" w:rsidR="00E61950" w:rsidRPr="00647C2D" w:rsidRDefault="00E61950" w:rsidP="002E511E">
            <w:pPr>
              <w:spacing w:line="288" w:lineRule="auto"/>
              <w:jc w:val="center"/>
              <w:rPr>
                <w:rFonts w:ascii="Arial" w:hAnsi="Arial" w:cs="Arial"/>
                <w:b/>
                <w:color w:val="385623" w:themeColor="accent6" w:themeShade="80"/>
              </w:rPr>
            </w:pPr>
          </w:p>
        </w:tc>
        <w:tc>
          <w:tcPr>
            <w:tcW w:w="2563" w:type="dxa"/>
            <w:vAlign w:val="center"/>
          </w:tcPr>
          <w:p w14:paraId="6EDC6F3A" w14:textId="77777777" w:rsidR="00E61950" w:rsidRPr="00647C2D" w:rsidRDefault="00E61950" w:rsidP="002E0322">
            <w:pPr>
              <w:spacing w:line="288" w:lineRule="auto"/>
              <w:jc w:val="both"/>
              <w:rPr>
                <w:rFonts w:ascii="Arial" w:hAnsi="Arial" w:cs="Arial"/>
                <w:color w:val="385623" w:themeColor="accent6" w:themeShade="80"/>
                <w:lang w:val="el-GR"/>
              </w:rPr>
            </w:pPr>
            <w:r w:rsidRPr="00647C2D">
              <w:rPr>
                <w:rFonts w:ascii="Arial" w:hAnsi="Arial" w:cs="Arial"/>
                <w:color w:val="385623" w:themeColor="accent6" w:themeShade="80"/>
                <w:lang w:val="el-GR"/>
              </w:rPr>
              <w:t>Αντικαταστήστε αμέσως τα γάντια στην οποιαδήποτε ένδειξη απομείωσης της αξίας τους. Εάν είναι μεγάλο το χρονικό διάστημα έκθεσης στο προϊόν των επαγγελματικών / βιομηχανικών χρηστών καλό είναι να χρησιμοποιείτε γάντια τύπου CE ΙΙ σύμφωνα με τους κανονισμούς EN 420 και EN 374</w:t>
            </w:r>
          </w:p>
          <w:p w14:paraId="7C70C852" w14:textId="0AA81FE6" w:rsidR="00E61950" w:rsidRPr="00647C2D" w:rsidRDefault="00E61950" w:rsidP="002E511E">
            <w:pPr>
              <w:spacing w:line="288" w:lineRule="auto"/>
              <w:rPr>
                <w:rFonts w:ascii="Arial" w:hAnsi="Arial" w:cs="Arial"/>
                <w:color w:val="385623" w:themeColor="accent6" w:themeShade="80"/>
                <w:lang w:val="el-GR"/>
              </w:rPr>
            </w:pPr>
          </w:p>
        </w:tc>
      </w:tr>
    </w:tbl>
    <w:p w14:paraId="4D8CC54B" w14:textId="77777777" w:rsidR="00E61950" w:rsidRPr="00BE3EDB" w:rsidRDefault="00E61950" w:rsidP="00C205CE">
      <w:pPr>
        <w:rPr>
          <w:color w:val="385623" w:themeColor="accent6" w:themeShade="80"/>
          <w:highlight w:val="yellow"/>
          <w:lang w:val="el-GR"/>
        </w:rPr>
      </w:pPr>
    </w:p>
    <w:p w14:paraId="06D0E49D" w14:textId="6CA04F74" w:rsidR="002E511E" w:rsidRPr="00647C2D" w:rsidRDefault="002E511E" w:rsidP="002E511E">
      <w:pPr>
        <w:spacing w:line="288" w:lineRule="auto"/>
        <w:ind w:left="-567"/>
        <w:rPr>
          <w:rFonts w:ascii="Arial" w:hAnsi="Arial" w:cs="Arial"/>
          <w:b/>
          <w:color w:val="385623" w:themeColor="accent6" w:themeShade="80"/>
          <w:lang w:val="el-GR"/>
        </w:rPr>
      </w:pPr>
      <w:r w:rsidRPr="00647C2D">
        <w:rPr>
          <w:rFonts w:ascii="Arial" w:hAnsi="Arial" w:cs="Arial"/>
          <w:b/>
          <w:color w:val="385623" w:themeColor="accent6" w:themeShade="80"/>
          <w:lang w:val="el-GR"/>
        </w:rPr>
        <w:t>8.2.4. Προσταστία προσώπου και οφθαλμών</w:t>
      </w:r>
      <w:r w:rsidR="0018540F" w:rsidRPr="00647C2D">
        <w:rPr>
          <w:rFonts w:ascii="Arial" w:hAnsi="Arial" w:cs="Arial"/>
          <w:b/>
          <w:color w:val="385623" w:themeColor="accent6" w:themeShade="80"/>
          <w:lang w:val="el-GR"/>
        </w:rPr>
        <w:t>:</w:t>
      </w:r>
    </w:p>
    <w:p w14:paraId="44D2F8D1" w14:textId="77777777" w:rsidR="0018540F" w:rsidRPr="00647C2D" w:rsidRDefault="0018540F" w:rsidP="002E511E">
      <w:pPr>
        <w:spacing w:line="288" w:lineRule="auto"/>
        <w:ind w:left="-567"/>
        <w:rPr>
          <w:rFonts w:ascii="Arial" w:hAnsi="Arial" w:cs="Arial"/>
          <w:b/>
          <w:color w:val="385623" w:themeColor="accent6" w:themeShade="80"/>
          <w:lang w:val="el-GR"/>
        </w:rPr>
      </w:pPr>
    </w:p>
    <w:tbl>
      <w:tblPr>
        <w:tblStyle w:val="TableGrid"/>
        <w:tblW w:w="1081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379"/>
        <w:gridCol w:w="1605"/>
        <w:gridCol w:w="2262"/>
        <w:gridCol w:w="2563"/>
      </w:tblGrid>
      <w:tr w:rsidR="002E511E" w:rsidRPr="00647C2D" w14:paraId="3CA753EE" w14:textId="77777777" w:rsidTr="006308AB">
        <w:tc>
          <w:tcPr>
            <w:tcW w:w="2004" w:type="dxa"/>
            <w:shd w:val="clear" w:color="auto" w:fill="C5E0B3" w:themeFill="accent6" w:themeFillTint="66"/>
          </w:tcPr>
          <w:p w14:paraId="621FFE0C" w14:textId="77777777" w:rsidR="002E511E" w:rsidRPr="00647C2D" w:rsidRDefault="002E511E"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Εικονόγραμμα</w:t>
            </w:r>
          </w:p>
        </w:tc>
        <w:tc>
          <w:tcPr>
            <w:tcW w:w="2379" w:type="dxa"/>
            <w:shd w:val="clear" w:color="auto" w:fill="C5E0B3" w:themeFill="accent6" w:themeFillTint="66"/>
          </w:tcPr>
          <w:p w14:paraId="0061F365" w14:textId="77777777" w:rsidR="002E511E" w:rsidRPr="00647C2D" w:rsidRDefault="002E511E"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ΜΑΠ</w:t>
            </w:r>
          </w:p>
        </w:tc>
        <w:tc>
          <w:tcPr>
            <w:tcW w:w="1605" w:type="dxa"/>
            <w:shd w:val="clear" w:color="auto" w:fill="C5E0B3" w:themeFill="accent6" w:themeFillTint="66"/>
          </w:tcPr>
          <w:p w14:paraId="48C325C9" w14:textId="77777777" w:rsidR="002E511E" w:rsidRPr="00647C2D" w:rsidRDefault="002E511E"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Σημαδεμένο</w:t>
            </w:r>
          </w:p>
        </w:tc>
        <w:tc>
          <w:tcPr>
            <w:tcW w:w="2262" w:type="dxa"/>
            <w:shd w:val="clear" w:color="auto" w:fill="C5E0B3" w:themeFill="accent6" w:themeFillTint="66"/>
          </w:tcPr>
          <w:p w14:paraId="018D5D6D" w14:textId="77777777" w:rsidR="002E511E" w:rsidRPr="00647C2D" w:rsidRDefault="002E511E" w:rsidP="002E511E">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rPr>
              <w:t>Κανονισμοί CEN</w:t>
            </w:r>
          </w:p>
        </w:tc>
        <w:tc>
          <w:tcPr>
            <w:tcW w:w="2563" w:type="dxa"/>
            <w:shd w:val="clear" w:color="auto" w:fill="C5E0B3" w:themeFill="accent6" w:themeFillTint="66"/>
          </w:tcPr>
          <w:p w14:paraId="2745D273" w14:textId="77777777" w:rsidR="002E511E" w:rsidRPr="00647C2D" w:rsidRDefault="002E511E"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Παρατηρήσεις</w:t>
            </w:r>
          </w:p>
        </w:tc>
      </w:tr>
      <w:tr w:rsidR="002E511E" w:rsidRPr="00EC28CF" w14:paraId="18A4E805" w14:textId="77777777" w:rsidTr="006308AB">
        <w:tc>
          <w:tcPr>
            <w:tcW w:w="2004" w:type="dxa"/>
          </w:tcPr>
          <w:p w14:paraId="1C15B857" w14:textId="77777777" w:rsidR="002E511E" w:rsidRPr="00647C2D" w:rsidRDefault="002E511E" w:rsidP="002E0322">
            <w:pPr>
              <w:spacing w:line="288" w:lineRule="auto"/>
              <w:rPr>
                <w:rFonts w:ascii="Arial" w:hAnsi="Arial" w:cs="Arial"/>
                <w:b/>
                <w:color w:val="385623" w:themeColor="accent6" w:themeShade="80"/>
              </w:rPr>
            </w:pPr>
          </w:p>
          <w:p w14:paraId="084D954F" w14:textId="5679C436" w:rsidR="002E511E" w:rsidRPr="00647C2D" w:rsidRDefault="002E511E" w:rsidP="002E511E">
            <w:pPr>
              <w:spacing w:line="288" w:lineRule="auto"/>
              <w:jc w:val="center"/>
              <w:rPr>
                <w:rFonts w:ascii="Arial" w:hAnsi="Arial" w:cs="Arial"/>
                <w:b/>
                <w:color w:val="385623" w:themeColor="accent6" w:themeShade="80"/>
              </w:rPr>
            </w:pPr>
            <w:r w:rsidRPr="00647C2D">
              <w:rPr>
                <w:rFonts w:ascii="Helvetica" w:hAnsi="Helvetica" w:cs="Helvetica"/>
                <w:noProof/>
              </w:rPr>
              <w:drawing>
                <wp:inline distT="0" distB="0" distL="0" distR="0" wp14:anchorId="1FF1F7CD" wp14:editId="15693248">
                  <wp:extent cx="586975" cy="586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18" cy="588518"/>
                          </a:xfrm>
                          <a:prstGeom prst="rect">
                            <a:avLst/>
                          </a:prstGeom>
                          <a:noFill/>
                          <a:ln>
                            <a:noFill/>
                          </a:ln>
                        </pic:spPr>
                      </pic:pic>
                    </a:graphicData>
                  </a:graphic>
                </wp:inline>
              </w:drawing>
            </w:r>
          </w:p>
          <w:p w14:paraId="2365B7EA" w14:textId="4C05C7C6" w:rsidR="002E511E" w:rsidRPr="00647C2D" w:rsidRDefault="002E511E" w:rsidP="002E511E">
            <w:pPr>
              <w:spacing w:line="288" w:lineRule="auto"/>
              <w:jc w:val="center"/>
              <w:rPr>
                <w:rFonts w:ascii="Arial" w:hAnsi="Arial" w:cs="Arial"/>
                <w:color w:val="385623" w:themeColor="accent6" w:themeShade="80"/>
              </w:rPr>
            </w:pPr>
            <w:r w:rsidRPr="00647C2D">
              <w:rPr>
                <w:rFonts w:ascii="Arial" w:hAnsi="Arial" w:cs="Arial"/>
                <w:color w:val="385623" w:themeColor="accent6" w:themeShade="80"/>
              </w:rPr>
              <w:t>Υποχρεωτική προστασία του προσώπου</w:t>
            </w:r>
          </w:p>
        </w:tc>
        <w:tc>
          <w:tcPr>
            <w:tcW w:w="2379" w:type="dxa"/>
            <w:vAlign w:val="center"/>
          </w:tcPr>
          <w:p w14:paraId="7AD41F45" w14:textId="77777777" w:rsidR="002E0322" w:rsidRPr="00647C2D" w:rsidRDefault="002E0322" w:rsidP="002E0322">
            <w:pPr>
              <w:spacing w:line="288" w:lineRule="auto"/>
              <w:jc w:val="both"/>
              <w:rPr>
                <w:rFonts w:ascii="Arial" w:hAnsi="Arial" w:cs="Arial"/>
                <w:color w:val="385623" w:themeColor="accent6" w:themeShade="80"/>
                <w:lang w:val="el-GR"/>
              </w:rPr>
            </w:pPr>
          </w:p>
          <w:p w14:paraId="104D590A" w14:textId="67F4BE17" w:rsidR="002E511E" w:rsidRPr="00647C2D" w:rsidRDefault="002E0322" w:rsidP="00244C55">
            <w:pPr>
              <w:spacing w:line="288" w:lineRule="auto"/>
              <w:jc w:val="both"/>
              <w:rPr>
                <w:rFonts w:ascii="Arial" w:hAnsi="Arial" w:cs="Arial"/>
                <w:color w:val="385623" w:themeColor="accent6" w:themeShade="80"/>
                <w:lang w:val="el-GR"/>
              </w:rPr>
            </w:pPr>
            <w:r w:rsidRPr="00647C2D">
              <w:rPr>
                <w:rFonts w:ascii="Arial" w:hAnsi="Arial" w:cs="Arial"/>
                <w:color w:val="385623" w:themeColor="accent6" w:themeShade="80"/>
                <w:lang w:val="el-GR"/>
              </w:rPr>
              <w:t xml:space="preserve">Πανοραμικά </w:t>
            </w:r>
            <w:r w:rsidR="002E511E" w:rsidRPr="00647C2D">
              <w:rPr>
                <w:rFonts w:ascii="Arial" w:hAnsi="Arial" w:cs="Arial"/>
                <w:color w:val="385623" w:themeColor="accent6" w:themeShade="80"/>
                <w:lang w:val="el-GR"/>
              </w:rPr>
              <w:t>γυαλιά για πιτσιλίσματα από υγρά</w:t>
            </w:r>
          </w:p>
        </w:tc>
        <w:tc>
          <w:tcPr>
            <w:tcW w:w="1605" w:type="dxa"/>
          </w:tcPr>
          <w:p w14:paraId="025D7D9F" w14:textId="77777777" w:rsidR="002E511E" w:rsidRPr="00647C2D" w:rsidRDefault="002E511E" w:rsidP="002E511E">
            <w:pPr>
              <w:jc w:val="center"/>
              <w:rPr>
                <w:sz w:val="2"/>
                <w:szCs w:val="2"/>
                <w:lang w:val="el-GR"/>
              </w:rPr>
            </w:pPr>
          </w:p>
          <w:p w14:paraId="57A8FDF3" w14:textId="77777777" w:rsidR="002E511E" w:rsidRPr="00647C2D" w:rsidRDefault="002E511E" w:rsidP="002E511E">
            <w:pPr>
              <w:jc w:val="center"/>
              <w:rPr>
                <w:sz w:val="2"/>
                <w:szCs w:val="2"/>
                <w:lang w:val="el-GR"/>
              </w:rPr>
            </w:pPr>
          </w:p>
          <w:p w14:paraId="09232E2C" w14:textId="77777777" w:rsidR="002E511E" w:rsidRPr="00647C2D" w:rsidRDefault="002E511E" w:rsidP="002E511E">
            <w:pPr>
              <w:jc w:val="center"/>
              <w:rPr>
                <w:sz w:val="2"/>
                <w:szCs w:val="2"/>
                <w:lang w:val="el-GR"/>
              </w:rPr>
            </w:pPr>
          </w:p>
          <w:p w14:paraId="25AEFEC4" w14:textId="77777777" w:rsidR="002E511E" w:rsidRPr="00647C2D" w:rsidRDefault="002E511E" w:rsidP="002E511E">
            <w:pPr>
              <w:jc w:val="center"/>
              <w:rPr>
                <w:sz w:val="2"/>
                <w:szCs w:val="2"/>
                <w:lang w:val="el-GR"/>
              </w:rPr>
            </w:pPr>
          </w:p>
          <w:p w14:paraId="45706232" w14:textId="77777777" w:rsidR="002E511E" w:rsidRPr="00647C2D" w:rsidRDefault="002E511E" w:rsidP="002E511E">
            <w:pPr>
              <w:jc w:val="center"/>
              <w:rPr>
                <w:sz w:val="2"/>
                <w:szCs w:val="2"/>
                <w:lang w:val="el-GR"/>
              </w:rPr>
            </w:pPr>
          </w:p>
          <w:p w14:paraId="0373EC76" w14:textId="77777777" w:rsidR="002E511E" w:rsidRPr="00647C2D" w:rsidRDefault="002E511E" w:rsidP="002E511E">
            <w:pPr>
              <w:jc w:val="center"/>
              <w:rPr>
                <w:sz w:val="2"/>
                <w:szCs w:val="2"/>
                <w:lang w:val="el-GR"/>
              </w:rPr>
            </w:pPr>
          </w:p>
          <w:p w14:paraId="11432B9C" w14:textId="77777777" w:rsidR="002E511E" w:rsidRPr="00647C2D" w:rsidRDefault="002E511E" w:rsidP="002E511E">
            <w:pPr>
              <w:jc w:val="center"/>
              <w:rPr>
                <w:sz w:val="2"/>
                <w:szCs w:val="2"/>
                <w:lang w:val="el-GR"/>
              </w:rPr>
            </w:pPr>
          </w:p>
          <w:p w14:paraId="58ECB0C0" w14:textId="77777777" w:rsidR="002E511E" w:rsidRPr="00647C2D" w:rsidRDefault="002E511E" w:rsidP="002E511E">
            <w:pPr>
              <w:jc w:val="center"/>
              <w:rPr>
                <w:sz w:val="2"/>
                <w:szCs w:val="2"/>
                <w:lang w:val="el-GR"/>
              </w:rPr>
            </w:pPr>
          </w:p>
          <w:p w14:paraId="0B458E9E" w14:textId="77777777" w:rsidR="002E511E" w:rsidRPr="00647C2D" w:rsidRDefault="002E511E" w:rsidP="002E511E">
            <w:pPr>
              <w:jc w:val="center"/>
              <w:rPr>
                <w:sz w:val="2"/>
                <w:szCs w:val="2"/>
                <w:lang w:val="el-GR"/>
              </w:rPr>
            </w:pPr>
          </w:p>
          <w:p w14:paraId="067D0736" w14:textId="77777777" w:rsidR="002E511E" w:rsidRPr="00647C2D" w:rsidRDefault="002E511E" w:rsidP="002E511E">
            <w:pPr>
              <w:jc w:val="center"/>
              <w:rPr>
                <w:sz w:val="2"/>
                <w:szCs w:val="2"/>
                <w:lang w:val="el-GR"/>
              </w:rPr>
            </w:pPr>
          </w:p>
          <w:p w14:paraId="058A64DC" w14:textId="77777777" w:rsidR="002E511E" w:rsidRPr="00647C2D" w:rsidRDefault="002E511E" w:rsidP="002E511E">
            <w:pPr>
              <w:jc w:val="center"/>
              <w:rPr>
                <w:sz w:val="2"/>
                <w:szCs w:val="2"/>
                <w:lang w:val="el-GR"/>
              </w:rPr>
            </w:pPr>
          </w:p>
          <w:p w14:paraId="294BEEEA" w14:textId="77777777" w:rsidR="002E511E" w:rsidRPr="00647C2D" w:rsidRDefault="002E511E" w:rsidP="002E511E">
            <w:pPr>
              <w:jc w:val="center"/>
              <w:rPr>
                <w:sz w:val="2"/>
                <w:szCs w:val="2"/>
                <w:lang w:val="el-GR"/>
              </w:rPr>
            </w:pPr>
          </w:p>
          <w:p w14:paraId="61195A2D" w14:textId="77777777" w:rsidR="002E511E" w:rsidRPr="00647C2D" w:rsidRDefault="002E511E" w:rsidP="002E511E">
            <w:pPr>
              <w:jc w:val="center"/>
              <w:rPr>
                <w:sz w:val="2"/>
                <w:szCs w:val="2"/>
                <w:lang w:val="el-GR"/>
              </w:rPr>
            </w:pPr>
          </w:p>
          <w:p w14:paraId="24A56204" w14:textId="77777777" w:rsidR="002E511E" w:rsidRPr="00647C2D" w:rsidRDefault="002E511E" w:rsidP="002E511E">
            <w:pPr>
              <w:jc w:val="center"/>
              <w:rPr>
                <w:sz w:val="2"/>
                <w:szCs w:val="2"/>
                <w:lang w:val="el-GR"/>
              </w:rPr>
            </w:pPr>
          </w:p>
          <w:p w14:paraId="77ADFBFB" w14:textId="77777777" w:rsidR="002E511E" w:rsidRPr="00647C2D" w:rsidRDefault="002E511E" w:rsidP="002E511E">
            <w:pPr>
              <w:jc w:val="center"/>
              <w:rPr>
                <w:sz w:val="2"/>
                <w:szCs w:val="2"/>
                <w:lang w:val="el-GR"/>
              </w:rPr>
            </w:pPr>
          </w:p>
          <w:p w14:paraId="68A8C5CA" w14:textId="77777777" w:rsidR="002E511E" w:rsidRPr="00647C2D" w:rsidRDefault="002E511E" w:rsidP="002E511E">
            <w:pPr>
              <w:jc w:val="center"/>
              <w:rPr>
                <w:sz w:val="2"/>
                <w:szCs w:val="2"/>
                <w:lang w:val="el-GR"/>
              </w:rPr>
            </w:pPr>
          </w:p>
          <w:p w14:paraId="2DB8CF18" w14:textId="3EAE647D" w:rsidR="002E511E" w:rsidRPr="00647C2D" w:rsidRDefault="002E0322" w:rsidP="002E511E">
            <w:pPr>
              <w:jc w:val="center"/>
              <w:rPr>
                <w:sz w:val="2"/>
                <w:szCs w:val="2"/>
              </w:rPr>
            </w:pPr>
            <w:r w:rsidRPr="00647C2D">
              <w:rPr>
                <w:noProof/>
                <w:sz w:val="2"/>
                <w:szCs w:val="2"/>
              </w:rPr>
              <w:drawing>
                <wp:inline distT="0" distB="0" distL="0" distR="0" wp14:anchorId="4351EC3F" wp14:editId="38E108C0">
                  <wp:extent cx="740995" cy="7409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5061" cy="745061"/>
                          </a:xfrm>
                          <a:prstGeom prst="rect">
                            <a:avLst/>
                          </a:prstGeom>
                          <a:noFill/>
                          <a:ln>
                            <a:noFill/>
                          </a:ln>
                        </pic:spPr>
                      </pic:pic>
                    </a:graphicData>
                  </a:graphic>
                </wp:inline>
              </w:drawing>
            </w:r>
          </w:p>
          <w:p w14:paraId="25ED9719" w14:textId="77777777" w:rsidR="002E511E" w:rsidRPr="00647C2D" w:rsidRDefault="002E511E" w:rsidP="002E511E">
            <w:pPr>
              <w:jc w:val="center"/>
              <w:rPr>
                <w:sz w:val="2"/>
                <w:szCs w:val="2"/>
              </w:rPr>
            </w:pPr>
          </w:p>
          <w:p w14:paraId="26CA6995" w14:textId="77777777" w:rsidR="002E511E" w:rsidRPr="00647C2D" w:rsidRDefault="002E511E" w:rsidP="002E511E">
            <w:pPr>
              <w:jc w:val="center"/>
              <w:rPr>
                <w:sz w:val="2"/>
                <w:szCs w:val="2"/>
              </w:rPr>
            </w:pPr>
          </w:p>
          <w:p w14:paraId="3E414841" w14:textId="77777777" w:rsidR="002E511E" w:rsidRPr="00647C2D" w:rsidRDefault="002E511E" w:rsidP="002E0322">
            <w:pPr>
              <w:rPr>
                <w:sz w:val="2"/>
                <w:szCs w:val="2"/>
              </w:rPr>
            </w:pPr>
          </w:p>
          <w:p w14:paraId="697DB842" w14:textId="77777777" w:rsidR="002E511E" w:rsidRPr="00647C2D" w:rsidRDefault="002E511E" w:rsidP="002E511E">
            <w:pPr>
              <w:jc w:val="center"/>
              <w:rPr>
                <w:sz w:val="2"/>
                <w:szCs w:val="2"/>
              </w:rPr>
            </w:pPr>
          </w:p>
          <w:p w14:paraId="1712A33B" w14:textId="77777777" w:rsidR="002E511E" w:rsidRPr="00647C2D" w:rsidRDefault="002E511E" w:rsidP="002E511E">
            <w:pPr>
              <w:jc w:val="center"/>
              <w:rPr>
                <w:sz w:val="2"/>
                <w:szCs w:val="2"/>
              </w:rPr>
            </w:pPr>
          </w:p>
          <w:p w14:paraId="410CCD73" w14:textId="77777777" w:rsidR="002E511E" w:rsidRPr="00647C2D" w:rsidRDefault="002E511E" w:rsidP="002E511E">
            <w:pPr>
              <w:jc w:val="center"/>
              <w:rPr>
                <w:sz w:val="2"/>
                <w:szCs w:val="2"/>
              </w:rPr>
            </w:pPr>
          </w:p>
          <w:p w14:paraId="23328567" w14:textId="77777777" w:rsidR="002E511E" w:rsidRPr="00647C2D" w:rsidRDefault="002E511E" w:rsidP="002E511E">
            <w:pPr>
              <w:jc w:val="center"/>
              <w:rPr>
                <w:sz w:val="2"/>
                <w:szCs w:val="2"/>
              </w:rPr>
            </w:pPr>
          </w:p>
          <w:p w14:paraId="643484FA" w14:textId="77777777" w:rsidR="002E511E" w:rsidRPr="00647C2D" w:rsidRDefault="002E511E" w:rsidP="002E511E">
            <w:pPr>
              <w:jc w:val="center"/>
              <w:rPr>
                <w:sz w:val="2"/>
                <w:szCs w:val="2"/>
              </w:rPr>
            </w:pPr>
          </w:p>
          <w:p w14:paraId="4DDE4C60" w14:textId="77777777" w:rsidR="002E511E" w:rsidRPr="00647C2D" w:rsidRDefault="002E511E" w:rsidP="002E511E">
            <w:pPr>
              <w:jc w:val="center"/>
              <w:rPr>
                <w:sz w:val="2"/>
                <w:szCs w:val="2"/>
              </w:rPr>
            </w:pPr>
          </w:p>
          <w:p w14:paraId="6424EBBE" w14:textId="77777777" w:rsidR="002E511E" w:rsidRPr="00647C2D" w:rsidRDefault="002E511E" w:rsidP="002E511E">
            <w:pPr>
              <w:jc w:val="center"/>
              <w:rPr>
                <w:sz w:val="2"/>
                <w:szCs w:val="2"/>
              </w:rPr>
            </w:pPr>
          </w:p>
          <w:p w14:paraId="7774D54D" w14:textId="77777777" w:rsidR="002E511E" w:rsidRPr="00647C2D" w:rsidRDefault="002E511E" w:rsidP="002E511E">
            <w:pPr>
              <w:jc w:val="center"/>
              <w:rPr>
                <w:sz w:val="2"/>
                <w:szCs w:val="2"/>
              </w:rPr>
            </w:pPr>
          </w:p>
          <w:p w14:paraId="5827DFC9" w14:textId="77777777" w:rsidR="002E511E" w:rsidRPr="00647C2D" w:rsidRDefault="002E511E" w:rsidP="002E511E">
            <w:pPr>
              <w:jc w:val="center"/>
              <w:rPr>
                <w:sz w:val="2"/>
                <w:szCs w:val="2"/>
              </w:rPr>
            </w:pPr>
          </w:p>
          <w:p w14:paraId="0CC102C1" w14:textId="77777777" w:rsidR="002E511E" w:rsidRPr="00647C2D" w:rsidRDefault="002E511E" w:rsidP="002E511E">
            <w:pPr>
              <w:jc w:val="center"/>
              <w:rPr>
                <w:sz w:val="2"/>
                <w:szCs w:val="2"/>
              </w:rPr>
            </w:pPr>
          </w:p>
          <w:p w14:paraId="63936CB2" w14:textId="77777777" w:rsidR="002E511E" w:rsidRPr="00647C2D" w:rsidRDefault="002E511E" w:rsidP="002E511E">
            <w:pPr>
              <w:jc w:val="center"/>
              <w:rPr>
                <w:sz w:val="2"/>
                <w:szCs w:val="2"/>
              </w:rPr>
            </w:pPr>
          </w:p>
          <w:p w14:paraId="29BDC68D" w14:textId="77777777" w:rsidR="002E511E" w:rsidRPr="00647C2D" w:rsidRDefault="002E511E" w:rsidP="002E511E">
            <w:pPr>
              <w:jc w:val="center"/>
              <w:rPr>
                <w:sz w:val="2"/>
                <w:szCs w:val="2"/>
              </w:rPr>
            </w:pPr>
          </w:p>
          <w:p w14:paraId="7076D98D" w14:textId="339A39F6" w:rsidR="002E511E" w:rsidRPr="00647C2D" w:rsidRDefault="002E511E" w:rsidP="002E511E">
            <w:pPr>
              <w:jc w:val="center"/>
              <w:rPr>
                <w:sz w:val="2"/>
                <w:szCs w:val="2"/>
              </w:rPr>
            </w:pPr>
          </w:p>
          <w:p w14:paraId="1A84D742" w14:textId="77777777" w:rsidR="002E511E" w:rsidRPr="00647C2D" w:rsidRDefault="002E511E" w:rsidP="002E511E">
            <w:pPr>
              <w:jc w:val="center"/>
              <w:rPr>
                <w:sz w:val="2"/>
                <w:szCs w:val="2"/>
              </w:rPr>
            </w:pPr>
          </w:p>
          <w:p w14:paraId="7542BB24" w14:textId="77777777" w:rsidR="002E511E" w:rsidRPr="00647C2D" w:rsidRDefault="002E511E" w:rsidP="002E511E">
            <w:pPr>
              <w:jc w:val="center"/>
              <w:rPr>
                <w:sz w:val="2"/>
                <w:szCs w:val="2"/>
              </w:rPr>
            </w:pPr>
          </w:p>
          <w:p w14:paraId="1C124ED0" w14:textId="77777777" w:rsidR="002E511E" w:rsidRPr="00647C2D" w:rsidRDefault="002E511E" w:rsidP="002E511E">
            <w:pPr>
              <w:jc w:val="center"/>
              <w:rPr>
                <w:sz w:val="2"/>
                <w:szCs w:val="2"/>
              </w:rPr>
            </w:pPr>
          </w:p>
          <w:p w14:paraId="0566496C" w14:textId="77777777" w:rsidR="002E511E" w:rsidRPr="00647C2D" w:rsidRDefault="002E511E" w:rsidP="002E511E">
            <w:pPr>
              <w:jc w:val="center"/>
              <w:rPr>
                <w:sz w:val="2"/>
                <w:szCs w:val="2"/>
              </w:rPr>
            </w:pPr>
          </w:p>
          <w:p w14:paraId="401B6F21" w14:textId="77777777" w:rsidR="002E511E" w:rsidRPr="00647C2D" w:rsidRDefault="002E511E" w:rsidP="002E511E">
            <w:pPr>
              <w:jc w:val="center"/>
              <w:rPr>
                <w:sz w:val="2"/>
                <w:szCs w:val="2"/>
              </w:rPr>
            </w:pPr>
          </w:p>
          <w:p w14:paraId="778315FC" w14:textId="77777777" w:rsidR="002E511E" w:rsidRPr="00647C2D" w:rsidRDefault="002E511E" w:rsidP="002E511E">
            <w:pPr>
              <w:jc w:val="center"/>
              <w:rPr>
                <w:sz w:val="2"/>
                <w:szCs w:val="2"/>
              </w:rPr>
            </w:pPr>
          </w:p>
          <w:p w14:paraId="7AEF4BF2" w14:textId="77777777" w:rsidR="002E511E" w:rsidRPr="00647C2D" w:rsidRDefault="002E511E" w:rsidP="002E511E">
            <w:pPr>
              <w:jc w:val="center"/>
              <w:rPr>
                <w:sz w:val="2"/>
                <w:szCs w:val="2"/>
              </w:rPr>
            </w:pPr>
          </w:p>
          <w:p w14:paraId="4941763A" w14:textId="77777777" w:rsidR="002E511E" w:rsidRPr="00647C2D" w:rsidRDefault="002E511E" w:rsidP="002E511E">
            <w:pPr>
              <w:jc w:val="center"/>
              <w:rPr>
                <w:sz w:val="2"/>
                <w:szCs w:val="2"/>
              </w:rPr>
            </w:pPr>
          </w:p>
          <w:p w14:paraId="6F617DE3" w14:textId="77777777" w:rsidR="002E511E" w:rsidRPr="00647C2D" w:rsidRDefault="002E511E" w:rsidP="002E511E">
            <w:pPr>
              <w:jc w:val="center"/>
              <w:rPr>
                <w:sz w:val="2"/>
                <w:szCs w:val="2"/>
              </w:rPr>
            </w:pPr>
          </w:p>
          <w:p w14:paraId="0A27601C" w14:textId="77777777" w:rsidR="002E511E" w:rsidRPr="00647C2D" w:rsidRDefault="002E511E" w:rsidP="002E511E">
            <w:pPr>
              <w:jc w:val="center"/>
              <w:rPr>
                <w:sz w:val="2"/>
                <w:szCs w:val="2"/>
              </w:rPr>
            </w:pPr>
          </w:p>
          <w:p w14:paraId="239EC25A" w14:textId="77777777" w:rsidR="002E511E" w:rsidRPr="00647C2D" w:rsidRDefault="002E511E" w:rsidP="002E511E">
            <w:pPr>
              <w:jc w:val="center"/>
              <w:rPr>
                <w:sz w:val="2"/>
                <w:szCs w:val="2"/>
              </w:rPr>
            </w:pPr>
          </w:p>
          <w:p w14:paraId="1C92C8AB" w14:textId="77777777" w:rsidR="002E511E" w:rsidRPr="00647C2D" w:rsidRDefault="002E511E" w:rsidP="002E511E">
            <w:pPr>
              <w:jc w:val="center"/>
              <w:rPr>
                <w:sz w:val="2"/>
                <w:szCs w:val="2"/>
              </w:rPr>
            </w:pPr>
          </w:p>
          <w:p w14:paraId="46291705" w14:textId="77777777" w:rsidR="002E511E" w:rsidRPr="00647C2D" w:rsidRDefault="002E511E" w:rsidP="002E511E">
            <w:pPr>
              <w:jc w:val="center"/>
              <w:rPr>
                <w:sz w:val="2"/>
                <w:szCs w:val="2"/>
              </w:rPr>
            </w:pPr>
          </w:p>
          <w:p w14:paraId="3164FEEC" w14:textId="77777777" w:rsidR="002E511E" w:rsidRPr="00647C2D" w:rsidRDefault="002E511E" w:rsidP="002E511E">
            <w:pPr>
              <w:jc w:val="center"/>
              <w:rPr>
                <w:sz w:val="2"/>
                <w:szCs w:val="2"/>
              </w:rPr>
            </w:pPr>
          </w:p>
          <w:p w14:paraId="0A9470FD" w14:textId="77777777" w:rsidR="002E511E" w:rsidRPr="00647C2D" w:rsidRDefault="002E511E" w:rsidP="002E511E">
            <w:pPr>
              <w:jc w:val="center"/>
              <w:rPr>
                <w:sz w:val="2"/>
                <w:szCs w:val="2"/>
              </w:rPr>
            </w:pPr>
          </w:p>
          <w:p w14:paraId="7BBF57CC" w14:textId="77777777" w:rsidR="002E511E" w:rsidRPr="00647C2D" w:rsidRDefault="002E511E" w:rsidP="002E511E">
            <w:pPr>
              <w:jc w:val="center"/>
              <w:rPr>
                <w:sz w:val="2"/>
                <w:szCs w:val="2"/>
              </w:rPr>
            </w:pPr>
          </w:p>
          <w:p w14:paraId="76982EA8" w14:textId="77777777" w:rsidR="002E511E" w:rsidRPr="00647C2D" w:rsidRDefault="002E511E" w:rsidP="002E511E">
            <w:pPr>
              <w:jc w:val="center"/>
              <w:rPr>
                <w:sz w:val="2"/>
                <w:szCs w:val="2"/>
              </w:rPr>
            </w:pPr>
          </w:p>
          <w:p w14:paraId="4742E57B" w14:textId="77777777" w:rsidR="002E511E" w:rsidRPr="00647C2D" w:rsidRDefault="002E511E" w:rsidP="002E511E">
            <w:pPr>
              <w:jc w:val="center"/>
              <w:rPr>
                <w:sz w:val="2"/>
                <w:szCs w:val="2"/>
              </w:rPr>
            </w:pPr>
          </w:p>
          <w:p w14:paraId="6C6A82A9" w14:textId="77777777" w:rsidR="002E511E" w:rsidRPr="00647C2D" w:rsidRDefault="002E511E" w:rsidP="002E511E">
            <w:pPr>
              <w:jc w:val="center"/>
              <w:rPr>
                <w:sz w:val="2"/>
                <w:szCs w:val="2"/>
              </w:rPr>
            </w:pPr>
          </w:p>
          <w:p w14:paraId="67C5A25F" w14:textId="358D7937" w:rsidR="002E511E" w:rsidRPr="00647C2D" w:rsidRDefault="002E511E" w:rsidP="002E511E">
            <w:pPr>
              <w:jc w:val="center"/>
              <w:rPr>
                <w:sz w:val="2"/>
                <w:szCs w:val="2"/>
              </w:rPr>
            </w:pPr>
          </w:p>
          <w:p w14:paraId="4D238B93" w14:textId="26538868" w:rsidR="002E511E" w:rsidRPr="00647C2D" w:rsidRDefault="002E511E" w:rsidP="002E511E">
            <w:pPr>
              <w:jc w:val="center"/>
              <w:rPr>
                <w:sz w:val="2"/>
                <w:szCs w:val="2"/>
              </w:rPr>
            </w:pPr>
          </w:p>
          <w:p w14:paraId="67AE5BBE" w14:textId="77777777" w:rsidR="002E511E" w:rsidRPr="00647C2D" w:rsidRDefault="002E511E" w:rsidP="002E511E">
            <w:pPr>
              <w:jc w:val="center"/>
              <w:rPr>
                <w:sz w:val="2"/>
                <w:szCs w:val="2"/>
              </w:rPr>
            </w:pPr>
          </w:p>
          <w:p w14:paraId="270283F5" w14:textId="77777777" w:rsidR="002E511E" w:rsidRPr="00647C2D" w:rsidRDefault="002E511E" w:rsidP="002E511E">
            <w:pPr>
              <w:spacing w:line="288" w:lineRule="auto"/>
              <w:rPr>
                <w:rFonts w:ascii="Arial" w:hAnsi="Arial" w:cs="Arial"/>
                <w:b/>
                <w:color w:val="385623" w:themeColor="accent6" w:themeShade="80"/>
              </w:rPr>
            </w:pPr>
          </w:p>
        </w:tc>
        <w:tc>
          <w:tcPr>
            <w:tcW w:w="2262" w:type="dxa"/>
            <w:vAlign w:val="center"/>
          </w:tcPr>
          <w:p w14:paraId="161ED87D" w14:textId="77777777" w:rsidR="002E0322" w:rsidRPr="00647C2D" w:rsidRDefault="002E0322" w:rsidP="002E0322">
            <w:pPr>
              <w:spacing w:line="288" w:lineRule="auto"/>
              <w:rPr>
                <w:rFonts w:ascii="Arial" w:hAnsi="Arial" w:cs="Arial"/>
                <w:color w:val="385623" w:themeColor="accent6" w:themeShade="80"/>
                <w:lang w:val="el-GR"/>
              </w:rPr>
            </w:pPr>
          </w:p>
          <w:p w14:paraId="268D121E" w14:textId="332D757D" w:rsidR="002E511E" w:rsidRPr="00647C2D" w:rsidRDefault="002E511E" w:rsidP="00244C55">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EN 166:2001</w:t>
            </w:r>
            <w:r w:rsidRPr="00647C2D">
              <w:rPr>
                <w:rFonts w:ascii="Arial" w:hAnsi="Arial" w:cs="Arial"/>
                <w:color w:val="385623" w:themeColor="accent6" w:themeShade="80"/>
                <w:lang w:val="el-GR"/>
              </w:rPr>
              <w:br/>
              <w:t>EN ISO 4007:2012</w:t>
            </w:r>
          </w:p>
        </w:tc>
        <w:tc>
          <w:tcPr>
            <w:tcW w:w="2563" w:type="dxa"/>
            <w:vAlign w:val="center"/>
          </w:tcPr>
          <w:p w14:paraId="5777592D" w14:textId="38D17A5A" w:rsidR="002E511E" w:rsidRPr="00647C2D" w:rsidRDefault="002E511E" w:rsidP="002E0322">
            <w:pPr>
              <w:spacing w:line="288" w:lineRule="auto"/>
              <w:jc w:val="both"/>
              <w:rPr>
                <w:rFonts w:ascii="Arial" w:hAnsi="Arial" w:cs="Arial"/>
                <w:color w:val="385623" w:themeColor="accent6" w:themeShade="80"/>
                <w:lang w:val="el-GR"/>
              </w:rPr>
            </w:pPr>
            <w:r w:rsidRPr="00647C2D">
              <w:rPr>
                <w:rFonts w:ascii="Arial" w:hAnsi="Arial" w:cs="Arial"/>
                <w:color w:val="385623" w:themeColor="accent6" w:themeShade="80"/>
                <w:lang w:val="el-GR"/>
              </w:rPr>
              <w:t xml:space="preserve">Καθημερινά, να καθαρίζεται και να απολυμαίνεται, σε συμφωνία με τις οδηγίες του κατασκευαστή </w:t>
            </w:r>
          </w:p>
        </w:tc>
      </w:tr>
    </w:tbl>
    <w:p w14:paraId="48AA9308" w14:textId="77777777" w:rsidR="006554B7" w:rsidRPr="00BE3EDB" w:rsidRDefault="006554B7" w:rsidP="00C205CE">
      <w:pPr>
        <w:rPr>
          <w:color w:val="385623" w:themeColor="accent6" w:themeShade="80"/>
          <w:highlight w:val="yellow"/>
          <w:lang w:val="el-GR"/>
        </w:rPr>
      </w:pPr>
    </w:p>
    <w:p w14:paraId="5DA05803" w14:textId="5D14F3B3" w:rsidR="002E511E" w:rsidRPr="00647C2D" w:rsidRDefault="002E511E" w:rsidP="002E511E">
      <w:pPr>
        <w:spacing w:line="288" w:lineRule="auto"/>
        <w:ind w:left="-567"/>
        <w:rPr>
          <w:rFonts w:ascii="Arial" w:hAnsi="Arial" w:cs="Arial"/>
          <w:b/>
          <w:color w:val="385623" w:themeColor="accent6" w:themeShade="80"/>
          <w:lang w:val="el-GR"/>
        </w:rPr>
      </w:pPr>
      <w:r w:rsidRPr="00647C2D">
        <w:rPr>
          <w:rFonts w:ascii="Arial" w:hAnsi="Arial" w:cs="Arial"/>
          <w:b/>
          <w:color w:val="385623" w:themeColor="accent6" w:themeShade="80"/>
          <w:lang w:val="el-GR"/>
        </w:rPr>
        <w:t xml:space="preserve">     8.2.5. Προσταστία του σώματος</w:t>
      </w:r>
      <w:r w:rsidR="0018540F" w:rsidRPr="00647C2D">
        <w:rPr>
          <w:rFonts w:ascii="Arial" w:hAnsi="Arial" w:cs="Arial"/>
          <w:b/>
          <w:color w:val="385623" w:themeColor="accent6" w:themeShade="80"/>
          <w:lang w:val="el-GR"/>
        </w:rPr>
        <w:t>:</w:t>
      </w:r>
    </w:p>
    <w:p w14:paraId="58735887" w14:textId="77777777" w:rsidR="002E511E" w:rsidRPr="00647C2D" w:rsidRDefault="002E511E" w:rsidP="002E511E">
      <w:pPr>
        <w:spacing w:line="288" w:lineRule="auto"/>
        <w:ind w:left="-567"/>
        <w:rPr>
          <w:b/>
          <w:color w:val="385623" w:themeColor="accent6" w:themeShade="80"/>
          <w:lang w:val="el-GR"/>
        </w:rPr>
      </w:pPr>
    </w:p>
    <w:tbl>
      <w:tblPr>
        <w:tblStyle w:val="TableGrid"/>
        <w:tblW w:w="1081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379"/>
        <w:gridCol w:w="1605"/>
        <w:gridCol w:w="2262"/>
        <w:gridCol w:w="2563"/>
      </w:tblGrid>
      <w:tr w:rsidR="002E511E" w:rsidRPr="00647C2D" w14:paraId="0B87DD83" w14:textId="77777777" w:rsidTr="006308AB">
        <w:tc>
          <w:tcPr>
            <w:tcW w:w="2004" w:type="dxa"/>
            <w:shd w:val="clear" w:color="auto" w:fill="C5E0B3" w:themeFill="accent6" w:themeFillTint="66"/>
          </w:tcPr>
          <w:p w14:paraId="29C7EE47" w14:textId="77777777" w:rsidR="002E511E" w:rsidRPr="00647C2D" w:rsidRDefault="002E511E"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Εικονόγραμμα</w:t>
            </w:r>
          </w:p>
        </w:tc>
        <w:tc>
          <w:tcPr>
            <w:tcW w:w="2379" w:type="dxa"/>
            <w:shd w:val="clear" w:color="auto" w:fill="C5E0B3" w:themeFill="accent6" w:themeFillTint="66"/>
          </w:tcPr>
          <w:p w14:paraId="760CE3BF" w14:textId="77777777" w:rsidR="002E511E" w:rsidRPr="00647C2D" w:rsidRDefault="002E511E"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ΜΑΠ</w:t>
            </w:r>
          </w:p>
        </w:tc>
        <w:tc>
          <w:tcPr>
            <w:tcW w:w="1605" w:type="dxa"/>
            <w:shd w:val="clear" w:color="auto" w:fill="C5E0B3" w:themeFill="accent6" w:themeFillTint="66"/>
          </w:tcPr>
          <w:p w14:paraId="6789FAF0" w14:textId="77777777" w:rsidR="002E511E" w:rsidRPr="00647C2D" w:rsidRDefault="002E511E"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Σημαδεμένο</w:t>
            </w:r>
          </w:p>
        </w:tc>
        <w:tc>
          <w:tcPr>
            <w:tcW w:w="2262" w:type="dxa"/>
            <w:shd w:val="clear" w:color="auto" w:fill="C5E0B3" w:themeFill="accent6" w:themeFillTint="66"/>
          </w:tcPr>
          <w:p w14:paraId="336CC066" w14:textId="77777777" w:rsidR="002E511E" w:rsidRPr="00647C2D" w:rsidRDefault="002E511E" w:rsidP="002E511E">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rPr>
              <w:t>Κανονισμοί CEN</w:t>
            </w:r>
          </w:p>
        </w:tc>
        <w:tc>
          <w:tcPr>
            <w:tcW w:w="2563" w:type="dxa"/>
            <w:shd w:val="clear" w:color="auto" w:fill="C5E0B3" w:themeFill="accent6" w:themeFillTint="66"/>
          </w:tcPr>
          <w:p w14:paraId="6E1DE284" w14:textId="77777777" w:rsidR="002E511E" w:rsidRPr="00647C2D" w:rsidRDefault="002E511E" w:rsidP="002E511E">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Παρατηρήσεις</w:t>
            </w:r>
          </w:p>
        </w:tc>
      </w:tr>
      <w:tr w:rsidR="002E511E" w:rsidRPr="00EC28CF" w14:paraId="44795A0C" w14:textId="77777777" w:rsidTr="006308AB">
        <w:trPr>
          <w:trHeight w:val="1864"/>
        </w:trPr>
        <w:tc>
          <w:tcPr>
            <w:tcW w:w="2004" w:type="dxa"/>
          </w:tcPr>
          <w:p w14:paraId="314A5735" w14:textId="53A4A0A1" w:rsidR="002E511E" w:rsidRPr="00647C2D" w:rsidRDefault="002E511E" w:rsidP="002E511E">
            <w:pPr>
              <w:spacing w:line="288" w:lineRule="auto"/>
              <w:rPr>
                <w:rFonts w:ascii="Arial" w:hAnsi="Arial" w:cs="Arial"/>
                <w:color w:val="385623" w:themeColor="accent6" w:themeShade="80"/>
              </w:rPr>
            </w:pPr>
          </w:p>
        </w:tc>
        <w:tc>
          <w:tcPr>
            <w:tcW w:w="2379" w:type="dxa"/>
            <w:vAlign w:val="center"/>
          </w:tcPr>
          <w:p w14:paraId="0428F19D" w14:textId="00767534" w:rsidR="002E511E" w:rsidRPr="00647C2D" w:rsidRDefault="002E511E" w:rsidP="002E511E">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Ενδύματα εργασίας</w:t>
            </w:r>
          </w:p>
        </w:tc>
        <w:tc>
          <w:tcPr>
            <w:tcW w:w="1605" w:type="dxa"/>
          </w:tcPr>
          <w:p w14:paraId="31C9C50A" w14:textId="77777777" w:rsidR="002E511E" w:rsidRPr="00647C2D" w:rsidRDefault="002E511E" w:rsidP="002E511E">
            <w:pPr>
              <w:jc w:val="center"/>
              <w:rPr>
                <w:sz w:val="2"/>
                <w:szCs w:val="2"/>
              </w:rPr>
            </w:pPr>
          </w:p>
          <w:p w14:paraId="2498E288" w14:textId="77777777" w:rsidR="002E511E" w:rsidRPr="00647C2D" w:rsidRDefault="002E511E" w:rsidP="002E511E">
            <w:pPr>
              <w:jc w:val="center"/>
              <w:rPr>
                <w:sz w:val="2"/>
                <w:szCs w:val="2"/>
              </w:rPr>
            </w:pPr>
          </w:p>
          <w:p w14:paraId="18374357" w14:textId="77777777" w:rsidR="002E511E" w:rsidRPr="00647C2D" w:rsidRDefault="002E511E" w:rsidP="002E511E">
            <w:pPr>
              <w:jc w:val="center"/>
              <w:rPr>
                <w:sz w:val="2"/>
                <w:szCs w:val="2"/>
              </w:rPr>
            </w:pPr>
          </w:p>
          <w:p w14:paraId="1B1F2278" w14:textId="77777777" w:rsidR="002E511E" w:rsidRPr="00647C2D" w:rsidRDefault="002E511E" w:rsidP="002E511E">
            <w:pPr>
              <w:jc w:val="center"/>
              <w:rPr>
                <w:sz w:val="2"/>
                <w:szCs w:val="2"/>
              </w:rPr>
            </w:pPr>
          </w:p>
          <w:p w14:paraId="147A2279" w14:textId="77777777" w:rsidR="002E511E" w:rsidRPr="00647C2D" w:rsidRDefault="002E511E" w:rsidP="002E511E">
            <w:pPr>
              <w:jc w:val="center"/>
              <w:rPr>
                <w:sz w:val="2"/>
                <w:szCs w:val="2"/>
              </w:rPr>
            </w:pPr>
          </w:p>
          <w:p w14:paraId="2C893D5F" w14:textId="77777777" w:rsidR="002E511E" w:rsidRPr="00647C2D" w:rsidRDefault="002E511E" w:rsidP="002E511E">
            <w:pPr>
              <w:jc w:val="center"/>
              <w:rPr>
                <w:sz w:val="2"/>
                <w:szCs w:val="2"/>
              </w:rPr>
            </w:pPr>
          </w:p>
          <w:p w14:paraId="28042EF1" w14:textId="77777777" w:rsidR="002E511E" w:rsidRPr="00647C2D" w:rsidRDefault="002E511E" w:rsidP="002E511E">
            <w:pPr>
              <w:jc w:val="center"/>
              <w:rPr>
                <w:sz w:val="2"/>
                <w:szCs w:val="2"/>
              </w:rPr>
            </w:pPr>
          </w:p>
          <w:p w14:paraId="4389ADB1" w14:textId="77777777" w:rsidR="002E511E" w:rsidRPr="00647C2D" w:rsidRDefault="002E511E" w:rsidP="002E511E">
            <w:pPr>
              <w:jc w:val="center"/>
              <w:rPr>
                <w:sz w:val="2"/>
                <w:szCs w:val="2"/>
              </w:rPr>
            </w:pPr>
          </w:p>
          <w:p w14:paraId="13D9267C" w14:textId="77777777" w:rsidR="002E511E" w:rsidRPr="00647C2D" w:rsidRDefault="002E511E" w:rsidP="002E511E">
            <w:pPr>
              <w:jc w:val="center"/>
              <w:rPr>
                <w:sz w:val="2"/>
                <w:szCs w:val="2"/>
              </w:rPr>
            </w:pPr>
          </w:p>
          <w:p w14:paraId="0CA62BF5" w14:textId="77777777" w:rsidR="002E511E" w:rsidRPr="00647C2D" w:rsidRDefault="002E511E" w:rsidP="002E511E">
            <w:pPr>
              <w:jc w:val="center"/>
              <w:rPr>
                <w:sz w:val="2"/>
                <w:szCs w:val="2"/>
              </w:rPr>
            </w:pPr>
          </w:p>
          <w:p w14:paraId="5DF0FF5D" w14:textId="77777777" w:rsidR="002E511E" w:rsidRPr="00647C2D" w:rsidRDefault="002E511E" w:rsidP="002E511E">
            <w:pPr>
              <w:jc w:val="center"/>
              <w:rPr>
                <w:sz w:val="2"/>
                <w:szCs w:val="2"/>
              </w:rPr>
            </w:pPr>
          </w:p>
          <w:p w14:paraId="018176D2" w14:textId="77777777" w:rsidR="002E511E" w:rsidRPr="00647C2D" w:rsidRDefault="002E511E" w:rsidP="002E511E">
            <w:pPr>
              <w:jc w:val="center"/>
              <w:rPr>
                <w:sz w:val="2"/>
                <w:szCs w:val="2"/>
              </w:rPr>
            </w:pPr>
          </w:p>
          <w:p w14:paraId="5EB7F635" w14:textId="77777777" w:rsidR="002E511E" w:rsidRPr="00647C2D" w:rsidRDefault="002E511E" w:rsidP="002E511E">
            <w:pPr>
              <w:jc w:val="center"/>
              <w:rPr>
                <w:sz w:val="2"/>
                <w:szCs w:val="2"/>
              </w:rPr>
            </w:pPr>
          </w:p>
          <w:p w14:paraId="526D37A1" w14:textId="77777777" w:rsidR="002E511E" w:rsidRPr="00647C2D" w:rsidRDefault="002E511E" w:rsidP="002E511E">
            <w:pPr>
              <w:jc w:val="center"/>
              <w:rPr>
                <w:sz w:val="2"/>
                <w:szCs w:val="2"/>
              </w:rPr>
            </w:pPr>
          </w:p>
          <w:p w14:paraId="42FC01C4" w14:textId="77777777" w:rsidR="002E511E" w:rsidRPr="00647C2D" w:rsidRDefault="002E511E" w:rsidP="002E511E">
            <w:pPr>
              <w:jc w:val="center"/>
              <w:rPr>
                <w:sz w:val="2"/>
                <w:szCs w:val="2"/>
              </w:rPr>
            </w:pPr>
          </w:p>
          <w:p w14:paraId="58DC93B8" w14:textId="77777777" w:rsidR="002E511E" w:rsidRPr="00647C2D" w:rsidRDefault="002E511E" w:rsidP="002E511E">
            <w:pPr>
              <w:jc w:val="center"/>
              <w:rPr>
                <w:sz w:val="2"/>
                <w:szCs w:val="2"/>
              </w:rPr>
            </w:pPr>
          </w:p>
          <w:p w14:paraId="211BD9AE" w14:textId="77777777" w:rsidR="002E511E" w:rsidRPr="00647C2D" w:rsidRDefault="002E511E" w:rsidP="002E511E">
            <w:pPr>
              <w:jc w:val="center"/>
              <w:rPr>
                <w:sz w:val="2"/>
                <w:szCs w:val="2"/>
              </w:rPr>
            </w:pPr>
          </w:p>
          <w:p w14:paraId="447AA7E6" w14:textId="77777777" w:rsidR="002E511E" w:rsidRPr="00647C2D" w:rsidRDefault="002E511E" w:rsidP="002E511E">
            <w:pPr>
              <w:jc w:val="center"/>
              <w:rPr>
                <w:sz w:val="2"/>
                <w:szCs w:val="2"/>
              </w:rPr>
            </w:pPr>
          </w:p>
          <w:p w14:paraId="30880B88" w14:textId="77777777" w:rsidR="002E511E" w:rsidRPr="00647C2D" w:rsidRDefault="002E511E" w:rsidP="002E511E">
            <w:pPr>
              <w:jc w:val="center"/>
              <w:rPr>
                <w:sz w:val="2"/>
                <w:szCs w:val="2"/>
              </w:rPr>
            </w:pPr>
          </w:p>
          <w:p w14:paraId="6E2F263D" w14:textId="1A3A000E" w:rsidR="002E511E" w:rsidRPr="00647C2D" w:rsidRDefault="002E511E" w:rsidP="002E511E">
            <w:pPr>
              <w:jc w:val="center"/>
              <w:rPr>
                <w:sz w:val="2"/>
                <w:szCs w:val="2"/>
              </w:rPr>
            </w:pPr>
            <w:r w:rsidRPr="00647C2D">
              <w:rPr>
                <w:noProof/>
                <w:sz w:val="2"/>
                <w:szCs w:val="2"/>
              </w:rPr>
              <w:drawing>
                <wp:inline distT="0" distB="0" distL="0" distR="0" wp14:anchorId="3E20E5BD" wp14:editId="0F1A5689">
                  <wp:extent cx="684580" cy="684580"/>
                  <wp:effectExtent l="0" t="0" r="127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86" cy="684986"/>
                          </a:xfrm>
                          <a:prstGeom prst="rect">
                            <a:avLst/>
                          </a:prstGeom>
                          <a:noFill/>
                          <a:ln>
                            <a:noFill/>
                          </a:ln>
                        </pic:spPr>
                      </pic:pic>
                    </a:graphicData>
                  </a:graphic>
                </wp:inline>
              </w:drawing>
            </w:r>
          </w:p>
          <w:p w14:paraId="10FC2FF8" w14:textId="77777777" w:rsidR="002E511E" w:rsidRPr="00647C2D" w:rsidRDefault="002E511E" w:rsidP="002E511E">
            <w:pPr>
              <w:spacing w:line="288" w:lineRule="auto"/>
              <w:rPr>
                <w:rFonts w:ascii="Arial" w:hAnsi="Arial" w:cs="Arial"/>
                <w:b/>
                <w:color w:val="385623" w:themeColor="accent6" w:themeShade="80"/>
              </w:rPr>
            </w:pPr>
          </w:p>
        </w:tc>
        <w:tc>
          <w:tcPr>
            <w:tcW w:w="2262" w:type="dxa"/>
            <w:vAlign w:val="center"/>
          </w:tcPr>
          <w:p w14:paraId="7B2BE6E7" w14:textId="77777777" w:rsidR="002E511E" w:rsidRPr="00647C2D" w:rsidRDefault="002E511E" w:rsidP="002E511E">
            <w:pPr>
              <w:spacing w:line="288" w:lineRule="auto"/>
              <w:rPr>
                <w:rFonts w:ascii="Arial" w:hAnsi="Arial" w:cs="Arial"/>
                <w:b/>
                <w:color w:val="385623" w:themeColor="accent6" w:themeShade="80"/>
              </w:rPr>
            </w:pPr>
          </w:p>
        </w:tc>
        <w:tc>
          <w:tcPr>
            <w:tcW w:w="2563" w:type="dxa"/>
            <w:vAlign w:val="center"/>
          </w:tcPr>
          <w:p w14:paraId="5E4627FF" w14:textId="5B7AFE8A" w:rsidR="002E511E" w:rsidRPr="00647C2D" w:rsidRDefault="002E511E" w:rsidP="002E0322">
            <w:pPr>
              <w:spacing w:line="288" w:lineRule="auto"/>
              <w:jc w:val="both"/>
              <w:rPr>
                <w:rFonts w:ascii="Arial" w:hAnsi="Arial" w:cs="Arial"/>
                <w:color w:val="385623" w:themeColor="accent6" w:themeShade="80"/>
                <w:lang w:val="el-GR"/>
              </w:rPr>
            </w:pPr>
            <w:r w:rsidRPr="00647C2D">
              <w:rPr>
                <w:rFonts w:ascii="Arial" w:hAnsi="Arial" w:cs="Arial"/>
                <w:color w:val="385623" w:themeColor="accent6" w:themeShade="80"/>
                <w:lang w:val="el-GR"/>
              </w:rPr>
              <w:t>Αποκλειστική χρήση στη θέση εργασίας.</w:t>
            </w:r>
          </w:p>
        </w:tc>
      </w:tr>
      <w:tr w:rsidR="002E511E" w:rsidRPr="00BE3EDB" w14:paraId="5F6FF67F" w14:textId="77777777" w:rsidTr="006308AB">
        <w:trPr>
          <w:trHeight w:val="1459"/>
        </w:trPr>
        <w:tc>
          <w:tcPr>
            <w:tcW w:w="2004" w:type="dxa"/>
          </w:tcPr>
          <w:p w14:paraId="7701CAD3" w14:textId="77777777" w:rsidR="002E511E" w:rsidRPr="00BE3EDB" w:rsidRDefault="002E511E" w:rsidP="002E511E">
            <w:pPr>
              <w:spacing w:line="288" w:lineRule="auto"/>
              <w:jc w:val="center"/>
              <w:rPr>
                <w:rFonts w:ascii="Arial" w:hAnsi="Arial" w:cs="Arial"/>
                <w:b/>
                <w:color w:val="385623" w:themeColor="accent6" w:themeShade="80"/>
                <w:highlight w:val="yellow"/>
                <w:lang w:val="el-GR"/>
              </w:rPr>
            </w:pPr>
          </w:p>
        </w:tc>
        <w:tc>
          <w:tcPr>
            <w:tcW w:w="2379" w:type="dxa"/>
            <w:vAlign w:val="center"/>
          </w:tcPr>
          <w:p w14:paraId="651A8110" w14:textId="77777777" w:rsidR="002E511E" w:rsidRPr="00647C2D" w:rsidRDefault="002E511E" w:rsidP="00244C55">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Αντιολισθητικά υποδήματα εργασίας</w:t>
            </w:r>
          </w:p>
          <w:p w14:paraId="1ACEE835" w14:textId="77777777" w:rsidR="002E511E" w:rsidRPr="00647C2D" w:rsidRDefault="002E511E" w:rsidP="002E511E">
            <w:pPr>
              <w:spacing w:line="288" w:lineRule="auto"/>
              <w:rPr>
                <w:rFonts w:ascii="Arial" w:hAnsi="Arial" w:cs="Arial"/>
                <w:color w:val="385623" w:themeColor="accent6" w:themeShade="80"/>
                <w:lang w:val="el-GR"/>
              </w:rPr>
            </w:pPr>
          </w:p>
        </w:tc>
        <w:tc>
          <w:tcPr>
            <w:tcW w:w="1605" w:type="dxa"/>
          </w:tcPr>
          <w:p w14:paraId="17786334" w14:textId="77777777" w:rsidR="002E511E" w:rsidRPr="00647C2D" w:rsidRDefault="002E511E" w:rsidP="002E511E">
            <w:pPr>
              <w:jc w:val="center"/>
              <w:rPr>
                <w:sz w:val="2"/>
                <w:szCs w:val="2"/>
              </w:rPr>
            </w:pPr>
          </w:p>
          <w:p w14:paraId="00826D47" w14:textId="77777777" w:rsidR="002E511E" w:rsidRPr="00647C2D" w:rsidRDefault="002E511E" w:rsidP="002E511E">
            <w:pPr>
              <w:jc w:val="center"/>
              <w:rPr>
                <w:sz w:val="2"/>
                <w:szCs w:val="2"/>
              </w:rPr>
            </w:pPr>
          </w:p>
          <w:p w14:paraId="26A6F6CA" w14:textId="77777777" w:rsidR="002E511E" w:rsidRPr="00647C2D" w:rsidRDefault="002E511E" w:rsidP="002E511E">
            <w:pPr>
              <w:jc w:val="center"/>
              <w:rPr>
                <w:sz w:val="2"/>
                <w:szCs w:val="2"/>
              </w:rPr>
            </w:pPr>
          </w:p>
          <w:p w14:paraId="6E566D7C" w14:textId="77777777" w:rsidR="002E511E" w:rsidRPr="00647C2D" w:rsidRDefault="002E511E" w:rsidP="002E511E">
            <w:pPr>
              <w:jc w:val="center"/>
              <w:rPr>
                <w:sz w:val="2"/>
                <w:szCs w:val="2"/>
              </w:rPr>
            </w:pPr>
          </w:p>
          <w:p w14:paraId="04B32C0B" w14:textId="77777777" w:rsidR="002E511E" w:rsidRPr="00647C2D" w:rsidRDefault="002E511E" w:rsidP="002E511E">
            <w:pPr>
              <w:jc w:val="center"/>
              <w:rPr>
                <w:sz w:val="2"/>
                <w:szCs w:val="2"/>
              </w:rPr>
            </w:pPr>
          </w:p>
          <w:p w14:paraId="0EAEEDEF" w14:textId="5C5F5334" w:rsidR="002E511E" w:rsidRPr="00647C2D" w:rsidRDefault="002E511E" w:rsidP="002E511E">
            <w:pPr>
              <w:jc w:val="center"/>
              <w:rPr>
                <w:sz w:val="2"/>
                <w:szCs w:val="2"/>
              </w:rPr>
            </w:pPr>
            <w:r w:rsidRPr="00647C2D">
              <w:rPr>
                <w:noProof/>
                <w:sz w:val="2"/>
                <w:szCs w:val="2"/>
              </w:rPr>
              <w:drawing>
                <wp:inline distT="0" distB="0" distL="0" distR="0" wp14:anchorId="5007C91B" wp14:editId="55BAFB21">
                  <wp:extent cx="740995" cy="7409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5061" cy="745061"/>
                          </a:xfrm>
                          <a:prstGeom prst="rect">
                            <a:avLst/>
                          </a:prstGeom>
                          <a:noFill/>
                          <a:ln>
                            <a:noFill/>
                          </a:ln>
                        </pic:spPr>
                      </pic:pic>
                    </a:graphicData>
                  </a:graphic>
                </wp:inline>
              </w:drawing>
            </w:r>
          </w:p>
        </w:tc>
        <w:tc>
          <w:tcPr>
            <w:tcW w:w="2262" w:type="dxa"/>
            <w:vAlign w:val="center"/>
          </w:tcPr>
          <w:p w14:paraId="705C62F2" w14:textId="77777777" w:rsidR="002E511E" w:rsidRPr="00647C2D" w:rsidRDefault="002E511E" w:rsidP="002E511E">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EN ISO 20347:2012</w:t>
            </w:r>
          </w:p>
          <w:p w14:paraId="67EA9189" w14:textId="77777777" w:rsidR="002E511E" w:rsidRPr="00647C2D" w:rsidRDefault="002E511E" w:rsidP="002E511E">
            <w:pPr>
              <w:spacing w:line="288" w:lineRule="auto"/>
              <w:jc w:val="center"/>
              <w:rPr>
                <w:rFonts w:ascii="Arial" w:hAnsi="Arial" w:cs="Arial"/>
                <w:color w:val="385623" w:themeColor="accent6" w:themeShade="80"/>
                <w:lang w:val="el-GR"/>
              </w:rPr>
            </w:pPr>
          </w:p>
        </w:tc>
        <w:tc>
          <w:tcPr>
            <w:tcW w:w="2563" w:type="dxa"/>
            <w:vAlign w:val="center"/>
          </w:tcPr>
          <w:p w14:paraId="0B84F7C3" w14:textId="77777777" w:rsidR="002E511E" w:rsidRPr="00647C2D" w:rsidRDefault="002E511E" w:rsidP="002E511E">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Καμία/Κανένα</w:t>
            </w:r>
          </w:p>
          <w:p w14:paraId="2CDE18F3" w14:textId="77777777" w:rsidR="002E511E" w:rsidRPr="00647C2D" w:rsidRDefault="002E511E" w:rsidP="002E511E">
            <w:pPr>
              <w:spacing w:line="288" w:lineRule="auto"/>
              <w:rPr>
                <w:rFonts w:ascii="Arial" w:hAnsi="Arial" w:cs="Arial"/>
                <w:color w:val="385623" w:themeColor="accent6" w:themeShade="80"/>
                <w:lang w:val="el-GR"/>
              </w:rPr>
            </w:pPr>
          </w:p>
        </w:tc>
      </w:tr>
    </w:tbl>
    <w:p w14:paraId="243F8E6B" w14:textId="77777777" w:rsidR="002E511E" w:rsidRPr="00BE3EDB" w:rsidRDefault="002E511E" w:rsidP="002E511E">
      <w:pPr>
        <w:spacing w:line="288" w:lineRule="auto"/>
        <w:ind w:left="-567"/>
        <w:rPr>
          <w:b/>
          <w:color w:val="385623" w:themeColor="accent6" w:themeShade="80"/>
          <w:highlight w:val="yellow"/>
          <w:lang w:val="el-GR"/>
        </w:rPr>
      </w:pPr>
    </w:p>
    <w:p w14:paraId="1E6719D1" w14:textId="07D5FCDD" w:rsidR="002E511E" w:rsidRPr="00647C2D" w:rsidRDefault="002E511E" w:rsidP="002E511E">
      <w:pPr>
        <w:spacing w:line="288" w:lineRule="auto"/>
        <w:ind w:left="-567"/>
        <w:rPr>
          <w:rFonts w:ascii="Arial" w:hAnsi="Arial" w:cs="Arial"/>
          <w:b/>
          <w:color w:val="385623" w:themeColor="accent6" w:themeShade="80"/>
          <w:lang w:val="el-GR"/>
        </w:rPr>
      </w:pPr>
      <w:r w:rsidRPr="00647C2D">
        <w:rPr>
          <w:b/>
          <w:color w:val="385623" w:themeColor="accent6" w:themeShade="80"/>
          <w:lang w:val="el-GR"/>
        </w:rPr>
        <w:t xml:space="preserve">      </w:t>
      </w:r>
      <w:r w:rsidRPr="00647C2D">
        <w:rPr>
          <w:rFonts w:ascii="Arial" w:hAnsi="Arial" w:cs="Arial"/>
          <w:b/>
          <w:color w:val="385623" w:themeColor="accent6" w:themeShade="80"/>
          <w:lang w:val="el-GR"/>
        </w:rPr>
        <w:t xml:space="preserve">8.2.6. Συμπληρωματικά </w:t>
      </w:r>
      <w:r w:rsidR="00997ED0" w:rsidRPr="00647C2D">
        <w:rPr>
          <w:rFonts w:ascii="Arial" w:hAnsi="Arial" w:cs="Arial"/>
          <w:b/>
          <w:color w:val="385623" w:themeColor="accent6" w:themeShade="80"/>
          <w:lang w:val="el-GR"/>
        </w:rPr>
        <w:t>μέτρα εκτάκτου ανάγκης</w:t>
      </w:r>
      <w:r w:rsidR="0018540F" w:rsidRPr="00647C2D">
        <w:rPr>
          <w:rFonts w:ascii="Arial" w:hAnsi="Arial" w:cs="Arial"/>
          <w:b/>
          <w:color w:val="385623" w:themeColor="accent6" w:themeShade="80"/>
          <w:lang w:val="el-GR"/>
        </w:rPr>
        <w:t>:</w:t>
      </w:r>
    </w:p>
    <w:p w14:paraId="3FE3F0CE" w14:textId="77777777" w:rsidR="00997ED0" w:rsidRPr="00647C2D" w:rsidRDefault="00997ED0" w:rsidP="002E511E">
      <w:pPr>
        <w:spacing w:line="288" w:lineRule="auto"/>
        <w:ind w:left="-567"/>
        <w:rPr>
          <w:b/>
          <w:color w:val="385623" w:themeColor="accent6" w:themeShade="80"/>
          <w:lang w:val="el-GR"/>
        </w:rPr>
      </w:pPr>
    </w:p>
    <w:tbl>
      <w:tblPr>
        <w:tblStyle w:val="TableGrid"/>
        <w:tblW w:w="1081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2428"/>
        <w:gridCol w:w="2692"/>
        <w:gridCol w:w="3016"/>
      </w:tblGrid>
      <w:tr w:rsidR="00997ED0" w:rsidRPr="00647C2D" w14:paraId="4F138479" w14:textId="77777777" w:rsidTr="006308AB">
        <w:tc>
          <w:tcPr>
            <w:tcW w:w="2677" w:type="dxa"/>
            <w:shd w:val="clear" w:color="auto" w:fill="C5E0B3" w:themeFill="accent6" w:themeFillTint="66"/>
          </w:tcPr>
          <w:p w14:paraId="64A0328F" w14:textId="66599F5A" w:rsidR="00997ED0" w:rsidRPr="00647C2D" w:rsidRDefault="00997ED0" w:rsidP="00D04804">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Μέτρο εκτάκτου ανάγκης</w:t>
            </w:r>
          </w:p>
        </w:tc>
        <w:tc>
          <w:tcPr>
            <w:tcW w:w="2428" w:type="dxa"/>
            <w:shd w:val="clear" w:color="auto" w:fill="C5E0B3" w:themeFill="accent6" w:themeFillTint="66"/>
          </w:tcPr>
          <w:p w14:paraId="70C089C3" w14:textId="101FEE11" w:rsidR="00997ED0" w:rsidRPr="00647C2D" w:rsidRDefault="00997ED0" w:rsidP="00D04804">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Κανονισμοί</w:t>
            </w:r>
          </w:p>
        </w:tc>
        <w:tc>
          <w:tcPr>
            <w:tcW w:w="2692" w:type="dxa"/>
            <w:shd w:val="clear" w:color="auto" w:fill="C5E0B3" w:themeFill="accent6" w:themeFillTint="66"/>
          </w:tcPr>
          <w:p w14:paraId="2571FAAC" w14:textId="27C04CD8" w:rsidR="00997ED0" w:rsidRPr="00647C2D" w:rsidRDefault="00997ED0" w:rsidP="00997ED0">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Μέτρο εκτάκτου ανάγκης</w:t>
            </w:r>
          </w:p>
        </w:tc>
        <w:tc>
          <w:tcPr>
            <w:tcW w:w="3016" w:type="dxa"/>
            <w:shd w:val="clear" w:color="auto" w:fill="C5E0B3" w:themeFill="accent6" w:themeFillTint="66"/>
          </w:tcPr>
          <w:p w14:paraId="20AA63A4" w14:textId="49F780B1" w:rsidR="00997ED0" w:rsidRPr="00647C2D" w:rsidRDefault="00997ED0" w:rsidP="00D04804">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rPr>
              <w:t>Κανονισμοί</w:t>
            </w:r>
          </w:p>
        </w:tc>
      </w:tr>
      <w:tr w:rsidR="00997ED0" w:rsidRPr="00647C2D" w14:paraId="6ECAE794" w14:textId="77777777" w:rsidTr="006308AB">
        <w:trPr>
          <w:trHeight w:val="2297"/>
        </w:trPr>
        <w:tc>
          <w:tcPr>
            <w:tcW w:w="2677" w:type="dxa"/>
          </w:tcPr>
          <w:p w14:paraId="203B862F" w14:textId="77777777" w:rsidR="00997ED0" w:rsidRPr="00647C2D" w:rsidRDefault="00997ED0" w:rsidP="00997ED0">
            <w:pPr>
              <w:spacing w:line="288" w:lineRule="auto"/>
              <w:rPr>
                <w:rFonts w:ascii="Arial" w:hAnsi="Arial" w:cs="Arial"/>
                <w:b/>
                <w:color w:val="385623" w:themeColor="accent6" w:themeShade="80"/>
              </w:rPr>
            </w:pPr>
          </w:p>
          <w:p w14:paraId="26978414" w14:textId="743C9B80" w:rsidR="00997ED0" w:rsidRPr="00647C2D" w:rsidRDefault="00997ED0" w:rsidP="00D04804">
            <w:pPr>
              <w:spacing w:line="288" w:lineRule="auto"/>
              <w:jc w:val="center"/>
              <w:rPr>
                <w:rFonts w:ascii="Arial" w:hAnsi="Arial" w:cs="Arial"/>
                <w:b/>
                <w:color w:val="385623" w:themeColor="accent6" w:themeShade="80"/>
              </w:rPr>
            </w:pPr>
            <w:r w:rsidRPr="00647C2D">
              <w:rPr>
                <w:rFonts w:ascii="Helvetica" w:hAnsi="Helvetica" w:cs="Helvetica"/>
                <w:noProof/>
              </w:rPr>
              <w:drawing>
                <wp:inline distT="0" distB="0" distL="0" distR="0" wp14:anchorId="1CE0D1E6" wp14:editId="6BA231A4">
                  <wp:extent cx="866946" cy="91582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829" cy="916757"/>
                          </a:xfrm>
                          <a:prstGeom prst="rect">
                            <a:avLst/>
                          </a:prstGeom>
                          <a:noFill/>
                          <a:ln>
                            <a:noFill/>
                          </a:ln>
                        </pic:spPr>
                      </pic:pic>
                    </a:graphicData>
                  </a:graphic>
                </wp:inline>
              </w:drawing>
            </w:r>
          </w:p>
          <w:p w14:paraId="1DB2C64A" w14:textId="2337BD3D" w:rsidR="00997ED0" w:rsidRPr="00647C2D" w:rsidRDefault="00997ED0" w:rsidP="00D04804">
            <w:pPr>
              <w:spacing w:line="288" w:lineRule="auto"/>
              <w:jc w:val="center"/>
              <w:rPr>
                <w:rFonts w:ascii="Arial" w:hAnsi="Arial" w:cs="Arial"/>
                <w:color w:val="385623" w:themeColor="accent6" w:themeShade="80"/>
              </w:rPr>
            </w:pPr>
            <w:r w:rsidRPr="00647C2D">
              <w:rPr>
                <w:rFonts w:ascii="Arial" w:hAnsi="Arial" w:cs="Arial"/>
                <w:color w:val="385623" w:themeColor="accent6" w:themeShade="80"/>
              </w:rPr>
              <w:t>Ντους εκτάκτου ανάγκης</w:t>
            </w:r>
          </w:p>
        </w:tc>
        <w:tc>
          <w:tcPr>
            <w:tcW w:w="2428" w:type="dxa"/>
            <w:vAlign w:val="center"/>
          </w:tcPr>
          <w:p w14:paraId="03C1E207" w14:textId="0E50E6BA" w:rsidR="00997ED0" w:rsidRPr="00647C2D" w:rsidRDefault="00997ED0" w:rsidP="00244C55">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ANSI Z358-1</w:t>
            </w:r>
            <w:r w:rsidRPr="00647C2D">
              <w:rPr>
                <w:rFonts w:ascii="Arial" w:hAnsi="Arial" w:cs="Arial"/>
                <w:color w:val="385623" w:themeColor="accent6" w:themeShade="80"/>
                <w:lang w:val="el-GR"/>
              </w:rPr>
              <w:br/>
              <w:t>ISO 3864-1:2002</w:t>
            </w:r>
          </w:p>
        </w:tc>
        <w:tc>
          <w:tcPr>
            <w:tcW w:w="2692" w:type="dxa"/>
          </w:tcPr>
          <w:p w14:paraId="4008D2D3" w14:textId="77777777" w:rsidR="00997ED0" w:rsidRPr="00647C2D" w:rsidRDefault="00997ED0" w:rsidP="00D04804">
            <w:pPr>
              <w:jc w:val="center"/>
              <w:rPr>
                <w:sz w:val="2"/>
                <w:szCs w:val="2"/>
              </w:rPr>
            </w:pPr>
          </w:p>
          <w:p w14:paraId="2D8CCFE8" w14:textId="77777777" w:rsidR="00997ED0" w:rsidRPr="00647C2D" w:rsidRDefault="00997ED0" w:rsidP="00D04804">
            <w:pPr>
              <w:jc w:val="center"/>
              <w:rPr>
                <w:sz w:val="2"/>
                <w:szCs w:val="2"/>
              </w:rPr>
            </w:pPr>
          </w:p>
          <w:p w14:paraId="0E10B64D" w14:textId="77777777" w:rsidR="00997ED0" w:rsidRPr="00647C2D" w:rsidRDefault="00997ED0" w:rsidP="00D04804">
            <w:pPr>
              <w:jc w:val="center"/>
              <w:rPr>
                <w:sz w:val="2"/>
                <w:szCs w:val="2"/>
              </w:rPr>
            </w:pPr>
          </w:p>
          <w:p w14:paraId="322E523C" w14:textId="77777777" w:rsidR="00997ED0" w:rsidRPr="00647C2D" w:rsidRDefault="00997ED0" w:rsidP="00D04804">
            <w:pPr>
              <w:jc w:val="center"/>
              <w:rPr>
                <w:sz w:val="2"/>
                <w:szCs w:val="2"/>
              </w:rPr>
            </w:pPr>
          </w:p>
          <w:p w14:paraId="36158C5B" w14:textId="77777777" w:rsidR="00997ED0" w:rsidRPr="00647C2D" w:rsidRDefault="00997ED0" w:rsidP="00D04804">
            <w:pPr>
              <w:jc w:val="center"/>
              <w:rPr>
                <w:sz w:val="2"/>
                <w:szCs w:val="2"/>
              </w:rPr>
            </w:pPr>
          </w:p>
          <w:p w14:paraId="73B6609D" w14:textId="77777777" w:rsidR="00997ED0" w:rsidRPr="00647C2D" w:rsidRDefault="00997ED0" w:rsidP="00D04804">
            <w:pPr>
              <w:jc w:val="center"/>
              <w:rPr>
                <w:sz w:val="2"/>
                <w:szCs w:val="2"/>
              </w:rPr>
            </w:pPr>
          </w:p>
          <w:p w14:paraId="36A553E8" w14:textId="77777777" w:rsidR="00997ED0" w:rsidRPr="00647C2D" w:rsidRDefault="00997ED0" w:rsidP="00D04804">
            <w:pPr>
              <w:jc w:val="center"/>
              <w:rPr>
                <w:sz w:val="2"/>
                <w:szCs w:val="2"/>
              </w:rPr>
            </w:pPr>
          </w:p>
          <w:p w14:paraId="7F90C245" w14:textId="77777777" w:rsidR="00997ED0" w:rsidRPr="00647C2D" w:rsidRDefault="00997ED0" w:rsidP="00D04804">
            <w:pPr>
              <w:jc w:val="center"/>
              <w:rPr>
                <w:sz w:val="2"/>
                <w:szCs w:val="2"/>
              </w:rPr>
            </w:pPr>
          </w:p>
          <w:p w14:paraId="6F79CCD8" w14:textId="77777777" w:rsidR="00997ED0" w:rsidRPr="00647C2D" w:rsidRDefault="00997ED0" w:rsidP="00D04804">
            <w:pPr>
              <w:jc w:val="center"/>
              <w:rPr>
                <w:sz w:val="2"/>
                <w:szCs w:val="2"/>
              </w:rPr>
            </w:pPr>
          </w:p>
          <w:p w14:paraId="2EB47D5F" w14:textId="77777777" w:rsidR="00997ED0" w:rsidRPr="00647C2D" w:rsidRDefault="00997ED0" w:rsidP="00D04804">
            <w:pPr>
              <w:jc w:val="center"/>
              <w:rPr>
                <w:sz w:val="2"/>
                <w:szCs w:val="2"/>
              </w:rPr>
            </w:pPr>
          </w:p>
          <w:p w14:paraId="5D3A6593" w14:textId="45A4EA89" w:rsidR="00997ED0" w:rsidRPr="00647C2D" w:rsidRDefault="00997ED0" w:rsidP="00D04804">
            <w:pPr>
              <w:jc w:val="center"/>
              <w:rPr>
                <w:sz w:val="2"/>
                <w:szCs w:val="2"/>
              </w:rPr>
            </w:pPr>
            <w:r w:rsidRPr="00647C2D">
              <w:rPr>
                <w:rFonts w:ascii="Helvetica" w:hAnsi="Helvetica" w:cs="Helvetica"/>
                <w:noProof/>
              </w:rPr>
              <w:drawing>
                <wp:inline distT="0" distB="0" distL="0" distR="0" wp14:anchorId="62C671FE" wp14:editId="72101083">
                  <wp:extent cx="908043" cy="921446"/>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0151" cy="923586"/>
                          </a:xfrm>
                          <a:prstGeom prst="rect">
                            <a:avLst/>
                          </a:prstGeom>
                          <a:noFill/>
                          <a:ln>
                            <a:noFill/>
                          </a:ln>
                        </pic:spPr>
                      </pic:pic>
                    </a:graphicData>
                  </a:graphic>
                </wp:inline>
              </w:drawing>
            </w:r>
          </w:p>
          <w:p w14:paraId="46F9083E" w14:textId="77777777" w:rsidR="00997ED0" w:rsidRPr="00647C2D" w:rsidRDefault="00997ED0" w:rsidP="00997ED0">
            <w:pPr>
              <w:rPr>
                <w:sz w:val="2"/>
                <w:szCs w:val="2"/>
              </w:rPr>
            </w:pPr>
          </w:p>
          <w:p w14:paraId="5ABE0192" w14:textId="77777777" w:rsidR="00997ED0" w:rsidRPr="00647C2D" w:rsidRDefault="00997ED0" w:rsidP="00D04804">
            <w:pPr>
              <w:jc w:val="center"/>
              <w:rPr>
                <w:sz w:val="2"/>
                <w:szCs w:val="2"/>
              </w:rPr>
            </w:pPr>
          </w:p>
          <w:p w14:paraId="464F3014" w14:textId="77777777" w:rsidR="00997ED0" w:rsidRPr="00647C2D" w:rsidRDefault="00997ED0" w:rsidP="00D04804">
            <w:pPr>
              <w:jc w:val="center"/>
              <w:rPr>
                <w:sz w:val="2"/>
                <w:szCs w:val="2"/>
              </w:rPr>
            </w:pPr>
          </w:p>
          <w:p w14:paraId="66F45AA3" w14:textId="77777777" w:rsidR="00997ED0" w:rsidRPr="00647C2D" w:rsidRDefault="00997ED0" w:rsidP="00D04804">
            <w:pPr>
              <w:jc w:val="center"/>
              <w:rPr>
                <w:sz w:val="2"/>
                <w:szCs w:val="2"/>
              </w:rPr>
            </w:pPr>
          </w:p>
          <w:p w14:paraId="47460438" w14:textId="77777777" w:rsidR="00997ED0" w:rsidRPr="00647C2D" w:rsidRDefault="00997ED0" w:rsidP="00D04804">
            <w:pPr>
              <w:jc w:val="center"/>
              <w:rPr>
                <w:sz w:val="2"/>
                <w:szCs w:val="2"/>
              </w:rPr>
            </w:pPr>
          </w:p>
          <w:p w14:paraId="009F1CA1" w14:textId="397BA13D" w:rsidR="00997ED0" w:rsidRPr="00647C2D" w:rsidRDefault="00997ED0" w:rsidP="00D04804">
            <w:pPr>
              <w:spacing w:line="288" w:lineRule="auto"/>
              <w:rPr>
                <w:rFonts w:ascii="Arial" w:hAnsi="Arial" w:cs="Arial"/>
                <w:b/>
                <w:color w:val="385623" w:themeColor="accent6" w:themeShade="80"/>
              </w:rPr>
            </w:pPr>
            <w:r w:rsidRPr="00647C2D">
              <w:rPr>
                <w:rFonts w:ascii="Arial" w:hAnsi="Arial" w:cs="Arial"/>
                <w:color w:val="385623" w:themeColor="accent6" w:themeShade="80"/>
              </w:rPr>
              <w:t xml:space="preserve">         Οφθαλμόλουτρο</w:t>
            </w:r>
          </w:p>
        </w:tc>
        <w:tc>
          <w:tcPr>
            <w:tcW w:w="3016" w:type="dxa"/>
            <w:vAlign w:val="center"/>
          </w:tcPr>
          <w:p w14:paraId="462A47AA" w14:textId="50B0270A" w:rsidR="00997ED0" w:rsidRPr="00647C2D" w:rsidRDefault="00997ED0" w:rsidP="00997ED0">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DIN 12 899</w:t>
            </w:r>
            <w:r w:rsidRPr="00647C2D">
              <w:rPr>
                <w:rFonts w:ascii="Arial" w:hAnsi="Arial" w:cs="Arial"/>
                <w:color w:val="385623" w:themeColor="accent6" w:themeShade="80"/>
                <w:lang w:val="el-GR"/>
              </w:rPr>
              <w:br/>
              <w:t>ISO 3864-1:2002</w:t>
            </w:r>
          </w:p>
        </w:tc>
      </w:tr>
    </w:tbl>
    <w:p w14:paraId="5D33E69C" w14:textId="77777777" w:rsidR="00D41305" w:rsidRPr="00BE3EDB" w:rsidRDefault="00D41305" w:rsidP="00D41305">
      <w:pPr>
        <w:ind w:left="-851"/>
        <w:rPr>
          <w:b/>
          <w:color w:val="385623" w:themeColor="accent6" w:themeShade="80"/>
          <w:highlight w:val="yellow"/>
          <w:lang w:val="el-GR"/>
        </w:rPr>
      </w:pPr>
    </w:p>
    <w:p w14:paraId="00B84E20" w14:textId="3999CAFC" w:rsidR="00D41305" w:rsidRPr="00647C2D" w:rsidRDefault="00D41305" w:rsidP="00D41305">
      <w:pPr>
        <w:ind w:left="-851"/>
        <w:rPr>
          <w:rFonts w:ascii="Arial" w:hAnsi="Arial" w:cs="Arial"/>
          <w:b/>
          <w:bCs/>
          <w:color w:val="385623" w:themeColor="accent6" w:themeShade="80"/>
          <w:lang w:val="el-GR"/>
        </w:rPr>
      </w:pPr>
      <w:r w:rsidRPr="00647C2D">
        <w:rPr>
          <w:rFonts w:ascii="Arial" w:hAnsi="Arial" w:cs="Arial"/>
          <w:b/>
          <w:bCs/>
          <w:color w:val="385623" w:themeColor="accent6" w:themeShade="80"/>
          <w:lang w:val="el-GR"/>
        </w:rPr>
        <w:t>Έλεγχοι από την έκθεση στο περιβάλλον:</w:t>
      </w:r>
    </w:p>
    <w:p w14:paraId="37524DCD" w14:textId="77777777" w:rsidR="0018540F" w:rsidRPr="00647C2D" w:rsidRDefault="0018540F" w:rsidP="00D41305">
      <w:pPr>
        <w:ind w:left="-851"/>
        <w:rPr>
          <w:rFonts w:ascii="Arial" w:hAnsi="Arial" w:cs="Arial"/>
          <w:b/>
          <w:bCs/>
          <w:color w:val="385623" w:themeColor="accent6" w:themeShade="80"/>
          <w:lang w:val="el-GR"/>
        </w:rPr>
      </w:pPr>
    </w:p>
    <w:p w14:paraId="1D9D7761" w14:textId="77777777" w:rsidR="00D41305" w:rsidRPr="00647C2D" w:rsidRDefault="00D41305" w:rsidP="002E0322">
      <w:pPr>
        <w:ind w:left="-851" w:right="-903"/>
        <w:jc w:val="both"/>
        <w:rPr>
          <w:rFonts w:ascii="Arial" w:hAnsi="Arial" w:cs="Arial"/>
          <w:bCs/>
          <w:color w:val="385623" w:themeColor="accent6" w:themeShade="80"/>
          <w:lang w:val="el-GR"/>
        </w:rPr>
      </w:pPr>
      <w:r w:rsidRPr="00647C2D">
        <w:rPr>
          <w:rFonts w:ascii="Arial" w:hAnsi="Arial" w:cs="Arial"/>
          <w:bCs/>
          <w:color w:val="385623" w:themeColor="accent6" w:themeShade="80"/>
          <w:lang w:val="el-GR"/>
        </w:rPr>
        <w:t>Δυνάμει της κοινοτικής νομοθεσίας προστασίας του περιβάλλοντος, συνίσταται το να αποφεύγεται η απόρριψη, και του προϊόντος, αλλά και του δοχείου του, στο περιβάλλον. Για περισσότερες πληροφορίες δείτε την επιγραφή παραγράφου 7.1.D.</w:t>
      </w:r>
    </w:p>
    <w:p w14:paraId="74305031" w14:textId="77777777" w:rsidR="00D41305" w:rsidRPr="00BE3EDB" w:rsidRDefault="00D41305" w:rsidP="00D41305">
      <w:pPr>
        <w:ind w:left="-851"/>
        <w:rPr>
          <w:rFonts w:ascii="Arial" w:hAnsi="Arial" w:cs="Arial"/>
          <w:b/>
          <w:bCs/>
          <w:color w:val="000000"/>
          <w:highlight w:val="yellow"/>
          <w:lang w:val="el-GR"/>
        </w:rPr>
      </w:pPr>
    </w:p>
    <w:p w14:paraId="5EB4F736" w14:textId="77777777" w:rsidR="00244C55" w:rsidRPr="00BE3EDB" w:rsidRDefault="00244C55" w:rsidP="00D41305">
      <w:pPr>
        <w:ind w:left="-851"/>
        <w:rPr>
          <w:rFonts w:ascii="Arial" w:hAnsi="Arial" w:cs="Arial"/>
          <w:b/>
          <w:bCs/>
          <w:color w:val="385623" w:themeColor="accent6" w:themeShade="80"/>
          <w:highlight w:val="yellow"/>
          <w:lang w:val="el-GR"/>
        </w:rPr>
      </w:pPr>
    </w:p>
    <w:p w14:paraId="791127FE" w14:textId="77777777" w:rsidR="00D41305" w:rsidRPr="00647C2D" w:rsidRDefault="00D41305" w:rsidP="00D41305">
      <w:pPr>
        <w:ind w:left="-851"/>
        <w:rPr>
          <w:rFonts w:ascii="Arial" w:hAnsi="Arial" w:cs="Arial"/>
          <w:b/>
          <w:bCs/>
          <w:color w:val="385623" w:themeColor="accent6" w:themeShade="80"/>
          <w:lang w:val="el-GR"/>
        </w:rPr>
      </w:pPr>
      <w:r w:rsidRPr="00647C2D">
        <w:rPr>
          <w:rFonts w:ascii="Arial" w:hAnsi="Arial" w:cs="Arial"/>
          <w:b/>
          <w:bCs/>
          <w:color w:val="385623" w:themeColor="accent6" w:themeShade="80"/>
          <w:lang w:val="el-GR"/>
        </w:rPr>
        <w:t>Πτητικές οργανικές ενώσεις:</w:t>
      </w:r>
    </w:p>
    <w:p w14:paraId="6B7F8F0E" w14:textId="77777777" w:rsidR="0018540F" w:rsidRPr="00647C2D" w:rsidRDefault="0018540F" w:rsidP="00D41305">
      <w:pPr>
        <w:ind w:left="-851"/>
        <w:rPr>
          <w:rFonts w:ascii="Arial" w:hAnsi="Arial" w:cs="Arial"/>
          <w:b/>
          <w:bCs/>
          <w:color w:val="385623" w:themeColor="accent6" w:themeShade="80"/>
          <w:lang w:val="el-GR"/>
        </w:rPr>
      </w:pPr>
    </w:p>
    <w:p w14:paraId="403785DA" w14:textId="77777777" w:rsidR="00D41305" w:rsidRPr="00647C2D" w:rsidRDefault="00D41305" w:rsidP="00D41305">
      <w:pPr>
        <w:ind w:left="-851"/>
        <w:rPr>
          <w:rFonts w:ascii="Arial" w:hAnsi="Arial" w:cs="Arial"/>
          <w:bCs/>
          <w:color w:val="385623" w:themeColor="accent6" w:themeShade="80"/>
          <w:lang w:val="el-GR"/>
        </w:rPr>
      </w:pPr>
      <w:r w:rsidRPr="00647C2D">
        <w:rPr>
          <w:rFonts w:ascii="Arial" w:hAnsi="Arial" w:cs="Arial"/>
          <w:bCs/>
          <w:color w:val="385623" w:themeColor="accent6" w:themeShade="80"/>
          <w:lang w:val="el-GR"/>
        </w:rPr>
        <w:t>Σε εφαρμογή της Οδηγίας 2010/75/EU, αυτό το προϊόν εμφανίζει τα εξής χαρακτηριστικά:</w:t>
      </w:r>
    </w:p>
    <w:p w14:paraId="7D3037E0" w14:textId="77777777" w:rsidR="00244C55" w:rsidRPr="00647C2D" w:rsidRDefault="00244C55" w:rsidP="00D41305">
      <w:pPr>
        <w:ind w:left="-851"/>
        <w:rPr>
          <w:rFonts w:ascii="Arial" w:hAnsi="Arial" w:cs="Arial"/>
          <w:bCs/>
          <w:color w:val="385623" w:themeColor="accent6" w:themeShade="80"/>
          <w:lang w:val="el-GR"/>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1526"/>
      </w:tblGrid>
      <w:tr w:rsidR="006554B7" w:rsidRPr="00647C2D" w14:paraId="18B9A01E" w14:textId="77777777" w:rsidTr="00244C55">
        <w:tc>
          <w:tcPr>
            <w:tcW w:w="3148" w:type="dxa"/>
          </w:tcPr>
          <w:p w14:paraId="0479F661" w14:textId="58184F88" w:rsidR="00D41305" w:rsidRPr="00647C2D" w:rsidRDefault="006554B7" w:rsidP="00D41305">
            <w:pPr>
              <w:rPr>
                <w:rFonts w:ascii="Arial" w:hAnsi="Arial" w:cs="Arial"/>
                <w:bCs/>
                <w:color w:val="385623" w:themeColor="accent6" w:themeShade="80"/>
                <w:lang w:val="el-GR"/>
              </w:rPr>
            </w:pPr>
            <w:r w:rsidRPr="00647C2D">
              <w:rPr>
                <w:rFonts w:ascii="Arial" w:hAnsi="Arial" w:cs="Arial"/>
                <w:bCs/>
                <w:color w:val="385623" w:themeColor="accent6" w:themeShade="80"/>
                <w:lang w:val="el-GR"/>
              </w:rPr>
              <w:t>Π.Ο.Ε. (Παροχή):</w:t>
            </w:r>
          </w:p>
        </w:tc>
        <w:tc>
          <w:tcPr>
            <w:tcW w:w="1526" w:type="dxa"/>
          </w:tcPr>
          <w:p w14:paraId="3DDC804A" w14:textId="77777777" w:rsidR="00D41305" w:rsidRPr="00647C2D" w:rsidRDefault="006554B7" w:rsidP="00D41305">
            <w:pPr>
              <w:rPr>
                <w:rFonts w:ascii="Arial" w:hAnsi="Arial" w:cs="Arial"/>
                <w:bCs/>
                <w:color w:val="385623" w:themeColor="accent6" w:themeShade="80"/>
                <w:lang w:val="el-GR"/>
              </w:rPr>
            </w:pPr>
            <w:r w:rsidRPr="00647C2D">
              <w:rPr>
                <w:rFonts w:ascii="Arial" w:hAnsi="Arial" w:cs="Arial"/>
                <w:bCs/>
                <w:color w:val="385623" w:themeColor="accent6" w:themeShade="80"/>
                <w:lang w:val="el-GR"/>
              </w:rPr>
              <w:t>Μη διαθέσιμο</w:t>
            </w:r>
          </w:p>
          <w:p w14:paraId="55EDA401" w14:textId="4437D280" w:rsidR="00244C55" w:rsidRPr="00647C2D" w:rsidRDefault="00244C55" w:rsidP="00D41305">
            <w:pPr>
              <w:rPr>
                <w:rFonts w:ascii="Arial" w:hAnsi="Arial" w:cs="Arial"/>
                <w:bCs/>
                <w:color w:val="385623" w:themeColor="accent6" w:themeShade="80"/>
                <w:lang w:val="el-GR"/>
              </w:rPr>
            </w:pPr>
          </w:p>
        </w:tc>
      </w:tr>
      <w:tr w:rsidR="006554B7" w:rsidRPr="00647C2D" w14:paraId="70D790DA" w14:textId="77777777" w:rsidTr="00244C55">
        <w:tc>
          <w:tcPr>
            <w:tcW w:w="3148" w:type="dxa"/>
          </w:tcPr>
          <w:p w14:paraId="24406C00" w14:textId="5327501D" w:rsidR="00D41305" w:rsidRPr="00647C2D" w:rsidRDefault="006554B7" w:rsidP="00D41305">
            <w:pPr>
              <w:rPr>
                <w:rFonts w:ascii="Arial" w:hAnsi="Arial" w:cs="Arial"/>
                <w:bCs/>
                <w:color w:val="385623" w:themeColor="accent6" w:themeShade="80"/>
                <w:lang w:val="el-GR"/>
              </w:rPr>
            </w:pPr>
            <w:r w:rsidRPr="00647C2D">
              <w:rPr>
                <w:rFonts w:ascii="Arial" w:hAnsi="Arial" w:cs="Arial"/>
                <w:bCs/>
                <w:color w:val="385623" w:themeColor="accent6" w:themeShade="80"/>
                <w:lang w:val="el-GR"/>
              </w:rPr>
              <w:t>Περιεκτικότητα σε ΠΟΕ σε 25</w:t>
            </w:r>
            <w:r w:rsidRPr="00647C2D">
              <w:rPr>
                <w:rFonts w:ascii="Arial" w:hAnsi="Arial" w:cs="Arial"/>
                <w:bCs/>
                <w:color w:val="385623" w:themeColor="accent6" w:themeShade="80"/>
                <w:vertAlign w:val="superscript"/>
                <w:lang w:val="el-GR"/>
              </w:rPr>
              <w:t>ο</w:t>
            </w:r>
            <w:r w:rsidRPr="00647C2D">
              <w:rPr>
                <w:rFonts w:ascii="Arial" w:hAnsi="Arial" w:cs="Arial"/>
                <w:bCs/>
                <w:color w:val="385623" w:themeColor="accent6" w:themeShade="80"/>
              </w:rPr>
              <w:t>C</w:t>
            </w:r>
            <w:r w:rsidRPr="00647C2D">
              <w:rPr>
                <w:rFonts w:ascii="Arial" w:hAnsi="Arial" w:cs="Arial"/>
                <w:bCs/>
                <w:color w:val="385623" w:themeColor="accent6" w:themeShade="80"/>
                <w:lang w:val="el-GR"/>
              </w:rPr>
              <w:t>:</w:t>
            </w:r>
          </w:p>
        </w:tc>
        <w:tc>
          <w:tcPr>
            <w:tcW w:w="1526" w:type="dxa"/>
          </w:tcPr>
          <w:p w14:paraId="4F3270B9" w14:textId="77777777" w:rsidR="00D41305" w:rsidRPr="00647C2D" w:rsidRDefault="006554B7" w:rsidP="00D41305">
            <w:pPr>
              <w:rPr>
                <w:rFonts w:ascii="Arial" w:hAnsi="Arial" w:cs="Arial"/>
                <w:bCs/>
                <w:color w:val="385623" w:themeColor="accent6" w:themeShade="80"/>
                <w:lang w:val="el-GR"/>
              </w:rPr>
            </w:pPr>
            <w:r w:rsidRPr="00647C2D">
              <w:rPr>
                <w:rFonts w:ascii="Arial" w:hAnsi="Arial" w:cs="Arial"/>
                <w:bCs/>
                <w:color w:val="385623" w:themeColor="accent6" w:themeShade="80"/>
                <w:lang w:val="el-GR"/>
              </w:rPr>
              <w:t>Μη διαθέσιμο</w:t>
            </w:r>
          </w:p>
          <w:p w14:paraId="567C1251" w14:textId="2BF597D4" w:rsidR="00244C55" w:rsidRPr="00647C2D" w:rsidRDefault="00244C55" w:rsidP="00D41305">
            <w:pPr>
              <w:rPr>
                <w:rFonts w:ascii="Arial" w:hAnsi="Arial" w:cs="Arial"/>
                <w:bCs/>
                <w:color w:val="385623" w:themeColor="accent6" w:themeShade="80"/>
                <w:lang w:val="el-GR"/>
              </w:rPr>
            </w:pPr>
          </w:p>
        </w:tc>
      </w:tr>
      <w:tr w:rsidR="006554B7" w:rsidRPr="00647C2D" w14:paraId="3F49D9A0" w14:textId="77777777" w:rsidTr="00244C55">
        <w:tc>
          <w:tcPr>
            <w:tcW w:w="3148" w:type="dxa"/>
          </w:tcPr>
          <w:p w14:paraId="18DCFCD3" w14:textId="32CB9E16" w:rsidR="00D41305" w:rsidRPr="00647C2D" w:rsidRDefault="006554B7" w:rsidP="00D41305">
            <w:pPr>
              <w:rPr>
                <w:rFonts w:ascii="Arial" w:hAnsi="Arial" w:cs="Arial"/>
                <w:bCs/>
                <w:color w:val="385623" w:themeColor="accent6" w:themeShade="80"/>
                <w:lang w:val="el-GR"/>
              </w:rPr>
            </w:pPr>
            <w:r w:rsidRPr="00647C2D">
              <w:rPr>
                <w:rFonts w:ascii="Arial" w:hAnsi="Arial" w:cs="Arial"/>
                <w:bCs/>
                <w:color w:val="385623" w:themeColor="accent6" w:themeShade="80"/>
                <w:lang w:val="el-GR"/>
              </w:rPr>
              <w:t>Μέσος αριθμός ατόμων άνθρακα</w:t>
            </w:r>
          </w:p>
        </w:tc>
        <w:tc>
          <w:tcPr>
            <w:tcW w:w="1526" w:type="dxa"/>
          </w:tcPr>
          <w:p w14:paraId="5D1B3AE1" w14:textId="77777777" w:rsidR="00D41305" w:rsidRPr="00647C2D" w:rsidRDefault="006554B7" w:rsidP="00D41305">
            <w:pPr>
              <w:rPr>
                <w:rFonts w:ascii="Arial" w:hAnsi="Arial" w:cs="Arial"/>
                <w:bCs/>
                <w:color w:val="385623" w:themeColor="accent6" w:themeShade="80"/>
                <w:lang w:val="el-GR"/>
              </w:rPr>
            </w:pPr>
            <w:r w:rsidRPr="00647C2D">
              <w:rPr>
                <w:rFonts w:ascii="Arial" w:hAnsi="Arial" w:cs="Arial"/>
                <w:bCs/>
                <w:color w:val="385623" w:themeColor="accent6" w:themeShade="80"/>
                <w:lang w:val="el-GR"/>
              </w:rPr>
              <w:t>Μη διαθέσιμο</w:t>
            </w:r>
          </w:p>
          <w:p w14:paraId="70DBE76B" w14:textId="07CE72D1" w:rsidR="00244C55" w:rsidRPr="00647C2D" w:rsidRDefault="00244C55" w:rsidP="00D41305">
            <w:pPr>
              <w:rPr>
                <w:rFonts w:ascii="Arial" w:hAnsi="Arial" w:cs="Arial"/>
                <w:bCs/>
                <w:color w:val="385623" w:themeColor="accent6" w:themeShade="80"/>
                <w:lang w:val="el-GR"/>
              </w:rPr>
            </w:pPr>
          </w:p>
        </w:tc>
      </w:tr>
      <w:tr w:rsidR="006554B7" w:rsidRPr="00647C2D" w14:paraId="3949142D" w14:textId="77777777" w:rsidTr="00244C55">
        <w:tc>
          <w:tcPr>
            <w:tcW w:w="3148" w:type="dxa"/>
          </w:tcPr>
          <w:p w14:paraId="0F2E9C61" w14:textId="34033156" w:rsidR="006554B7" w:rsidRPr="00647C2D" w:rsidRDefault="006554B7" w:rsidP="00D41305">
            <w:pPr>
              <w:rPr>
                <w:rFonts w:ascii="Arial" w:hAnsi="Arial" w:cs="Arial"/>
                <w:bCs/>
                <w:color w:val="385623" w:themeColor="accent6" w:themeShade="80"/>
                <w:lang w:val="el-GR"/>
              </w:rPr>
            </w:pPr>
            <w:r w:rsidRPr="00647C2D">
              <w:rPr>
                <w:rFonts w:ascii="Arial" w:hAnsi="Arial" w:cs="Arial"/>
                <w:bCs/>
                <w:color w:val="385623" w:themeColor="accent6" w:themeShade="80"/>
                <w:lang w:val="el-GR"/>
              </w:rPr>
              <w:t>Μέσο μοριακό βάρος</w:t>
            </w:r>
          </w:p>
        </w:tc>
        <w:tc>
          <w:tcPr>
            <w:tcW w:w="1526" w:type="dxa"/>
          </w:tcPr>
          <w:p w14:paraId="0A31F322" w14:textId="16176464" w:rsidR="00D41305" w:rsidRPr="00647C2D" w:rsidRDefault="006554B7" w:rsidP="00D41305">
            <w:pPr>
              <w:rPr>
                <w:rFonts w:ascii="Arial" w:hAnsi="Arial" w:cs="Arial"/>
                <w:bCs/>
                <w:color w:val="385623" w:themeColor="accent6" w:themeShade="80"/>
                <w:lang w:val="el-GR"/>
              </w:rPr>
            </w:pPr>
            <w:r w:rsidRPr="00647C2D">
              <w:rPr>
                <w:rFonts w:ascii="Arial" w:hAnsi="Arial" w:cs="Arial"/>
                <w:bCs/>
                <w:color w:val="385623" w:themeColor="accent6" w:themeShade="80"/>
                <w:lang w:val="el-GR"/>
              </w:rPr>
              <w:t>Μη διαθέσιμο</w:t>
            </w:r>
          </w:p>
        </w:tc>
      </w:tr>
    </w:tbl>
    <w:p w14:paraId="5C0D0993" w14:textId="77777777" w:rsidR="00D41305" w:rsidRPr="00647C2D" w:rsidRDefault="00D41305" w:rsidP="00D41305">
      <w:pPr>
        <w:ind w:left="-851"/>
        <w:rPr>
          <w:rFonts w:ascii="Arial" w:hAnsi="Arial" w:cs="Arial"/>
          <w:b/>
          <w:bCs/>
          <w:color w:val="000000"/>
          <w:lang w:val="el-GR"/>
        </w:rPr>
      </w:pPr>
    </w:p>
    <w:p w14:paraId="78AEA320" w14:textId="77777777" w:rsidR="00244C55" w:rsidRPr="00647C2D" w:rsidRDefault="00244C55" w:rsidP="006554B7">
      <w:pPr>
        <w:ind w:left="-851"/>
        <w:rPr>
          <w:rFonts w:ascii="Arial" w:hAnsi="Arial" w:cs="Arial"/>
          <w:bCs/>
          <w:color w:val="385623" w:themeColor="accent6" w:themeShade="80"/>
          <w:lang w:val="el-GR"/>
        </w:rPr>
      </w:pPr>
    </w:p>
    <w:p w14:paraId="27BD8698" w14:textId="77777777" w:rsidR="006554B7" w:rsidRPr="00647C2D" w:rsidRDefault="006554B7" w:rsidP="006554B7">
      <w:pPr>
        <w:ind w:left="-851"/>
        <w:rPr>
          <w:rFonts w:ascii="Arial" w:hAnsi="Arial" w:cs="Arial"/>
          <w:bCs/>
          <w:color w:val="385623" w:themeColor="accent6" w:themeShade="80"/>
          <w:lang w:val="el-GR"/>
        </w:rPr>
      </w:pPr>
      <w:r w:rsidRPr="00647C2D">
        <w:rPr>
          <w:rFonts w:ascii="Arial" w:hAnsi="Arial" w:cs="Arial"/>
          <w:bCs/>
          <w:color w:val="385623" w:themeColor="accent6" w:themeShade="80"/>
          <w:lang w:val="el-GR"/>
        </w:rPr>
        <w:t>Σε εφαρμογή της Οδηγίας 2004/42/EE, αυτό το προϊόν, για την χρήση του εμφανίζει τα εξής χαρακτηριστικά:</w:t>
      </w:r>
    </w:p>
    <w:p w14:paraId="4F307E38" w14:textId="77777777" w:rsidR="006554B7" w:rsidRPr="00BE3EDB" w:rsidRDefault="006554B7" w:rsidP="006554B7">
      <w:pPr>
        <w:ind w:left="-851"/>
        <w:rPr>
          <w:rFonts w:ascii="Arial" w:hAnsi="Arial" w:cs="Arial"/>
          <w:bCs/>
          <w:color w:val="385623" w:themeColor="accent6" w:themeShade="80"/>
          <w:highlight w:val="yellow"/>
          <w:lang w:val="el-GR"/>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5862"/>
      </w:tblGrid>
      <w:tr w:rsidR="006554B7" w:rsidRPr="00BE3EDB" w14:paraId="5832FC52" w14:textId="77777777" w:rsidTr="006554B7">
        <w:tc>
          <w:tcPr>
            <w:tcW w:w="3148" w:type="dxa"/>
          </w:tcPr>
          <w:p w14:paraId="5C013446" w14:textId="3352CE71" w:rsidR="006554B7" w:rsidRPr="00745F65" w:rsidRDefault="006554B7" w:rsidP="00D41305">
            <w:pPr>
              <w:rPr>
                <w:rFonts w:ascii="Arial" w:hAnsi="Arial" w:cs="Arial"/>
                <w:bCs/>
                <w:color w:val="385623" w:themeColor="accent6" w:themeShade="80"/>
                <w:lang w:val="el-GR"/>
              </w:rPr>
            </w:pPr>
            <w:r w:rsidRPr="00745F65">
              <w:rPr>
                <w:rFonts w:ascii="Arial" w:hAnsi="Arial" w:cs="Arial"/>
                <w:bCs/>
                <w:color w:val="385623" w:themeColor="accent6" w:themeShade="80"/>
                <w:lang w:val="el-GR"/>
              </w:rPr>
              <w:t>Περιεκτικότητα σε ΠΟΕ σε 25</w:t>
            </w:r>
            <w:r w:rsidRPr="00745F65">
              <w:rPr>
                <w:rFonts w:ascii="Arial" w:hAnsi="Arial" w:cs="Arial"/>
                <w:bCs/>
                <w:color w:val="385623" w:themeColor="accent6" w:themeShade="80"/>
                <w:vertAlign w:val="superscript"/>
                <w:lang w:val="el-GR"/>
              </w:rPr>
              <w:t xml:space="preserve"> ο</w:t>
            </w:r>
            <w:r w:rsidRPr="00745F65">
              <w:rPr>
                <w:rFonts w:ascii="Arial" w:hAnsi="Arial" w:cs="Arial"/>
                <w:bCs/>
                <w:color w:val="385623" w:themeColor="accent6" w:themeShade="80"/>
              </w:rPr>
              <w:t>C</w:t>
            </w:r>
            <w:r w:rsidRPr="00745F65">
              <w:rPr>
                <w:rFonts w:ascii="Arial" w:hAnsi="Arial" w:cs="Arial"/>
                <w:bCs/>
                <w:color w:val="385623" w:themeColor="accent6" w:themeShade="80"/>
                <w:lang w:val="el-GR"/>
              </w:rPr>
              <w:t>:</w:t>
            </w:r>
          </w:p>
        </w:tc>
        <w:tc>
          <w:tcPr>
            <w:tcW w:w="5862" w:type="dxa"/>
          </w:tcPr>
          <w:p w14:paraId="353F4B28" w14:textId="6308CBBE" w:rsidR="006554B7" w:rsidRPr="00745F65" w:rsidRDefault="006554B7" w:rsidP="00D41305">
            <w:pPr>
              <w:rPr>
                <w:rFonts w:ascii="Arial" w:hAnsi="Arial" w:cs="Arial"/>
                <w:bCs/>
                <w:color w:val="385623" w:themeColor="accent6" w:themeShade="80"/>
              </w:rPr>
            </w:pPr>
            <w:r w:rsidRPr="00745F65">
              <w:rPr>
                <w:rFonts w:ascii="Arial" w:hAnsi="Arial" w:cs="Arial"/>
                <w:bCs/>
                <w:color w:val="385623" w:themeColor="accent6" w:themeShade="80"/>
              </w:rPr>
              <w:t>1</w:t>
            </w:r>
            <w:r w:rsidR="00745F65" w:rsidRPr="00745F65">
              <w:rPr>
                <w:rFonts w:ascii="Arial" w:hAnsi="Arial" w:cs="Arial"/>
                <w:bCs/>
                <w:color w:val="385623" w:themeColor="accent6" w:themeShade="80"/>
              </w:rPr>
              <w:t>5</w:t>
            </w:r>
            <w:r w:rsidRPr="00745F65">
              <w:rPr>
                <w:rFonts w:ascii="Arial" w:hAnsi="Arial" w:cs="Arial"/>
                <w:bCs/>
                <w:color w:val="385623" w:themeColor="accent6" w:themeShade="80"/>
              </w:rPr>
              <w:t xml:space="preserve"> kg/m</w:t>
            </w:r>
            <w:r w:rsidRPr="00745F65">
              <w:rPr>
                <w:rFonts w:ascii="Arial" w:hAnsi="Arial" w:cs="Arial"/>
                <w:bCs/>
                <w:color w:val="385623" w:themeColor="accent6" w:themeShade="80"/>
                <w:vertAlign w:val="superscript"/>
              </w:rPr>
              <w:t>3</w:t>
            </w:r>
            <w:r w:rsidRPr="00745F65">
              <w:rPr>
                <w:rFonts w:ascii="Arial" w:hAnsi="Arial" w:cs="Arial"/>
                <w:bCs/>
                <w:color w:val="385623" w:themeColor="accent6" w:themeShade="80"/>
              </w:rPr>
              <w:t xml:space="preserve"> (1</w:t>
            </w:r>
            <w:r w:rsidR="00745F65" w:rsidRPr="00745F65">
              <w:rPr>
                <w:rFonts w:ascii="Arial" w:hAnsi="Arial" w:cs="Arial"/>
                <w:bCs/>
                <w:color w:val="385623" w:themeColor="accent6" w:themeShade="80"/>
              </w:rPr>
              <w:t>5</w:t>
            </w:r>
            <w:r w:rsidRPr="00745F65">
              <w:rPr>
                <w:rFonts w:ascii="Arial" w:hAnsi="Arial" w:cs="Arial"/>
                <w:bCs/>
                <w:color w:val="385623" w:themeColor="accent6" w:themeShade="80"/>
              </w:rPr>
              <w:t xml:space="preserve"> g/L)</w:t>
            </w:r>
          </w:p>
        </w:tc>
      </w:tr>
    </w:tbl>
    <w:p w14:paraId="01424E06" w14:textId="77777777" w:rsidR="00E61950" w:rsidRPr="00BE3EDB" w:rsidRDefault="00E61950" w:rsidP="00C205CE">
      <w:pPr>
        <w:rPr>
          <w:rFonts w:ascii="Arial" w:hAnsi="Arial" w:cs="Arial"/>
          <w:b/>
          <w:bCs/>
          <w:color w:val="000000"/>
          <w:highlight w:val="yellow"/>
          <w:lang w:val="el-GR"/>
        </w:rPr>
      </w:pPr>
    </w:p>
    <w:p w14:paraId="12670310" w14:textId="18D19529" w:rsidR="006554B7" w:rsidRPr="00647C2D" w:rsidRDefault="009817E6" w:rsidP="006554B7">
      <w:pPr>
        <w:ind w:left="-851"/>
        <w:rPr>
          <w:rFonts w:ascii="Arial" w:hAnsi="Arial" w:cs="Arial"/>
          <w:bCs/>
          <w:color w:val="385623" w:themeColor="accent6" w:themeShade="80"/>
          <w:lang w:val="el-GR"/>
        </w:rPr>
      </w:pPr>
      <w:r w:rsidRPr="00647C2D">
        <w:rPr>
          <w:rFonts w:ascii="Arial" w:hAnsi="Arial" w:cs="Arial"/>
          <w:bCs/>
          <w:color w:val="385623" w:themeColor="accent6" w:themeShade="80"/>
          <w:lang w:val="el-GR"/>
        </w:rPr>
        <w:t xml:space="preserve">  </w:t>
      </w:r>
      <w:r w:rsidR="006554B7" w:rsidRPr="00647C2D">
        <w:rPr>
          <w:rFonts w:ascii="Arial" w:hAnsi="Arial" w:cs="Arial"/>
          <w:bCs/>
          <w:color w:val="385623" w:themeColor="accent6" w:themeShade="80"/>
          <w:lang w:val="el-GR"/>
        </w:rPr>
        <w:t>την οριακή τιμή της Ε.Ε. για το προϊόν (Κατηγ. Α.Η.): 30 g/L (2010)</w:t>
      </w:r>
    </w:p>
    <w:p w14:paraId="0F3B00B9" w14:textId="77777777" w:rsidR="006554B7" w:rsidRPr="00BE3EDB" w:rsidRDefault="006554B7" w:rsidP="006554B7">
      <w:pPr>
        <w:ind w:left="-851"/>
        <w:rPr>
          <w:rFonts w:ascii="Arial" w:hAnsi="Arial" w:cs="Arial"/>
          <w:bCs/>
          <w:color w:val="385623" w:themeColor="accent6" w:themeShade="80"/>
          <w:highlight w:val="yellow"/>
          <w:lang w:val="el-GR"/>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88"/>
      </w:tblGrid>
      <w:tr w:rsidR="006554B7" w:rsidRPr="00BE3EDB" w14:paraId="7F134521" w14:textId="77777777" w:rsidTr="006554B7">
        <w:trPr>
          <w:trHeight w:val="258"/>
        </w:trPr>
        <w:tc>
          <w:tcPr>
            <w:tcW w:w="2122" w:type="dxa"/>
          </w:tcPr>
          <w:p w14:paraId="22BC8B85" w14:textId="65E51942" w:rsidR="006554B7" w:rsidRPr="00647C2D" w:rsidRDefault="006554B7" w:rsidP="006554B7">
            <w:pPr>
              <w:rPr>
                <w:rFonts w:ascii="Arial" w:hAnsi="Arial" w:cs="Arial"/>
                <w:color w:val="385623" w:themeColor="accent6" w:themeShade="80"/>
              </w:rPr>
            </w:pPr>
            <w:r w:rsidRPr="00647C2D">
              <w:rPr>
                <w:rFonts w:ascii="Arial" w:hAnsi="Arial" w:cs="Arial"/>
                <w:color w:val="385623" w:themeColor="accent6" w:themeShade="80"/>
              </w:rPr>
              <w:lastRenderedPageBreak/>
              <w:t>Συστατικά στοιχεία:</w:t>
            </w:r>
          </w:p>
        </w:tc>
        <w:tc>
          <w:tcPr>
            <w:tcW w:w="6888" w:type="dxa"/>
          </w:tcPr>
          <w:p w14:paraId="36413822" w14:textId="268BC9B0" w:rsidR="006554B7" w:rsidRPr="00647C2D" w:rsidRDefault="006554B7" w:rsidP="006554B7">
            <w:pPr>
              <w:rPr>
                <w:rFonts w:ascii="Arial" w:hAnsi="Arial" w:cs="Arial"/>
                <w:color w:val="385623" w:themeColor="accent6" w:themeShade="80"/>
              </w:rPr>
            </w:pPr>
            <w:r w:rsidRPr="00647C2D">
              <w:rPr>
                <w:rFonts w:ascii="Arial" w:hAnsi="Arial" w:cs="Arial"/>
                <w:color w:val="385623" w:themeColor="accent6" w:themeShade="80"/>
              </w:rPr>
              <w:t>Άνευ αντικειμένου</w:t>
            </w:r>
          </w:p>
        </w:tc>
      </w:tr>
    </w:tbl>
    <w:p w14:paraId="00CBFDBD" w14:textId="77777777" w:rsidR="006554B7" w:rsidRPr="00BE3EDB" w:rsidRDefault="006554B7" w:rsidP="006554B7">
      <w:pPr>
        <w:ind w:left="-851"/>
        <w:rPr>
          <w:color w:val="385623" w:themeColor="accent6" w:themeShade="80"/>
          <w:highlight w:val="yellow"/>
        </w:rPr>
      </w:pPr>
    </w:p>
    <w:p w14:paraId="5F7CC4BB" w14:textId="77777777" w:rsidR="00244C55" w:rsidRPr="00BE3EDB" w:rsidRDefault="00244C55" w:rsidP="006554B7">
      <w:pPr>
        <w:ind w:left="-851"/>
        <w:rPr>
          <w:color w:val="385623" w:themeColor="accent6" w:themeShade="80"/>
          <w:highlight w:val="yellow"/>
        </w:rPr>
      </w:pPr>
    </w:p>
    <w:p w14:paraId="50942C46" w14:textId="77777777" w:rsidR="00244C55" w:rsidRPr="00BE3EDB" w:rsidRDefault="00244C55" w:rsidP="006554B7">
      <w:pPr>
        <w:ind w:left="-851"/>
        <w:rPr>
          <w:color w:val="385623" w:themeColor="accent6" w:themeShade="80"/>
          <w:highlight w:val="yellow"/>
        </w:rPr>
      </w:pPr>
    </w:p>
    <w:p w14:paraId="5F735A4F" w14:textId="77777777" w:rsidR="00244C55" w:rsidRPr="00B96913" w:rsidRDefault="00244C55" w:rsidP="006554B7">
      <w:pPr>
        <w:ind w:left="-851"/>
        <w:rPr>
          <w:color w:val="385623" w:themeColor="accent6" w:themeShade="80"/>
          <w:highlight w:val="yellow"/>
          <w:lang w:val="en-US"/>
        </w:rPr>
      </w:pPr>
    </w:p>
    <w:p w14:paraId="67B7FE30" w14:textId="77777777" w:rsidR="00E61950" w:rsidRPr="00BE3EDB" w:rsidRDefault="00E61950" w:rsidP="00C205CE">
      <w:pPr>
        <w:rPr>
          <w:color w:val="385623" w:themeColor="accent6" w:themeShade="80"/>
          <w:highlight w:val="yellow"/>
        </w:rPr>
      </w:pPr>
    </w:p>
    <w:tbl>
      <w:tblPr>
        <w:tblStyle w:val="TableGrid"/>
        <w:tblW w:w="10955" w:type="dxa"/>
        <w:tblInd w:w="-998" w:type="dxa"/>
        <w:tblLook w:val="04A0" w:firstRow="1" w:lastRow="0" w:firstColumn="1" w:lastColumn="0" w:noHBand="0" w:noVBand="1"/>
      </w:tblPr>
      <w:tblGrid>
        <w:gridCol w:w="10955"/>
      </w:tblGrid>
      <w:tr w:rsidR="00567477" w:rsidRPr="00EC28CF" w14:paraId="28714FD2" w14:textId="77777777" w:rsidTr="006308AB">
        <w:trPr>
          <w:trHeight w:val="253"/>
        </w:trPr>
        <w:tc>
          <w:tcPr>
            <w:tcW w:w="10955" w:type="dxa"/>
            <w:tcBorders>
              <w:top w:val="nil"/>
              <w:left w:val="nil"/>
              <w:bottom w:val="nil"/>
              <w:right w:val="nil"/>
            </w:tcBorders>
            <w:shd w:val="clear" w:color="auto" w:fill="385623" w:themeFill="accent6" w:themeFillShade="80"/>
          </w:tcPr>
          <w:p w14:paraId="27D16DE2" w14:textId="5048CB00" w:rsidR="00C205CE" w:rsidRPr="00BE3EDB" w:rsidRDefault="00C205CE" w:rsidP="00C205CE">
            <w:pPr>
              <w:rPr>
                <w:rFonts w:ascii="Arial" w:hAnsi="Arial" w:cs="Arial"/>
                <w:color w:val="FFFFFF" w:themeColor="background1"/>
                <w:sz w:val="26"/>
                <w:szCs w:val="26"/>
                <w:highlight w:val="yellow"/>
                <w:lang w:val="el-GR"/>
              </w:rPr>
            </w:pPr>
            <w:r w:rsidRPr="00647C2D">
              <w:rPr>
                <w:rFonts w:ascii="Arial" w:hAnsi="Arial" w:cs="Arial"/>
                <w:color w:val="FFFFFF" w:themeColor="background1"/>
                <w:sz w:val="26"/>
                <w:szCs w:val="26"/>
                <w:lang w:val="el-GR"/>
              </w:rPr>
              <w:t>ΤΜΗΜΑ 9 – Φυσικές και χημικές ιδιότητες</w:t>
            </w:r>
          </w:p>
        </w:tc>
      </w:tr>
    </w:tbl>
    <w:p w14:paraId="1E998E9B" w14:textId="77777777" w:rsidR="00C205CE" w:rsidRPr="00BE3EDB" w:rsidRDefault="00C205CE" w:rsidP="00C205CE">
      <w:pPr>
        <w:rPr>
          <w:color w:val="385623" w:themeColor="accent6" w:themeShade="80"/>
          <w:sz w:val="10"/>
          <w:szCs w:val="10"/>
          <w:highlight w:val="yellow"/>
          <w:lang w:val="el-GR"/>
        </w:rPr>
      </w:pPr>
    </w:p>
    <w:tbl>
      <w:tblPr>
        <w:tblStyle w:val="TableGrid"/>
        <w:tblW w:w="12465" w:type="dxa"/>
        <w:tblInd w:w="-998" w:type="dxa"/>
        <w:tblLook w:val="04A0" w:firstRow="1" w:lastRow="0" w:firstColumn="1" w:lastColumn="0" w:noHBand="0" w:noVBand="1"/>
      </w:tblPr>
      <w:tblGrid>
        <w:gridCol w:w="12465"/>
      </w:tblGrid>
      <w:tr w:rsidR="00C205CE" w:rsidRPr="00647C2D" w14:paraId="392C6D15" w14:textId="77777777" w:rsidTr="007F4DB5">
        <w:trPr>
          <w:trHeight w:val="1122"/>
        </w:trPr>
        <w:tc>
          <w:tcPr>
            <w:tcW w:w="12465" w:type="dxa"/>
            <w:tcBorders>
              <w:top w:val="nil"/>
              <w:left w:val="nil"/>
              <w:bottom w:val="nil"/>
              <w:right w:val="nil"/>
            </w:tcBorders>
          </w:tcPr>
          <w:p w14:paraId="15A6842A" w14:textId="67E7EBAA" w:rsidR="00C205CE" w:rsidRPr="00647C2D" w:rsidRDefault="00C205CE" w:rsidP="00451DE7">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9.1. Στοιχεία για τις βασικές φυσικές και χημικές ιδιότητες</w:t>
            </w:r>
            <w:r w:rsidR="0018540F" w:rsidRPr="00647C2D">
              <w:rPr>
                <w:rFonts w:ascii="Arial" w:hAnsi="Arial" w:cs="Arial"/>
                <w:b/>
                <w:color w:val="385623" w:themeColor="accent6" w:themeShade="80"/>
                <w:lang w:val="el-GR"/>
              </w:rPr>
              <w:t>:</w:t>
            </w:r>
          </w:p>
          <w:p w14:paraId="17A00745" w14:textId="7143AD38" w:rsidR="0018540F" w:rsidRPr="00647C2D" w:rsidRDefault="0018540F" w:rsidP="00451DE7">
            <w:pPr>
              <w:spacing w:line="288" w:lineRule="auto"/>
              <w:rPr>
                <w:rFonts w:ascii="Arial" w:hAnsi="Arial" w:cs="Arial"/>
                <w:b/>
                <w:color w:val="385623" w:themeColor="accent6" w:themeShade="80"/>
                <w:lang w:val="el-GR"/>
              </w:rPr>
            </w:pPr>
          </w:p>
          <w:p w14:paraId="3B5405A9" w14:textId="5B0C3422" w:rsidR="009817E6" w:rsidRPr="00647C2D" w:rsidRDefault="009817E6" w:rsidP="00451DE7">
            <w:pPr>
              <w:spacing w:line="288" w:lineRule="auto"/>
              <w:rPr>
                <w:rFonts w:ascii="Arial" w:hAnsi="Arial" w:cs="Arial"/>
                <w:color w:val="385623" w:themeColor="accent6" w:themeShade="80"/>
                <w:lang w:val="el-GR"/>
              </w:rPr>
            </w:pPr>
            <w:r w:rsidRPr="00647C2D">
              <w:rPr>
                <w:rFonts w:ascii="Arial" w:hAnsi="Arial" w:cs="Arial"/>
                <w:b/>
                <w:color w:val="385623" w:themeColor="accent6" w:themeShade="80"/>
                <w:lang w:val="el-GR"/>
              </w:rPr>
              <w:t xml:space="preserve">       </w:t>
            </w:r>
            <w:r w:rsidRPr="00647C2D">
              <w:rPr>
                <w:rFonts w:ascii="Arial" w:hAnsi="Arial" w:cs="Arial"/>
                <w:color w:val="385623" w:themeColor="accent6" w:themeShade="80"/>
                <w:lang w:val="el-GR"/>
              </w:rPr>
              <w:t>Για πλήρεις πληροφορίες δείτε το φύλλο δεδομένων προϊόντος</w:t>
            </w:r>
          </w:p>
          <w:p w14:paraId="71809870" w14:textId="77777777" w:rsidR="003835CA" w:rsidRPr="00647C2D" w:rsidRDefault="009817E6" w:rsidP="00451DE7">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 xml:space="preserve">  </w:t>
            </w:r>
          </w:p>
          <w:p w14:paraId="7E38E64C" w14:textId="55368FB7" w:rsidR="009817E6" w:rsidRPr="00647C2D" w:rsidRDefault="003835CA" w:rsidP="00451DE7">
            <w:pPr>
              <w:spacing w:line="288" w:lineRule="auto"/>
              <w:rPr>
                <w:rFonts w:ascii="Arial" w:hAnsi="Arial" w:cs="Arial"/>
                <w:b/>
                <w:color w:val="385623" w:themeColor="accent6" w:themeShade="80"/>
              </w:rPr>
            </w:pPr>
            <w:r w:rsidRPr="00647C2D">
              <w:rPr>
                <w:rFonts w:ascii="Arial" w:hAnsi="Arial" w:cs="Arial"/>
                <w:b/>
                <w:color w:val="385623" w:themeColor="accent6" w:themeShade="80"/>
                <w:lang w:val="el-GR"/>
              </w:rPr>
              <w:t xml:space="preserve">  </w:t>
            </w:r>
            <w:r w:rsidR="009817E6" w:rsidRPr="00647C2D">
              <w:rPr>
                <w:rFonts w:ascii="Arial" w:hAnsi="Arial" w:cs="Arial"/>
                <w:b/>
                <w:color w:val="385623" w:themeColor="accent6" w:themeShade="80"/>
              </w:rPr>
              <w:t>Φυσική εμφάνιση:</w:t>
            </w:r>
          </w:p>
          <w:tbl>
            <w:tblPr>
              <w:tblStyle w:val="TableGrid"/>
              <w:tblW w:w="11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7995"/>
            </w:tblGrid>
            <w:tr w:rsidR="000C790E" w:rsidRPr="00647C2D" w14:paraId="3030EE3C" w14:textId="77777777" w:rsidTr="003835CA">
              <w:trPr>
                <w:trHeight w:val="229"/>
              </w:trPr>
              <w:tc>
                <w:tcPr>
                  <w:tcW w:w="3442" w:type="dxa"/>
                </w:tcPr>
                <w:p w14:paraId="5F0E9230" w14:textId="44BB1762" w:rsidR="008E59F9" w:rsidRPr="00647C2D" w:rsidRDefault="000C790E"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lang w:val="el-GR"/>
                    </w:rPr>
                    <w:t>Φυσική κατάσταση:</w:t>
                  </w:r>
                  <w:r w:rsidR="008E59F9" w:rsidRPr="00647C2D">
                    <w:rPr>
                      <w:rFonts w:ascii="Arial" w:hAnsi="Arial" w:cs="Arial"/>
                      <w:color w:val="385623" w:themeColor="accent6" w:themeShade="80"/>
                    </w:rPr>
                    <w:tab/>
                  </w:r>
                </w:p>
              </w:tc>
              <w:tc>
                <w:tcPr>
                  <w:tcW w:w="7995" w:type="dxa"/>
                </w:tcPr>
                <w:p w14:paraId="302901A5" w14:textId="3BBCA029" w:rsidR="008E59F9" w:rsidRPr="00647C2D" w:rsidRDefault="000C790E"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Υγρό</w:t>
                  </w:r>
                </w:p>
              </w:tc>
            </w:tr>
            <w:tr w:rsidR="000C790E" w:rsidRPr="00647C2D" w14:paraId="1F26E7FC" w14:textId="77777777" w:rsidTr="003835CA">
              <w:trPr>
                <w:trHeight w:val="229"/>
              </w:trPr>
              <w:tc>
                <w:tcPr>
                  <w:tcW w:w="3442" w:type="dxa"/>
                </w:tcPr>
                <w:p w14:paraId="2A1890D0" w14:textId="2D0501A5" w:rsidR="000C790E" w:rsidRPr="00647C2D" w:rsidRDefault="000C790E"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Μορφή:</w:t>
                  </w:r>
                </w:p>
              </w:tc>
              <w:tc>
                <w:tcPr>
                  <w:tcW w:w="7995" w:type="dxa"/>
                </w:tcPr>
                <w:p w14:paraId="0B783F73" w14:textId="4A4237E2" w:rsidR="000C790E" w:rsidRPr="00647C2D" w:rsidRDefault="000C790E"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Υγρό</w:t>
                  </w:r>
                </w:p>
              </w:tc>
            </w:tr>
            <w:tr w:rsidR="000C790E" w:rsidRPr="00647C2D" w14:paraId="23BA220D" w14:textId="77777777" w:rsidTr="003835CA">
              <w:trPr>
                <w:trHeight w:val="229"/>
              </w:trPr>
              <w:tc>
                <w:tcPr>
                  <w:tcW w:w="3442" w:type="dxa"/>
                </w:tcPr>
                <w:p w14:paraId="5A37F9AC" w14:textId="378E2BD3" w:rsidR="000C790E" w:rsidRPr="00647C2D" w:rsidRDefault="000C790E"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Χρώμα:</w:t>
                  </w:r>
                </w:p>
              </w:tc>
              <w:tc>
                <w:tcPr>
                  <w:tcW w:w="7995" w:type="dxa"/>
                </w:tcPr>
                <w:p w14:paraId="307215C6" w14:textId="26F9760C" w:rsidR="000C790E" w:rsidRPr="00647C2D" w:rsidRDefault="000C790E"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Λευκό</w:t>
                  </w:r>
                </w:p>
              </w:tc>
            </w:tr>
            <w:tr w:rsidR="000C790E" w:rsidRPr="00647C2D" w14:paraId="57B128AC" w14:textId="77777777" w:rsidTr="003835CA">
              <w:trPr>
                <w:trHeight w:val="229"/>
              </w:trPr>
              <w:tc>
                <w:tcPr>
                  <w:tcW w:w="3442" w:type="dxa"/>
                </w:tcPr>
                <w:p w14:paraId="36B90D63" w14:textId="0198A8F6" w:rsidR="000C790E" w:rsidRPr="00647C2D" w:rsidRDefault="000C790E"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Οσμή:</w:t>
                  </w:r>
                </w:p>
              </w:tc>
              <w:tc>
                <w:tcPr>
                  <w:tcW w:w="7995" w:type="dxa"/>
                </w:tcPr>
                <w:p w14:paraId="74435F6F" w14:textId="02C2B501" w:rsidR="000C790E" w:rsidRPr="00647C2D" w:rsidRDefault="000C790E"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Ελαφριά ιδία οσμή</w:t>
                  </w:r>
                </w:p>
              </w:tc>
            </w:tr>
            <w:tr w:rsidR="000C790E" w:rsidRPr="00647C2D" w14:paraId="04F10533" w14:textId="77777777" w:rsidTr="003835CA">
              <w:trPr>
                <w:trHeight w:val="229"/>
              </w:trPr>
              <w:tc>
                <w:tcPr>
                  <w:tcW w:w="3442" w:type="dxa"/>
                </w:tcPr>
                <w:p w14:paraId="29343C05" w14:textId="77777777" w:rsidR="000C790E" w:rsidRPr="00647C2D" w:rsidRDefault="000C790E"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Όριο οσμής:</w:t>
                  </w:r>
                </w:p>
                <w:p w14:paraId="795F415B" w14:textId="4D22CF3F" w:rsidR="003835CA" w:rsidRPr="00647C2D" w:rsidRDefault="003835CA" w:rsidP="008E59F9">
                  <w:pPr>
                    <w:tabs>
                      <w:tab w:val="left" w:pos="1049"/>
                    </w:tabs>
                    <w:spacing w:line="288" w:lineRule="auto"/>
                    <w:rPr>
                      <w:rFonts w:ascii="Arial" w:hAnsi="Arial" w:cs="Arial"/>
                      <w:color w:val="385623" w:themeColor="accent6" w:themeShade="80"/>
                      <w:lang w:val="el-GR"/>
                    </w:rPr>
                  </w:pPr>
                </w:p>
              </w:tc>
              <w:tc>
                <w:tcPr>
                  <w:tcW w:w="7995" w:type="dxa"/>
                </w:tcPr>
                <w:p w14:paraId="565B3AF1" w14:textId="573E839B" w:rsidR="000C790E" w:rsidRPr="00647C2D" w:rsidRDefault="000C790E"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Ακαθόριστο</w:t>
                  </w:r>
                </w:p>
              </w:tc>
            </w:tr>
            <w:tr w:rsidR="000C790E" w:rsidRPr="00647C2D" w14:paraId="72F2FF32" w14:textId="77777777" w:rsidTr="003835CA">
              <w:trPr>
                <w:trHeight w:val="229"/>
              </w:trPr>
              <w:tc>
                <w:tcPr>
                  <w:tcW w:w="3442" w:type="dxa"/>
                </w:tcPr>
                <w:p w14:paraId="73C76FBA" w14:textId="6655742F" w:rsidR="009817E6" w:rsidRPr="00647C2D" w:rsidRDefault="009817E6" w:rsidP="008E59F9">
                  <w:pPr>
                    <w:tabs>
                      <w:tab w:val="left" w:pos="1049"/>
                    </w:tabs>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Πτητικό</w:t>
                  </w:r>
                  <w:r w:rsidR="00E16CF4" w:rsidRPr="00647C2D">
                    <w:rPr>
                      <w:rFonts w:ascii="Arial" w:hAnsi="Arial" w:cs="Arial"/>
                      <w:b/>
                      <w:color w:val="385623" w:themeColor="accent6" w:themeShade="80"/>
                      <w:lang w:val="el-GR"/>
                    </w:rPr>
                    <w:t>τητα:</w:t>
                  </w:r>
                </w:p>
                <w:p w14:paraId="6380CBC0" w14:textId="4C591E4D" w:rsidR="009817E6"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Θερμοκρασία βρασμού σε ατμοσφαιρική πίεση</w:t>
                  </w:r>
                  <w:r w:rsidR="0018540F" w:rsidRPr="00647C2D">
                    <w:rPr>
                      <w:rFonts w:ascii="Arial" w:hAnsi="Arial" w:cs="Arial"/>
                      <w:color w:val="385623" w:themeColor="accent6" w:themeShade="80"/>
                      <w:lang w:val="el-GR"/>
                    </w:rPr>
                    <w:t>:</w:t>
                  </w:r>
                </w:p>
                <w:p w14:paraId="307473BB" w14:textId="11EC4B9D"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Πίεση ατμών στους 25</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7915930F" w14:textId="311D7F22"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Πίεση ατμών στους 50</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2433EA0E" w14:textId="53A2FE90"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Ταχύτητα εξάτμισης στους 25</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53EF4BCE" w14:textId="77777777" w:rsidR="003835CA" w:rsidRPr="00647C2D" w:rsidRDefault="003835CA" w:rsidP="008E59F9">
                  <w:pPr>
                    <w:tabs>
                      <w:tab w:val="left" w:pos="1049"/>
                    </w:tabs>
                    <w:spacing w:line="288" w:lineRule="auto"/>
                    <w:rPr>
                      <w:rFonts w:ascii="Arial" w:hAnsi="Arial" w:cs="Arial"/>
                      <w:color w:val="385623" w:themeColor="accent6" w:themeShade="80"/>
                      <w:lang w:val="el-GR"/>
                    </w:rPr>
                  </w:pPr>
                </w:p>
                <w:p w14:paraId="4B9FAFF2" w14:textId="5D91C916" w:rsidR="00E16CF4" w:rsidRPr="00647C2D" w:rsidRDefault="00E16CF4" w:rsidP="008E59F9">
                  <w:pPr>
                    <w:tabs>
                      <w:tab w:val="left" w:pos="1049"/>
                    </w:tabs>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Χαρακτηρισμός επικινδυνότητας προϊόντος:</w:t>
                  </w:r>
                </w:p>
                <w:p w14:paraId="1BB34D4F" w14:textId="2F0CB188"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Πυκνότητα στους 25</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797CD8BD" w14:textId="1503725F"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Σχετική πυκνότητα στους 25</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6A699F18" w14:textId="40475052"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Δυναμικό ιξώδες στους 25</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2276484A" w14:textId="0AE14145"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Κινηματικό ιξώδες στους 25</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6F77F1B2" w14:textId="7E91A19F"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Κινηματικό ιξώδες στους 40</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72BA7A81" w14:textId="76FA8B57"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Συγκέντρωση:</w:t>
                  </w:r>
                </w:p>
                <w:p w14:paraId="2D611A3E" w14:textId="4B758BD0" w:rsidR="000C790E" w:rsidRPr="00647C2D" w:rsidRDefault="000C790E"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pH:</w:t>
                  </w:r>
                </w:p>
              </w:tc>
              <w:tc>
                <w:tcPr>
                  <w:tcW w:w="7995" w:type="dxa"/>
                </w:tcPr>
                <w:p w14:paraId="4516249C" w14:textId="77777777" w:rsidR="009817E6" w:rsidRPr="00647C2D" w:rsidRDefault="009817E6" w:rsidP="008E59F9">
                  <w:pPr>
                    <w:tabs>
                      <w:tab w:val="left" w:pos="1049"/>
                    </w:tabs>
                    <w:spacing w:line="288" w:lineRule="auto"/>
                    <w:rPr>
                      <w:rFonts w:ascii="Arial" w:hAnsi="Arial" w:cs="Arial"/>
                      <w:color w:val="385623" w:themeColor="accent6" w:themeShade="80"/>
                      <w:lang w:val="el-GR"/>
                    </w:rPr>
                  </w:pPr>
                </w:p>
                <w:p w14:paraId="675C8394" w14:textId="77777777" w:rsidR="00244C55" w:rsidRPr="00647C2D" w:rsidRDefault="00244C55" w:rsidP="008E59F9">
                  <w:pPr>
                    <w:tabs>
                      <w:tab w:val="left" w:pos="1049"/>
                    </w:tabs>
                    <w:spacing w:line="288" w:lineRule="auto"/>
                    <w:rPr>
                      <w:rFonts w:ascii="Arial" w:hAnsi="Arial" w:cs="Arial"/>
                      <w:color w:val="385623" w:themeColor="accent6" w:themeShade="80"/>
                      <w:lang w:val="el-GR"/>
                    </w:rPr>
                  </w:pPr>
                </w:p>
                <w:p w14:paraId="3000A7D9" w14:textId="6330C0C5"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Μή διαθέσιμο</w:t>
                  </w:r>
                </w:p>
                <w:p w14:paraId="3DA64DBA"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Μή διαθέσιμο</w:t>
                  </w:r>
                </w:p>
                <w:p w14:paraId="63EF66F4"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Μή διαθέσιμο</w:t>
                  </w:r>
                </w:p>
                <w:p w14:paraId="6460FF65" w14:textId="6070349F"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30A015AE" w14:textId="77777777" w:rsidR="00E16CF4" w:rsidRPr="00647C2D" w:rsidRDefault="00E16CF4" w:rsidP="008E59F9">
                  <w:pPr>
                    <w:tabs>
                      <w:tab w:val="left" w:pos="1049"/>
                    </w:tabs>
                    <w:spacing w:line="288" w:lineRule="auto"/>
                    <w:rPr>
                      <w:rFonts w:ascii="Arial" w:hAnsi="Arial" w:cs="Arial"/>
                      <w:color w:val="385623" w:themeColor="accent6" w:themeShade="80"/>
                      <w:lang w:val="el-GR"/>
                    </w:rPr>
                  </w:pPr>
                </w:p>
                <w:p w14:paraId="56A0A99E" w14:textId="77777777" w:rsidR="00E16CF4" w:rsidRPr="00647C2D" w:rsidRDefault="00E16CF4" w:rsidP="008E59F9">
                  <w:pPr>
                    <w:tabs>
                      <w:tab w:val="left" w:pos="1049"/>
                    </w:tabs>
                    <w:spacing w:line="288" w:lineRule="auto"/>
                    <w:rPr>
                      <w:rFonts w:ascii="Arial" w:hAnsi="Arial" w:cs="Arial"/>
                      <w:color w:val="385623" w:themeColor="accent6" w:themeShade="80"/>
                      <w:lang w:val="el-GR"/>
                    </w:rPr>
                  </w:pPr>
                </w:p>
                <w:p w14:paraId="6C97EEDC" w14:textId="77777777" w:rsidR="00E16CF4" w:rsidRPr="00647C2D" w:rsidRDefault="00E16CF4" w:rsidP="008E59F9">
                  <w:pPr>
                    <w:tabs>
                      <w:tab w:val="left" w:pos="1049"/>
                    </w:tabs>
                    <w:spacing w:line="288" w:lineRule="auto"/>
                    <w:rPr>
                      <w:rFonts w:ascii="Arial" w:hAnsi="Arial" w:cs="Arial"/>
                      <w:color w:val="385623" w:themeColor="accent6" w:themeShade="80"/>
                      <w:lang w:val="el-GR"/>
                    </w:rPr>
                  </w:pPr>
                </w:p>
                <w:p w14:paraId="7252F1E9" w14:textId="2053A287" w:rsidR="00E16CF4" w:rsidRPr="00647C2D" w:rsidRDefault="00B96913" w:rsidP="008E59F9">
                  <w:pPr>
                    <w:tabs>
                      <w:tab w:val="left" w:pos="1049"/>
                    </w:tabs>
                    <w:spacing w:line="288" w:lineRule="auto"/>
                    <w:rPr>
                      <w:rFonts w:ascii="Arial" w:hAnsi="Arial" w:cs="Arial"/>
                      <w:color w:val="385623" w:themeColor="accent6" w:themeShade="80"/>
                      <w:lang w:val="el-GR"/>
                    </w:rPr>
                  </w:pPr>
                  <w:r>
                    <w:rPr>
                      <w:rFonts w:ascii="Arial" w:hAnsi="Arial" w:cs="Arial"/>
                      <w:color w:val="385623" w:themeColor="accent6" w:themeShade="80"/>
                      <w:lang w:val="el-GR"/>
                    </w:rPr>
                    <w:t>1,00</w:t>
                  </w:r>
                  <w:r w:rsidRPr="00647C2D">
                    <w:rPr>
                      <w:rFonts w:ascii="Arial" w:hAnsi="Arial" w:cs="Arial"/>
                      <w:color w:val="385623" w:themeColor="accent6" w:themeShade="80"/>
                      <w:lang w:val="el-GR"/>
                    </w:rPr>
                    <w:t xml:space="preserve"> </w:t>
                  </w:r>
                  <w:r>
                    <w:rPr>
                      <w:rFonts w:ascii="Arial" w:hAnsi="Arial" w:cs="Arial"/>
                      <w:color w:val="385623" w:themeColor="accent6" w:themeShade="80"/>
                      <w:lang w:val="el-GR"/>
                    </w:rPr>
                    <w:t>-1,03</w:t>
                  </w:r>
                  <w:r w:rsidR="00E16CF4" w:rsidRPr="00647C2D">
                    <w:rPr>
                      <w:rFonts w:ascii="Arial" w:hAnsi="Arial" w:cs="Arial"/>
                      <w:color w:val="385623" w:themeColor="accent6" w:themeShade="80"/>
                      <w:lang w:val="el-GR"/>
                    </w:rPr>
                    <w:t xml:space="preserve"> </w:t>
                  </w:r>
                  <w:r w:rsidR="00E16CF4" w:rsidRPr="00647C2D">
                    <w:rPr>
                      <w:rFonts w:ascii="Arial" w:hAnsi="Arial" w:cs="Arial"/>
                      <w:color w:val="385623" w:themeColor="accent6" w:themeShade="80"/>
                    </w:rPr>
                    <w:t>kg</w:t>
                  </w:r>
                  <w:r w:rsidR="00E16CF4" w:rsidRPr="00647C2D">
                    <w:rPr>
                      <w:rFonts w:ascii="Arial" w:hAnsi="Arial" w:cs="Arial"/>
                      <w:color w:val="385623" w:themeColor="accent6" w:themeShade="80"/>
                      <w:lang w:val="el-GR"/>
                    </w:rPr>
                    <w:t>/</w:t>
                  </w:r>
                  <w:r w:rsidR="00E16CF4" w:rsidRPr="00647C2D">
                    <w:rPr>
                      <w:rFonts w:ascii="Arial" w:hAnsi="Arial" w:cs="Arial"/>
                      <w:color w:val="385623" w:themeColor="accent6" w:themeShade="80"/>
                    </w:rPr>
                    <w:t>m</w:t>
                  </w:r>
                  <w:r w:rsidR="00E16CF4" w:rsidRPr="00647C2D">
                    <w:rPr>
                      <w:rFonts w:ascii="Arial" w:hAnsi="Arial" w:cs="Arial"/>
                      <w:color w:val="385623" w:themeColor="accent6" w:themeShade="80"/>
                      <w:vertAlign w:val="superscript"/>
                      <w:lang w:val="el-GR"/>
                    </w:rPr>
                    <w:t>3</w:t>
                  </w:r>
                </w:p>
                <w:p w14:paraId="2934D204"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61E1A99D" w14:textId="1D06A1B4" w:rsidR="00E16CF4" w:rsidRPr="00647C2D" w:rsidRDefault="00E16CF4" w:rsidP="008E59F9">
                  <w:pPr>
                    <w:tabs>
                      <w:tab w:val="left" w:pos="1049"/>
                    </w:tabs>
                    <w:spacing w:line="288" w:lineRule="auto"/>
                    <w:rPr>
                      <w:rFonts w:ascii="Arial" w:hAnsi="Arial" w:cs="Arial"/>
                      <w:color w:val="385623" w:themeColor="accent6" w:themeShade="80"/>
                      <w:lang w:val="el-GR"/>
                    </w:rPr>
                  </w:pPr>
                  <w:r w:rsidRPr="00C06A8B">
                    <w:rPr>
                      <w:rFonts w:ascii="Arial" w:hAnsi="Arial" w:cs="Arial"/>
                      <w:color w:val="385623" w:themeColor="accent6" w:themeShade="80"/>
                      <w:lang w:val="el-GR"/>
                    </w:rPr>
                    <w:t>1,5</w:t>
                  </w:r>
                  <w:r w:rsidRPr="00C06A8B">
                    <w:rPr>
                      <w:rFonts w:ascii="Arial" w:hAnsi="Arial" w:cs="Arial"/>
                      <w:color w:val="385623" w:themeColor="accent6" w:themeShade="80"/>
                    </w:rPr>
                    <w:t>mPa</w:t>
                  </w:r>
                  <w:r w:rsidRPr="00C06A8B">
                    <w:rPr>
                      <w:rFonts w:ascii="Arial" w:hAnsi="Arial" w:cs="Arial"/>
                      <w:color w:val="385623" w:themeColor="accent6" w:themeShade="80"/>
                      <w:lang w:val="el-GR"/>
                    </w:rPr>
                    <w:t>.</w:t>
                  </w:r>
                  <w:r w:rsidRPr="00C06A8B">
                    <w:rPr>
                      <w:rFonts w:ascii="Arial" w:hAnsi="Arial" w:cs="Arial"/>
                      <w:color w:val="385623" w:themeColor="accent6" w:themeShade="80"/>
                    </w:rPr>
                    <w:t>s</w:t>
                  </w:r>
                  <w:r w:rsidRPr="00C06A8B">
                    <w:rPr>
                      <w:rFonts w:ascii="Arial" w:hAnsi="Arial" w:cs="Arial"/>
                      <w:color w:val="385623" w:themeColor="accent6" w:themeShade="80"/>
                      <w:lang w:val="el-GR"/>
                    </w:rPr>
                    <w:t>, 25</w:t>
                  </w:r>
                  <w:r w:rsidRPr="00C06A8B">
                    <w:rPr>
                      <w:rFonts w:ascii="Arial" w:hAnsi="Arial" w:cs="Arial"/>
                      <w:color w:val="385623" w:themeColor="accent6" w:themeShade="80"/>
                    </w:rPr>
                    <w:sym w:font="Symbol" w:char="F0B0"/>
                  </w:r>
                  <w:r w:rsidRPr="00C06A8B">
                    <w:rPr>
                      <w:rFonts w:ascii="Arial" w:hAnsi="Arial" w:cs="Arial"/>
                      <w:color w:val="385623" w:themeColor="accent6" w:themeShade="80"/>
                    </w:rPr>
                    <w:t>C</w:t>
                  </w:r>
                </w:p>
                <w:p w14:paraId="30EDB676" w14:textId="005F9330"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Μη διαθέσιμο</w:t>
                  </w:r>
                </w:p>
                <w:p w14:paraId="5A07AB9E"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78DA4DC8" w14:textId="04C078C7" w:rsidR="00E16CF4" w:rsidRPr="00647C2D" w:rsidRDefault="00E16CF4"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Άνευ αντικειμένου*</w:t>
                  </w:r>
                </w:p>
                <w:p w14:paraId="01389684" w14:textId="11D06F1A" w:rsidR="000C790E" w:rsidRPr="00647C2D" w:rsidRDefault="00451A75" w:rsidP="008E59F9">
                  <w:pPr>
                    <w:tabs>
                      <w:tab w:val="left" w:pos="1049"/>
                    </w:tabs>
                    <w:spacing w:line="288" w:lineRule="auto"/>
                    <w:rPr>
                      <w:rFonts w:ascii="Arial" w:hAnsi="Arial" w:cs="Arial"/>
                      <w:color w:val="385623" w:themeColor="accent6" w:themeShade="80"/>
                    </w:rPr>
                  </w:pPr>
                  <w:r>
                    <w:rPr>
                      <w:rFonts w:ascii="Arial" w:hAnsi="Arial" w:cs="Arial"/>
                      <w:color w:val="385623" w:themeColor="accent6" w:themeShade="80"/>
                    </w:rPr>
                    <w:t xml:space="preserve">7,8 - 8,8 </w:t>
                  </w:r>
                </w:p>
              </w:tc>
            </w:tr>
            <w:tr w:rsidR="000C790E" w:rsidRPr="00EC28CF" w14:paraId="2525B665" w14:textId="77777777" w:rsidTr="003835CA">
              <w:trPr>
                <w:trHeight w:val="229"/>
              </w:trPr>
              <w:tc>
                <w:tcPr>
                  <w:tcW w:w="3442" w:type="dxa"/>
                </w:tcPr>
                <w:p w14:paraId="7E66F60D" w14:textId="33F23B63"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Πυκνότητα ατμών στους 25</w:t>
                  </w:r>
                  <w:r w:rsidRPr="00647C2D">
                    <w:rPr>
                      <w:rFonts w:ascii="Arial" w:hAnsi="Arial" w:cs="Arial"/>
                      <w:color w:val="385623" w:themeColor="accent6" w:themeShade="80"/>
                      <w:vertAlign w:val="superscript"/>
                      <w:lang w:val="el-GR"/>
                    </w:rPr>
                    <w:t>ο</w:t>
                  </w:r>
                  <w:r w:rsidRPr="00647C2D">
                    <w:rPr>
                      <w:rFonts w:ascii="Arial" w:hAnsi="Arial" w:cs="Arial"/>
                      <w:color w:val="385623" w:themeColor="accent6" w:themeShade="80"/>
                    </w:rPr>
                    <w:t>C</w:t>
                  </w:r>
                  <w:r w:rsidR="0018540F" w:rsidRPr="00647C2D">
                    <w:rPr>
                      <w:rFonts w:ascii="Arial" w:hAnsi="Arial" w:cs="Arial"/>
                      <w:color w:val="385623" w:themeColor="accent6" w:themeShade="80"/>
                      <w:lang w:val="el-GR"/>
                    </w:rPr>
                    <w:t>:</w:t>
                  </w:r>
                </w:p>
                <w:p w14:paraId="02EF58F9"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Συντελεστής κατανομής μείγματος n-οκτανόλης/νερού στους 25 ºC:</w:t>
                  </w:r>
                </w:p>
                <w:p w14:paraId="48023C7E" w14:textId="197792CF"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Διαλυτότητα στο νερό στους  25 ºC:</w:t>
                  </w:r>
                </w:p>
                <w:p w14:paraId="76A98101"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Ιδιότητα διαλυτότητας:</w:t>
                  </w:r>
                </w:p>
                <w:p w14:paraId="2A1083AF"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Θερμοκρασία αποσύνθεσης:</w:t>
                  </w:r>
                </w:p>
                <w:p w14:paraId="15AB8A3B"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Σημείο τήξεως/σημείο πήξεως:</w:t>
                  </w:r>
                </w:p>
                <w:p w14:paraId="1E3BFC53" w14:textId="77777777" w:rsidR="003835CA" w:rsidRPr="00647C2D" w:rsidRDefault="003835CA" w:rsidP="00E16CF4">
                  <w:pPr>
                    <w:tabs>
                      <w:tab w:val="left" w:pos="1049"/>
                    </w:tabs>
                    <w:spacing w:line="288" w:lineRule="auto"/>
                    <w:rPr>
                      <w:rFonts w:ascii="Arial" w:hAnsi="Arial" w:cs="Arial"/>
                      <w:color w:val="385623" w:themeColor="accent6" w:themeShade="80"/>
                      <w:lang w:val="el-GR"/>
                    </w:rPr>
                  </w:pPr>
                </w:p>
                <w:p w14:paraId="6F3518AC" w14:textId="6689CACA" w:rsidR="000C790E" w:rsidRPr="00647C2D" w:rsidRDefault="00E16CF4" w:rsidP="008E59F9">
                  <w:pPr>
                    <w:tabs>
                      <w:tab w:val="left" w:pos="1049"/>
                    </w:tabs>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Αναφλεξιμότητα:</w:t>
                  </w:r>
                </w:p>
              </w:tc>
              <w:tc>
                <w:tcPr>
                  <w:tcW w:w="7995" w:type="dxa"/>
                </w:tcPr>
                <w:p w14:paraId="7641AE27"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0F0726B0" w14:textId="77777777" w:rsidR="003835CA" w:rsidRPr="00647C2D" w:rsidRDefault="003835CA" w:rsidP="008E59F9">
                  <w:pPr>
                    <w:tabs>
                      <w:tab w:val="left" w:pos="1049"/>
                    </w:tabs>
                    <w:spacing w:line="288" w:lineRule="auto"/>
                    <w:rPr>
                      <w:rFonts w:ascii="Arial" w:hAnsi="Arial" w:cs="Arial"/>
                      <w:color w:val="385623" w:themeColor="accent6" w:themeShade="80"/>
                      <w:lang w:val="el-GR"/>
                    </w:rPr>
                  </w:pPr>
                </w:p>
                <w:p w14:paraId="1B0FA63B" w14:textId="52EAA6A0" w:rsidR="000C790E"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4D643CA6" w14:textId="38E561EE" w:rsidR="00E16CF4" w:rsidRPr="00647C2D" w:rsidRDefault="00E16CF4"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1B47D542"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2DCD1873"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302FB497" w14:textId="77777777" w:rsidR="00E16CF4" w:rsidRPr="00647C2D" w:rsidRDefault="00E16CF4" w:rsidP="00E16CF4">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63007F6F" w14:textId="132A8C12" w:rsidR="00E16CF4" w:rsidRPr="00647C2D" w:rsidRDefault="00E16CF4" w:rsidP="008E59F9">
                  <w:pPr>
                    <w:tabs>
                      <w:tab w:val="left" w:pos="1049"/>
                    </w:tabs>
                    <w:spacing w:line="288" w:lineRule="auto"/>
                    <w:rPr>
                      <w:rFonts w:ascii="Arial" w:hAnsi="Arial" w:cs="Arial"/>
                      <w:color w:val="385623" w:themeColor="accent6" w:themeShade="80"/>
                      <w:lang w:val="el-GR"/>
                    </w:rPr>
                  </w:pPr>
                </w:p>
              </w:tc>
            </w:tr>
            <w:tr w:rsidR="000C790E" w:rsidRPr="00647C2D" w14:paraId="7517932A" w14:textId="77777777" w:rsidTr="003835CA">
              <w:trPr>
                <w:trHeight w:val="229"/>
              </w:trPr>
              <w:tc>
                <w:tcPr>
                  <w:tcW w:w="3442" w:type="dxa"/>
                </w:tcPr>
                <w:p w14:paraId="11C4633B" w14:textId="5BC11343" w:rsidR="000C790E" w:rsidRPr="00647C2D" w:rsidRDefault="000C790E"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Σημείο ανάφλεξης:</w:t>
                  </w:r>
                </w:p>
              </w:tc>
              <w:tc>
                <w:tcPr>
                  <w:tcW w:w="7995" w:type="dxa"/>
                </w:tcPr>
                <w:p w14:paraId="361F9804" w14:textId="43905765" w:rsidR="000C790E" w:rsidRPr="00647C2D" w:rsidRDefault="003835CA" w:rsidP="008E59F9">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Μή εύφλεκτο (</w:t>
                  </w:r>
                  <w:r w:rsidR="00460A36" w:rsidRPr="00647C2D">
                    <w:rPr>
                      <w:rFonts w:ascii="Arial" w:hAnsi="Arial" w:cs="Arial"/>
                      <w:color w:val="385623" w:themeColor="accent6" w:themeShade="80"/>
                    </w:rPr>
                    <w:t>&gt;100</w:t>
                  </w:r>
                  <w:r w:rsidR="00460A36" w:rsidRPr="00647C2D">
                    <w:rPr>
                      <w:rFonts w:ascii="Arial" w:hAnsi="Arial" w:cs="Arial"/>
                      <w:color w:val="385623" w:themeColor="accent6" w:themeShade="80"/>
                    </w:rPr>
                    <w:sym w:font="Symbol" w:char="F0B0"/>
                  </w:r>
                  <w:r w:rsidR="00460A36" w:rsidRPr="00647C2D">
                    <w:rPr>
                      <w:rFonts w:ascii="Arial" w:hAnsi="Arial" w:cs="Arial"/>
                      <w:color w:val="385623" w:themeColor="accent6" w:themeShade="80"/>
                    </w:rPr>
                    <w:t>C</w:t>
                  </w:r>
                  <w:r w:rsidRPr="00647C2D">
                    <w:rPr>
                      <w:rFonts w:ascii="Arial" w:hAnsi="Arial" w:cs="Arial"/>
                      <w:color w:val="385623" w:themeColor="accent6" w:themeShade="80"/>
                    </w:rPr>
                    <w:t>)</w:t>
                  </w:r>
                </w:p>
              </w:tc>
            </w:tr>
            <w:tr w:rsidR="000C790E" w:rsidRPr="00EC28CF" w14:paraId="2A4A4AC7" w14:textId="77777777" w:rsidTr="003835CA">
              <w:trPr>
                <w:trHeight w:val="229"/>
              </w:trPr>
              <w:tc>
                <w:tcPr>
                  <w:tcW w:w="3442" w:type="dxa"/>
                </w:tcPr>
                <w:p w14:paraId="13759AD5" w14:textId="65BA3DB6" w:rsidR="003835CA" w:rsidRPr="00647C2D" w:rsidRDefault="003835CA"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Θερμοκρασία αυτοανάφλεξης:</w:t>
                  </w:r>
                </w:p>
                <w:p w14:paraId="0B17C647" w14:textId="77777777" w:rsidR="000C790E" w:rsidRPr="00647C2D" w:rsidRDefault="003835CA" w:rsidP="008E59F9">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lastRenderedPageBreak/>
                    <w:t>Κάτω όριο αναφλεξιμότητας:</w:t>
                  </w:r>
                </w:p>
                <w:p w14:paraId="24759790" w14:textId="7E4BB17F" w:rsidR="003835CA" w:rsidRPr="00647C2D" w:rsidRDefault="003835CA" w:rsidP="003835CA">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Άνω όριο αναφλεξιμότητας:</w:t>
                  </w:r>
                </w:p>
              </w:tc>
              <w:tc>
                <w:tcPr>
                  <w:tcW w:w="7995" w:type="dxa"/>
                </w:tcPr>
                <w:p w14:paraId="262A141D" w14:textId="77777777" w:rsidR="003835CA" w:rsidRPr="00647C2D" w:rsidRDefault="003835CA" w:rsidP="003835CA">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lastRenderedPageBreak/>
                    <w:t>Άνευ αντικειμένου*</w:t>
                  </w:r>
                </w:p>
                <w:p w14:paraId="02404C4C" w14:textId="77777777" w:rsidR="003835CA" w:rsidRPr="00647C2D" w:rsidRDefault="003835CA" w:rsidP="003835CA">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lastRenderedPageBreak/>
                    <w:t>Άνευ αντικειμένου*</w:t>
                  </w:r>
                </w:p>
                <w:p w14:paraId="280464E3" w14:textId="77777777" w:rsidR="003835CA" w:rsidRPr="00647C2D" w:rsidRDefault="003835CA" w:rsidP="003835CA">
                  <w:pPr>
                    <w:tabs>
                      <w:tab w:val="left" w:pos="1049"/>
                    </w:tabs>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Άνευ αντικειμένου*</w:t>
                  </w:r>
                </w:p>
                <w:p w14:paraId="4E4438F7" w14:textId="1A4C1E31" w:rsidR="000C790E" w:rsidRPr="00647C2D" w:rsidRDefault="000C790E" w:rsidP="008E59F9">
                  <w:pPr>
                    <w:tabs>
                      <w:tab w:val="left" w:pos="1049"/>
                    </w:tabs>
                    <w:spacing w:line="288" w:lineRule="auto"/>
                    <w:rPr>
                      <w:rFonts w:ascii="Arial" w:hAnsi="Arial" w:cs="Arial"/>
                      <w:color w:val="385623" w:themeColor="accent6" w:themeShade="80"/>
                      <w:lang w:val="el-GR"/>
                    </w:rPr>
                  </w:pPr>
                </w:p>
              </w:tc>
            </w:tr>
          </w:tbl>
          <w:p w14:paraId="0459CBD7" w14:textId="77777777" w:rsidR="00244C55" w:rsidRPr="00647C2D" w:rsidRDefault="00244C55" w:rsidP="00451DE7">
            <w:pPr>
              <w:spacing w:line="288" w:lineRule="auto"/>
              <w:rPr>
                <w:rFonts w:ascii="Arial" w:hAnsi="Arial" w:cs="Arial"/>
                <w:color w:val="385623" w:themeColor="accent6" w:themeShade="80"/>
                <w:lang w:val="el-GR"/>
              </w:rPr>
            </w:pPr>
          </w:p>
          <w:p w14:paraId="79F2C51B" w14:textId="2235C881" w:rsidR="003835CA" w:rsidRPr="00647C2D" w:rsidRDefault="00244C55" w:rsidP="00451DE7">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 xml:space="preserve"> </w:t>
            </w:r>
          </w:p>
          <w:p w14:paraId="60603702" w14:textId="77777777" w:rsidR="00244C55" w:rsidRPr="00647C2D" w:rsidRDefault="00244C55" w:rsidP="00451DE7">
            <w:pPr>
              <w:spacing w:line="288" w:lineRule="auto"/>
              <w:rPr>
                <w:rFonts w:ascii="Arial" w:hAnsi="Arial" w:cs="Arial"/>
                <w:b/>
                <w:color w:val="385623" w:themeColor="accent6" w:themeShade="80"/>
                <w:lang w:val="el-GR"/>
              </w:rPr>
            </w:pPr>
          </w:p>
          <w:p w14:paraId="60303EB9" w14:textId="43F55125" w:rsidR="00C205CE" w:rsidRPr="00647C2D" w:rsidRDefault="00C205CE" w:rsidP="00451DE7">
            <w:pPr>
              <w:spacing w:line="288" w:lineRule="auto"/>
              <w:rPr>
                <w:rFonts w:ascii="Arial" w:hAnsi="Arial" w:cs="Arial"/>
                <w:b/>
                <w:color w:val="385623" w:themeColor="accent6" w:themeShade="80"/>
              </w:rPr>
            </w:pPr>
            <w:r w:rsidRPr="00647C2D">
              <w:rPr>
                <w:rFonts w:ascii="Arial" w:hAnsi="Arial" w:cs="Arial"/>
                <w:b/>
                <w:color w:val="385623" w:themeColor="accent6" w:themeShade="80"/>
              </w:rPr>
              <w:t>9.2. Άλλες πληροφορίες</w:t>
            </w:r>
            <w:r w:rsidR="0018540F" w:rsidRPr="00647C2D">
              <w:rPr>
                <w:rFonts w:ascii="Arial" w:hAnsi="Arial" w:cs="Arial"/>
                <w:b/>
                <w:color w:val="385623" w:themeColor="accent6" w:themeShade="80"/>
              </w:rPr>
              <w:t>:</w:t>
            </w:r>
          </w:p>
          <w:p w14:paraId="30F1392B" w14:textId="77777777" w:rsidR="0018540F" w:rsidRPr="00647C2D" w:rsidRDefault="0018540F" w:rsidP="00451DE7">
            <w:pPr>
              <w:spacing w:line="288" w:lineRule="auto"/>
              <w:rPr>
                <w:rFonts w:ascii="Arial" w:hAnsi="Arial" w:cs="Arial"/>
                <w:b/>
                <w:color w:val="385623" w:themeColor="accent6" w:themeShade="80"/>
              </w:rPr>
            </w:pPr>
          </w:p>
          <w:tbl>
            <w:tblPr>
              <w:tblStyle w:val="TableGrid"/>
              <w:tblW w:w="12249" w:type="dxa"/>
              <w:tblLook w:val="04A0" w:firstRow="1" w:lastRow="0" w:firstColumn="1" w:lastColumn="0" w:noHBand="0" w:noVBand="1"/>
            </w:tblPr>
            <w:tblGrid>
              <w:gridCol w:w="3158"/>
              <w:gridCol w:w="9091"/>
            </w:tblGrid>
            <w:tr w:rsidR="00661DDB" w:rsidRPr="00647C2D" w14:paraId="67F3889C" w14:textId="77777777" w:rsidTr="00C06A8B">
              <w:trPr>
                <w:trHeight w:val="588"/>
              </w:trPr>
              <w:tc>
                <w:tcPr>
                  <w:tcW w:w="3158" w:type="dxa"/>
                  <w:tcBorders>
                    <w:top w:val="nil"/>
                    <w:left w:val="nil"/>
                    <w:bottom w:val="nil"/>
                    <w:right w:val="nil"/>
                  </w:tcBorders>
                </w:tcPr>
                <w:p w14:paraId="6C3367A9" w14:textId="4DF9B837" w:rsidR="00661DDB" w:rsidRPr="00647C2D" w:rsidRDefault="007F4DB5" w:rsidP="00451DE7">
                  <w:pPr>
                    <w:spacing w:line="288" w:lineRule="auto"/>
                    <w:rPr>
                      <w:rFonts w:ascii="Arial" w:hAnsi="Arial" w:cs="Arial"/>
                      <w:color w:val="385623" w:themeColor="accent6" w:themeShade="80"/>
                      <w:lang w:val="el-GR"/>
                    </w:rPr>
                  </w:pPr>
                  <w:r w:rsidRPr="00647C2D">
                    <w:rPr>
                      <w:rFonts w:ascii="Arial" w:hAnsi="Arial" w:cs="Arial"/>
                      <w:color w:val="385623" w:themeColor="accent6" w:themeShade="80"/>
                    </w:rPr>
                    <w:t>Επιφανειακή τάση στους 25</w:t>
                  </w:r>
                  <w:r w:rsidRPr="00647C2D">
                    <w:rPr>
                      <w:rFonts w:ascii="Arial" w:hAnsi="Arial" w:cs="Arial"/>
                      <w:color w:val="385623" w:themeColor="accent6" w:themeShade="80"/>
                      <w:vertAlign w:val="superscript"/>
                    </w:rPr>
                    <w:t>ο</w:t>
                  </w:r>
                  <w:r w:rsidRPr="00647C2D">
                    <w:rPr>
                      <w:rFonts w:ascii="Arial" w:hAnsi="Arial" w:cs="Arial"/>
                      <w:color w:val="385623" w:themeColor="accent6" w:themeShade="80"/>
                    </w:rPr>
                    <w:t>C:</w:t>
                  </w:r>
                </w:p>
              </w:tc>
              <w:tc>
                <w:tcPr>
                  <w:tcW w:w="9091" w:type="dxa"/>
                  <w:tcBorders>
                    <w:top w:val="nil"/>
                    <w:left w:val="nil"/>
                    <w:bottom w:val="nil"/>
                    <w:right w:val="nil"/>
                  </w:tcBorders>
                </w:tcPr>
                <w:p w14:paraId="310D6EA1" w14:textId="77777777" w:rsidR="007F4DB5" w:rsidRPr="00647C2D" w:rsidRDefault="007F4DB5" w:rsidP="007F4DB5">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Άνευ αντικειμένου*</w:t>
                  </w:r>
                </w:p>
                <w:p w14:paraId="35E331A0" w14:textId="30A47AF2" w:rsidR="00661DDB" w:rsidRPr="00647C2D" w:rsidRDefault="00661DDB" w:rsidP="00451DE7">
                  <w:pPr>
                    <w:spacing w:line="288" w:lineRule="auto"/>
                    <w:rPr>
                      <w:rFonts w:ascii="Arial" w:hAnsi="Arial" w:cs="Arial"/>
                      <w:color w:val="385623" w:themeColor="accent6" w:themeShade="80"/>
                    </w:rPr>
                  </w:pPr>
                </w:p>
              </w:tc>
            </w:tr>
            <w:tr w:rsidR="00661DDB" w:rsidRPr="00647C2D" w14:paraId="67DFCC2D" w14:textId="77777777" w:rsidTr="007F4DB5">
              <w:trPr>
                <w:trHeight w:val="70"/>
              </w:trPr>
              <w:tc>
                <w:tcPr>
                  <w:tcW w:w="3158" w:type="dxa"/>
                  <w:tcBorders>
                    <w:top w:val="nil"/>
                    <w:left w:val="nil"/>
                    <w:bottom w:val="nil"/>
                    <w:right w:val="nil"/>
                  </w:tcBorders>
                </w:tcPr>
                <w:p w14:paraId="62A7A685" w14:textId="022409B1" w:rsidR="00661DDB" w:rsidRPr="00647C2D" w:rsidRDefault="007F4DB5" w:rsidP="00451DE7">
                  <w:pPr>
                    <w:spacing w:line="288" w:lineRule="auto"/>
                    <w:rPr>
                      <w:rFonts w:ascii="Arial" w:hAnsi="Arial" w:cs="Arial"/>
                      <w:color w:val="385623" w:themeColor="accent6" w:themeShade="80"/>
                    </w:rPr>
                  </w:pPr>
                  <w:r w:rsidRPr="00647C2D">
                    <w:rPr>
                      <w:rFonts w:ascii="Arial" w:hAnsi="Arial" w:cs="Arial"/>
                      <w:color w:val="385623" w:themeColor="accent6" w:themeShade="80"/>
                    </w:rPr>
                    <w:t>Δείκτης διαθλάσεως:</w:t>
                  </w:r>
                </w:p>
              </w:tc>
              <w:tc>
                <w:tcPr>
                  <w:tcW w:w="9091" w:type="dxa"/>
                  <w:tcBorders>
                    <w:top w:val="nil"/>
                    <w:left w:val="nil"/>
                    <w:bottom w:val="nil"/>
                    <w:right w:val="nil"/>
                  </w:tcBorders>
                </w:tcPr>
                <w:p w14:paraId="23259907" w14:textId="77777777" w:rsidR="009923FE" w:rsidRPr="00647C2D" w:rsidRDefault="009923FE" w:rsidP="009923FE">
                  <w:pPr>
                    <w:tabs>
                      <w:tab w:val="left" w:pos="1049"/>
                    </w:tabs>
                    <w:spacing w:line="288" w:lineRule="auto"/>
                    <w:rPr>
                      <w:rFonts w:ascii="Arial" w:hAnsi="Arial" w:cs="Arial"/>
                      <w:color w:val="385623" w:themeColor="accent6" w:themeShade="80"/>
                    </w:rPr>
                  </w:pPr>
                  <w:r w:rsidRPr="00647C2D">
                    <w:rPr>
                      <w:rFonts w:ascii="Arial" w:hAnsi="Arial" w:cs="Arial"/>
                      <w:color w:val="385623" w:themeColor="accent6" w:themeShade="80"/>
                    </w:rPr>
                    <w:t>Άνευ αντικειμένου*</w:t>
                  </w:r>
                </w:p>
                <w:p w14:paraId="70938EF2" w14:textId="79A9C454" w:rsidR="00661DDB" w:rsidRPr="00647C2D" w:rsidRDefault="00661DDB" w:rsidP="00451DE7">
                  <w:pPr>
                    <w:spacing w:line="288" w:lineRule="auto"/>
                    <w:rPr>
                      <w:rFonts w:ascii="Arial" w:hAnsi="Arial" w:cs="Arial"/>
                      <w:color w:val="385623" w:themeColor="accent6" w:themeShade="80"/>
                    </w:rPr>
                  </w:pPr>
                  <w:bookmarkStart w:id="0" w:name="_GoBack"/>
                  <w:bookmarkEnd w:id="0"/>
                </w:p>
              </w:tc>
            </w:tr>
          </w:tbl>
          <w:p w14:paraId="5C2CAE6D" w14:textId="77777777" w:rsidR="00C205CE" w:rsidRPr="00647C2D" w:rsidRDefault="00C205CE" w:rsidP="00451DE7">
            <w:pPr>
              <w:rPr>
                <w:color w:val="385623" w:themeColor="accent6" w:themeShade="80"/>
              </w:rPr>
            </w:pPr>
          </w:p>
        </w:tc>
      </w:tr>
    </w:tbl>
    <w:p w14:paraId="095EAFBC" w14:textId="77777777" w:rsidR="007F4DB5" w:rsidRPr="00647C2D" w:rsidRDefault="007F4DB5" w:rsidP="007F4DB5">
      <w:pPr>
        <w:ind w:left="-851"/>
        <w:rPr>
          <w:b/>
          <w:color w:val="385623" w:themeColor="accent6" w:themeShade="80"/>
          <w:lang w:val="el-GR"/>
        </w:rPr>
      </w:pPr>
      <w:r w:rsidRPr="00647C2D">
        <w:rPr>
          <w:color w:val="385623" w:themeColor="accent6" w:themeShade="80"/>
          <w:lang w:val="el-GR"/>
        </w:rPr>
        <w:lastRenderedPageBreak/>
        <w:t xml:space="preserve">*Δεν ισχύει, λόγω της φύσης του προϊόντος, δεν παρέχει πληροφορίες ιδιοκτησία της επικινδυνότητας του. </w:t>
      </w:r>
    </w:p>
    <w:p w14:paraId="13A0AA00" w14:textId="77777777" w:rsidR="00C205CE" w:rsidRPr="00BE3EDB" w:rsidRDefault="00C205CE" w:rsidP="00C205CE">
      <w:pPr>
        <w:rPr>
          <w:color w:val="385623" w:themeColor="accent6" w:themeShade="80"/>
          <w:highlight w:val="yellow"/>
          <w:lang w:val="el-GR"/>
        </w:rPr>
      </w:pPr>
    </w:p>
    <w:tbl>
      <w:tblPr>
        <w:tblStyle w:val="TableGrid"/>
        <w:tblW w:w="10955" w:type="dxa"/>
        <w:tblInd w:w="-998" w:type="dxa"/>
        <w:tblLook w:val="04A0" w:firstRow="1" w:lastRow="0" w:firstColumn="1" w:lastColumn="0" w:noHBand="0" w:noVBand="1"/>
      </w:tblPr>
      <w:tblGrid>
        <w:gridCol w:w="10955"/>
      </w:tblGrid>
      <w:tr w:rsidR="00C205CE" w:rsidRPr="00BE3EDB" w14:paraId="208C7BC4" w14:textId="77777777" w:rsidTr="006308AB">
        <w:tc>
          <w:tcPr>
            <w:tcW w:w="10955" w:type="dxa"/>
            <w:tcBorders>
              <w:top w:val="nil"/>
              <w:left w:val="nil"/>
              <w:bottom w:val="nil"/>
              <w:right w:val="nil"/>
            </w:tcBorders>
            <w:shd w:val="clear" w:color="auto" w:fill="385623" w:themeFill="accent6" w:themeFillShade="80"/>
          </w:tcPr>
          <w:p w14:paraId="17B547B4" w14:textId="1AA2A49F" w:rsidR="00C205CE" w:rsidRPr="00647C2D" w:rsidRDefault="00C205CE" w:rsidP="00C205CE">
            <w:pPr>
              <w:rPr>
                <w:rFonts w:ascii="Arial" w:hAnsi="Arial" w:cs="Arial"/>
                <w:color w:val="FFFFFF" w:themeColor="background1"/>
                <w:sz w:val="26"/>
                <w:szCs w:val="26"/>
              </w:rPr>
            </w:pPr>
            <w:r w:rsidRPr="00647C2D">
              <w:rPr>
                <w:rFonts w:ascii="Arial" w:hAnsi="Arial" w:cs="Arial"/>
                <w:color w:val="FFFFFF" w:themeColor="background1"/>
                <w:sz w:val="26"/>
                <w:szCs w:val="26"/>
              </w:rPr>
              <w:t>ΤΜΗΜΑ 10 – Σταθερότητα και δραστικότητα</w:t>
            </w:r>
          </w:p>
        </w:tc>
      </w:tr>
    </w:tbl>
    <w:p w14:paraId="55991969" w14:textId="77777777" w:rsidR="00C205CE" w:rsidRPr="00BE3EDB" w:rsidRDefault="00C205CE" w:rsidP="00C205CE">
      <w:pPr>
        <w:rPr>
          <w:color w:val="385623" w:themeColor="accent6" w:themeShade="80"/>
          <w:highlight w:val="yellow"/>
        </w:rPr>
      </w:pPr>
    </w:p>
    <w:tbl>
      <w:tblPr>
        <w:tblStyle w:val="TableGrid"/>
        <w:tblW w:w="1109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3"/>
      </w:tblGrid>
      <w:tr w:rsidR="003F18C2" w:rsidRPr="00EC28CF" w14:paraId="183E95CE" w14:textId="77777777" w:rsidTr="008A46FB">
        <w:tc>
          <w:tcPr>
            <w:tcW w:w="11091" w:type="dxa"/>
          </w:tcPr>
          <w:tbl>
            <w:tblPr>
              <w:tblStyle w:val="TableGrid"/>
              <w:tblW w:w="11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7"/>
            </w:tblGrid>
            <w:tr w:rsidR="003F18C2" w:rsidRPr="00EC28CF" w14:paraId="78F35860" w14:textId="77777777" w:rsidTr="008A46FB">
              <w:trPr>
                <w:trHeight w:val="1115"/>
              </w:trPr>
              <w:tc>
                <w:tcPr>
                  <w:tcW w:w="11047" w:type="dxa"/>
                </w:tcPr>
                <w:p w14:paraId="071CD6A3" w14:textId="0A64469B" w:rsidR="003F18C2" w:rsidRPr="00647C2D" w:rsidRDefault="003F18C2" w:rsidP="00451DE7">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rPr>
                    <w:t xml:space="preserve">10.1. </w:t>
                  </w:r>
                  <w:r w:rsidRPr="00647C2D">
                    <w:rPr>
                      <w:rFonts w:ascii="Arial" w:hAnsi="Arial" w:cs="Arial"/>
                      <w:b/>
                      <w:color w:val="385623" w:themeColor="accent6" w:themeShade="80"/>
                      <w:lang w:val="el-GR"/>
                    </w:rPr>
                    <w:t>Δραστικότητα</w:t>
                  </w:r>
                  <w:r w:rsidR="0018540F" w:rsidRPr="00647C2D">
                    <w:rPr>
                      <w:rFonts w:ascii="Arial" w:hAnsi="Arial" w:cs="Arial"/>
                      <w:b/>
                      <w:color w:val="385623" w:themeColor="accent6" w:themeShade="80"/>
                      <w:lang w:val="el-GR"/>
                    </w:rPr>
                    <w:t>:</w:t>
                  </w:r>
                </w:p>
                <w:p w14:paraId="24BD2FAC" w14:textId="77777777" w:rsidR="00507427" w:rsidRPr="00647C2D" w:rsidRDefault="00507427" w:rsidP="00451DE7">
                  <w:pPr>
                    <w:spacing w:line="288" w:lineRule="auto"/>
                    <w:rPr>
                      <w:rFonts w:ascii="Arial" w:hAnsi="Arial" w:cs="Arial"/>
                      <w:b/>
                      <w:color w:val="385623" w:themeColor="accent6" w:themeShade="80"/>
                      <w:lang w:val="el-GR"/>
                    </w:rPr>
                  </w:pPr>
                </w:p>
                <w:tbl>
                  <w:tblPr>
                    <w:tblStyle w:val="TableGrid"/>
                    <w:tblW w:w="0" w:type="auto"/>
                    <w:tblLook w:val="04A0" w:firstRow="1" w:lastRow="0" w:firstColumn="1" w:lastColumn="0" w:noHBand="0" w:noVBand="1"/>
                  </w:tblPr>
                  <w:tblGrid>
                    <w:gridCol w:w="10824"/>
                  </w:tblGrid>
                  <w:tr w:rsidR="003F18C2" w:rsidRPr="00647C2D" w14:paraId="05872CA6" w14:textId="77777777" w:rsidTr="00647C2D">
                    <w:trPr>
                      <w:trHeight w:val="812"/>
                    </w:trPr>
                    <w:tc>
                      <w:tcPr>
                        <w:tcW w:w="10824" w:type="dxa"/>
                        <w:tcBorders>
                          <w:top w:val="nil"/>
                          <w:left w:val="nil"/>
                          <w:bottom w:val="nil"/>
                          <w:right w:val="nil"/>
                        </w:tcBorders>
                      </w:tcPr>
                      <w:p w14:paraId="61E42EDC" w14:textId="77777777" w:rsidR="007F4DB5" w:rsidRPr="00647C2D" w:rsidRDefault="007F4DB5" w:rsidP="007F4DB5">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Δεν αναμένονται επικίνδυνες δράσεις, εάν ακολουθηθούν οι τεχνικές οδηγίες αποθήκευσης των χημικών ουσιών. Βλ. τμήμα 7.</w:t>
                        </w:r>
                      </w:p>
                      <w:p w14:paraId="7862E8BA" w14:textId="5EF392B4" w:rsidR="00507427" w:rsidRPr="00647C2D" w:rsidRDefault="00507427" w:rsidP="00451DE7">
                        <w:pPr>
                          <w:spacing w:line="288" w:lineRule="auto"/>
                          <w:rPr>
                            <w:rFonts w:ascii="Arial" w:hAnsi="Arial" w:cs="Arial"/>
                            <w:color w:val="385623" w:themeColor="accent6" w:themeShade="80"/>
                            <w:lang w:val="el-GR"/>
                          </w:rPr>
                        </w:pPr>
                      </w:p>
                    </w:tc>
                  </w:tr>
                </w:tbl>
                <w:p w14:paraId="2DC88032" w14:textId="4F8A5ED1" w:rsidR="003F18C2" w:rsidRPr="00647C2D" w:rsidRDefault="003F18C2" w:rsidP="00451DE7">
                  <w:pPr>
                    <w:spacing w:line="288" w:lineRule="auto"/>
                    <w:rPr>
                      <w:rFonts w:ascii="Arial" w:hAnsi="Arial" w:cs="Arial"/>
                      <w:b/>
                      <w:color w:val="385623" w:themeColor="accent6" w:themeShade="80"/>
                    </w:rPr>
                  </w:pPr>
                  <w:r w:rsidRPr="00647C2D">
                    <w:rPr>
                      <w:rFonts w:ascii="Arial" w:hAnsi="Arial" w:cs="Arial"/>
                      <w:b/>
                      <w:color w:val="385623" w:themeColor="accent6" w:themeShade="80"/>
                    </w:rPr>
                    <w:t>10.2. Χημική σταθερότητα</w:t>
                  </w:r>
                  <w:r w:rsidR="0018540F" w:rsidRPr="00647C2D">
                    <w:rPr>
                      <w:rFonts w:ascii="Arial" w:hAnsi="Arial" w:cs="Arial"/>
                      <w:b/>
                      <w:color w:val="385623" w:themeColor="accent6" w:themeShade="80"/>
                    </w:rPr>
                    <w:t>:</w:t>
                  </w:r>
                </w:p>
                <w:p w14:paraId="470D609F" w14:textId="77777777" w:rsidR="00507427" w:rsidRPr="00647C2D" w:rsidRDefault="00507427" w:rsidP="00451DE7">
                  <w:pPr>
                    <w:spacing w:line="288" w:lineRule="auto"/>
                    <w:rPr>
                      <w:rFonts w:ascii="Arial" w:hAnsi="Arial" w:cs="Arial"/>
                      <w:b/>
                      <w:color w:val="385623" w:themeColor="accent6" w:themeShade="80"/>
                    </w:rPr>
                  </w:pPr>
                </w:p>
                <w:tbl>
                  <w:tblPr>
                    <w:tblStyle w:val="TableGrid"/>
                    <w:tblW w:w="0" w:type="auto"/>
                    <w:tblLook w:val="04A0" w:firstRow="1" w:lastRow="0" w:firstColumn="1" w:lastColumn="0" w:noHBand="0" w:noVBand="1"/>
                  </w:tblPr>
                  <w:tblGrid>
                    <w:gridCol w:w="10824"/>
                  </w:tblGrid>
                  <w:tr w:rsidR="003F18C2" w:rsidRPr="00EC28CF" w14:paraId="6F760FA5" w14:textId="77777777" w:rsidTr="00343BFC">
                    <w:trPr>
                      <w:trHeight w:val="225"/>
                    </w:trPr>
                    <w:tc>
                      <w:tcPr>
                        <w:tcW w:w="10824" w:type="dxa"/>
                        <w:tcBorders>
                          <w:top w:val="nil"/>
                          <w:left w:val="nil"/>
                          <w:bottom w:val="nil"/>
                          <w:right w:val="nil"/>
                        </w:tcBorders>
                      </w:tcPr>
                      <w:p w14:paraId="635D59EC" w14:textId="77777777" w:rsidR="007F4DB5" w:rsidRPr="00647C2D" w:rsidRDefault="007F4DB5" w:rsidP="007F4DB5">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Χημικώς σταθερό στις συγκεκριμένες συνθήκες αποθήκευσης, διαχείρισης και χρήσης</w:t>
                        </w:r>
                      </w:p>
                      <w:p w14:paraId="7FEAD839" w14:textId="4FA40B96" w:rsidR="003F18C2" w:rsidRPr="00647C2D" w:rsidRDefault="003F18C2" w:rsidP="00451DE7">
                        <w:pPr>
                          <w:spacing w:line="288" w:lineRule="auto"/>
                          <w:rPr>
                            <w:rFonts w:ascii="Arial" w:hAnsi="Arial" w:cs="Arial"/>
                            <w:color w:val="385623" w:themeColor="accent6" w:themeShade="80"/>
                            <w:lang w:val="el-GR"/>
                          </w:rPr>
                        </w:pPr>
                      </w:p>
                    </w:tc>
                  </w:tr>
                </w:tbl>
                <w:p w14:paraId="1F432069" w14:textId="6049B7AE" w:rsidR="003F18C2" w:rsidRPr="00647C2D" w:rsidRDefault="003F18C2" w:rsidP="00451DE7">
                  <w:pPr>
                    <w:spacing w:line="288" w:lineRule="auto"/>
                    <w:rPr>
                      <w:rFonts w:ascii="Arial" w:hAnsi="Arial" w:cs="Arial"/>
                      <w:b/>
                      <w:color w:val="385623" w:themeColor="accent6" w:themeShade="80"/>
                    </w:rPr>
                  </w:pPr>
                  <w:r w:rsidRPr="00647C2D">
                    <w:rPr>
                      <w:rFonts w:ascii="Arial" w:hAnsi="Arial" w:cs="Arial"/>
                      <w:b/>
                      <w:color w:val="385623" w:themeColor="accent6" w:themeShade="80"/>
                    </w:rPr>
                    <w:t>10.3. Πιθανότητα επικίνδυνων αντιδράσεων</w:t>
                  </w:r>
                  <w:r w:rsidR="0018540F" w:rsidRPr="00647C2D">
                    <w:rPr>
                      <w:rFonts w:ascii="Arial" w:hAnsi="Arial" w:cs="Arial"/>
                      <w:b/>
                      <w:color w:val="385623" w:themeColor="accent6" w:themeShade="80"/>
                    </w:rPr>
                    <w:t>:</w:t>
                  </w:r>
                </w:p>
                <w:p w14:paraId="67408428" w14:textId="77777777" w:rsidR="00507427" w:rsidRPr="00647C2D" w:rsidRDefault="00507427" w:rsidP="00451DE7">
                  <w:pPr>
                    <w:spacing w:line="288" w:lineRule="auto"/>
                    <w:rPr>
                      <w:rFonts w:ascii="Arial" w:hAnsi="Arial" w:cs="Arial"/>
                      <w:b/>
                      <w:color w:val="385623" w:themeColor="accent6" w:themeShade="80"/>
                    </w:rPr>
                  </w:pPr>
                </w:p>
                <w:tbl>
                  <w:tblPr>
                    <w:tblStyle w:val="TableGrid"/>
                    <w:tblW w:w="0" w:type="auto"/>
                    <w:tblLook w:val="04A0" w:firstRow="1" w:lastRow="0" w:firstColumn="1" w:lastColumn="0" w:noHBand="0" w:noVBand="1"/>
                  </w:tblPr>
                  <w:tblGrid>
                    <w:gridCol w:w="10824"/>
                  </w:tblGrid>
                  <w:tr w:rsidR="003F18C2" w:rsidRPr="00EC28CF" w14:paraId="26C2DE62" w14:textId="77777777" w:rsidTr="00343BFC">
                    <w:trPr>
                      <w:trHeight w:val="253"/>
                    </w:trPr>
                    <w:tc>
                      <w:tcPr>
                        <w:tcW w:w="10824" w:type="dxa"/>
                        <w:tcBorders>
                          <w:top w:val="nil"/>
                          <w:left w:val="nil"/>
                          <w:bottom w:val="nil"/>
                          <w:right w:val="nil"/>
                        </w:tcBorders>
                      </w:tcPr>
                      <w:p w14:paraId="6F72DCD7" w14:textId="77777777" w:rsidR="007F4DB5" w:rsidRPr="00647C2D" w:rsidRDefault="007F4DB5" w:rsidP="007F4DB5">
                        <w:pPr>
                          <w:rPr>
                            <w:rFonts w:ascii="Arial" w:hAnsi="Arial" w:cs="Arial"/>
                            <w:color w:val="385623" w:themeColor="accent6" w:themeShade="80"/>
                            <w:lang w:val="el-GR"/>
                          </w:rPr>
                        </w:pPr>
                        <w:r w:rsidRPr="00647C2D">
                          <w:rPr>
                            <w:rFonts w:ascii="Arial" w:hAnsi="Arial" w:cs="Arial"/>
                            <w:color w:val="385623" w:themeColor="accent6" w:themeShade="80"/>
                            <w:lang w:val="el-GR"/>
                          </w:rPr>
                          <w:t>Σύμφωνα με τους κανονισμούς δεν αναμένεται να προκαλέσει επικίνδυνες αντιδράσεις σε πίεση ή υπερβολικές θερμοκρασίες</w:t>
                        </w:r>
                      </w:p>
                      <w:p w14:paraId="6D3F0C2C" w14:textId="32EF2FF5" w:rsidR="00507427" w:rsidRPr="00647C2D" w:rsidRDefault="00507427" w:rsidP="00451DE7">
                        <w:pPr>
                          <w:rPr>
                            <w:rFonts w:ascii="Arial" w:hAnsi="Arial" w:cs="Arial"/>
                            <w:color w:val="385623" w:themeColor="accent6" w:themeShade="80"/>
                            <w:lang w:val="el-GR"/>
                          </w:rPr>
                        </w:pPr>
                      </w:p>
                    </w:tc>
                  </w:tr>
                </w:tbl>
                <w:p w14:paraId="706D42E1" w14:textId="62C95188" w:rsidR="003F18C2" w:rsidRPr="00647C2D" w:rsidRDefault="003F18C2" w:rsidP="003F18C2">
                  <w:pPr>
                    <w:spacing w:line="288" w:lineRule="auto"/>
                    <w:rPr>
                      <w:rFonts w:ascii="Arial" w:hAnsi="Arial" w:cs="Arial"/>
                      <w:b/>
                      <w:color w:val="385623" w:themeColor="accent6" w:themeShade="80"/>
                    </w:rPr>
                  </w:pPr>
                  <w:r w:rsidRPr="00647C2D">
                    <w:rPr>
                      <w:rFonts w:ascii="Arial" w:hAnsi="Arial" w:cs="Arial"/>
                      <w:b/>
                      <w:color w:val="385623" w:themeColor="accent6" w:themeShade="80"/>
                    </w:rPr>
                    <w:t>10.4. Συνθήκες προς αποφυγήν</w:t>
                  </w:r>
                  <w:r w:rsidR="0018540F" w:rsidRPr="00647C2D">
                    <w:rPr>
                      <w:rFonts w:ascii="Arial" w:hAnsi="Arial" w:cs="Arial"/>
                      <w:b/>
                      <w:color w:val="385623" w:themeColor="accent6" w:themeShade="80"/>
                    </w:rPr>
                    <w:t>:</w:t>
                  </w:r>
                </w:p>
                <w:p w14:paraId="714C4E90" w14:textId="77777777" w:rsidR="00507427" w:rsidRPr="00647C2D" w:rsidRDefault="00507427" w:rsidP="003F18C2">
                  <w:pPr>
                    <w:spacing w:line="288" w:lineRule="auto"/>
                    <w:rPr>
                      <w:rFonts w:ascii="Arial" w:hAnsi="Arial" w:cs="Arial"/>
                      <w:b/>
                      <w:color w:val="385623" w:themeColor="accent6" w:themeShade="80"/>
                    </w:rPr>
                  </w:pPr>
                </w:p>
                <w:tbl>
                  <w:tblPr>
                    <w:tblStyle w:val="TableGrid"/>
                    <w:tblW w:w="0" w:type="auto"/>
                    <w:tblLook w:val="04A0" w:firstRow="1" w:lastRow="0" w:firstColumn="1" w:lastColumn="0" w:noHBand="0" w:noVBand="1"/>
                  </w:tblPr>
                  <w:tblGrid>
                    <w:gridCol w:w="10824"/>
                  </w:tblGrid>
                  <w:tr w:rsidR="003F18C2" w:rsidRPr="00EC28CF" w14:paraId="4AFB3EC5" w14:textId="77777777" w:rsidTr="008A46FB">
                    <w:trPr>
                      <w:trHeight w:val="173"/>
                    </w:trPr>
                    <w:tc>
                      <w:tcPr>
                        <w:tcW w:w="10824" w:type="dxa"/>
                        <w:tcBorders>
                          <w:top w:val="nil"/>
                          <w:left w:val="nil"/>
                          <w:bottom w:val="nil"/>
                          <w:right w:val="nil"/>
                        </w:tcBorders>
                      </w:tcPr>
                      <w:p w14:paraId="103E3146" w14:textId="77777777" w:rsidR="000926F9" w:rsidRPr="00647C2D" w:rsidRDefault="000926F9" w:rsidP="000926F9">
                        <w:pPr>
                          <w:spacing w:line="288" w:lineRule="auto"/>
                          <w:rPr>
                            <w:rFonts w:ascii="Arial" w:hAnsi="Arial" w:cs="Arial"/>
                            <w:color w:val="385623" w:themeColor="accent6" w:themeShade="80"/>
                            <w:lang w:val="el-GR"/>
                          </w:rPr>
                        </w:pPr>
                        <w:r w:rsidRPr="00647C2D">
                          <w:rPr>
                            <w:rFonts w:ascii="Arial" w:hAnsi="Arial" w:cs="Arial"/>
                            <w:color w:val="385623" w:themeColor="accent6" w:themeShade="80"/>
                            <w:lang w:val="el-GR"/>
                          </w:rPr>
                          <w:t>Κατάλληλα για χειρισμό και αποθήκευση σε θερμοκρασία περιβάλλοντος:</w:t>
                        </w:r>
                      </w:p>
                      <w:p w14:paraId="210D78CE" w14:textId="77777777" w:rsidR="00507427" w:rsidRPr="00647C2D" w:rsidRDefault="00507427" w:rsidP="003F18C2">
                        <w:pPr>
                          <w:spacing w:line="288" w:lineRule="auto"/>
                          <w:rPr>
                            <w:rFonts w:ascii="Arial" w:hAnsi="Arial" w:cs="Arial"/>
                            <w:color w:val="385623" w:themeColor="accent6" w:themeShade="80"/>
                            <w:lang w:val="el-GR"/>
                          </w:rPr>
                        </w:pPr>
                      </w:p>
                      <w:tbl>
                        <w:tblPr>
                          <w:tblStyle w:val="TableGrid"/>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302"/>
                          <w:gridCol w:w="1809"/>
                          <w:gridCol w:w="1984"/>
                          <w:gridCol w:w="1843"/>
                        </w:tblGrid>
                        <w:tr w:rsidR="006308AB" w:rsidRPr="00EC28CF" w14:paraId="2835317B" w14:textId="77777777" w:rsidTr="006308AB">
                          <w:trPr>
                            <w:trHeight w:val="309"/>
                          </w:trPr>
                          <w:tc>
                            <w:tcPr>
                              <w:tcW w:w="2659" w:type="dxa"/>
                              <w:shd w:val="clear" w:color="auto" w:fill="C5E0B3" w:themeFill="accent6" w:themeFillTint="66"/>
                            </w:tcPr>
                            <w:p w14:paraId="0F73DDC1" w14:textId="1B8B962C" w:rsidR="000926F9" w:rsidRPr="00647C2D" w:rsidRDefault="000926F9" w:rsidP="006308AB">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lang w:val="el-GR"/>
                                </w:rPr>
                                <w:t>Πρόσκρουση και τριβή</w:t>
                              </w:r>
                            </w:p>
                          </w:tc>
                          <w:tc>
                            <w:tcPr>
                              <w:tcW w:w="2302" w:type="dxa"/>
                              <w:shd w:val="clear" w:color="auto" w:fill="C5E0B3" w:themeFill="accent6" w:themeFillTint="66"/>
                            </w:tcPr>
                            <w:p w14:paraId="6B0F01B0" w14:textId="5B83A1DD" w:rsidR="000926F9" w:rsidRPr="00647C2D" w:rsidRDefault="000926F9" w:rsidP="006308AB">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lang w:val="el-GR"/>
                                </w:rPr>
                                <w:t>Επαφή με τον αέρα</w:t>
                              </w:r>
                            </w:p>
                          </w:tc>
                          <w:tc>
                            <w:tcPr>
                              <w:tcW w:w="1809" w:type="dxa"/>
                              <w:shd w:val="clear" w:color="auto" w:fill="C5E0B3" w:themeFill="accent6" w:themeFillTint="66"/>
                            </w:tcPr>
                            <w:p w14:paraId="39C0AF34" w14:textId="32C693CF" w:rsidR="000926F9" w:rsidRPr="00647C2D" w:rsidRDefault="000926F9" w:rsidP="006308AB">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lang w:val="el-GR"/>
                                </w:rPr>
                                <w:t>Θέρμανση</w:t>
                              </w:r>
                            </w:p>
                          </w:tc>
                          <w:tc>
                            <w:tcPr>
                              <w:tcW w:w="1984" w:type="dxa"/>
                              <w:shd w:val="clear" w:color="auto" w:fill="C5E0B3" w:themeFill="accent6" w:themeFillTint="66"/>
                            </w:tcPr>
                            <w:p w14:paraId="300E37E1" w14:textId="58B6577E" w:rsidR="000926F9" w:rsidRPr="00647C2D" w:rsidRDefault="000926F9" w:rsidP="006308AB">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lang w:val="el-GR"/>
                                </w:rPr>
                                <w:t>Ηλιακό Φώς</w:t>
                              </w:r>
                            </w:p>
                          </w:tc>
                          <w:tc>
                            <w:tcPr>
                              <w:tcW w:w="1843" w:type="dxa"/>
                              <w:shd w:val="clear" w:color="auto" w:fill="C5E0B3" w:themeFill="accent6" w:themeFillTint="66"/>
                            </w:tcPr>
                            <w:p w14:paraId="2C829259" w14:textId="3BB4C9BA" w:rsidR="000926F9" w:rsidRPr="00647C2D" w:rsidRDefault="000926F9" w:rsidP="006308AB">
                              <w:pPr>
                                <w:spacing w:line="288" w:lineRule="auto"/>
                                <w:jc w:val="center"/>
                                <w:rPr>
                                  <w:rFonts w:ascii="Arial" w:hAnsi="Arial" w:cs="Arial"/>
                                  <w:b/>
                                  <w:color w:val="385623" w:themeColor="accent6" w:themeShade="80"/>
                                  <w:lang w:val="el-GR"/>
                                </w:rPr>
                              </w:pPr>
                              <w:r w:rsidRPr="00647C2D">
                                <w:rPr>
                                  <w:rFonts w:ascii="Arial" w:hAnsi="Arial" w:cs="Arial"/>
                                  <w:b/>
                                  <w:color w:val="385623" w:themeColor="accent6" w:themeShade="80"/>
                                  <w:lang w:val="el-GR"/>
                                </w:rPr>
                                <w:t>Υγρασία</w:t>
                              </w:r>
                            </w:p>
                          </w:tc>
                        </w:tr>
                        <w:tr w:rsidR="006308AB" w:rsidRPr="00EC28CF" w14:paraId="5BBE64A0" w14:textId="77777777" w:rsidTr="006308AB">
                          <w:tc>
                            <w:tcPr>
                              <w:tcW w:w="2659" w:type="dxa"/>
                            </w:tcPr>
                            <w:p w14:paraId="1BB80AA9" w14:textId="3E92B373" w:rsidR="000926F9" w:rsidRPr="00647C2D" w:rsidRDefault="00AE50D3" w:rsidP="006308AB">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Μη εφαρμόσιμο</w:t>
                              </w:r>
                            </w:p>
                          </w:tc>
                          <w:tc>
                            <w:tcPr>
                              <w:tcW w:w="2302" w:type="dxa"/>
                            </w:tcPr>
                            <w:p w14:paraId="7E7DBA1A" w14:textId="7CAC1B42" w:rsidR="000926F9" w:rsidRPr="00647C2D" w:rsidRDefault="00AE50D3" w:rsidP="006308AB">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Μη εφαρμόσιμο</w:t>
                              </w:r>
                            </w:p>
                          </w:tc>
                          <w:tc>
                            <w:tcPr>
                              <w:tcW w:w="1809" w:type="dxa"/>
                            </w:tcPr>
                            <w:p w14:paraId="385966F0" w14:textId="719EB6C6" w:rsidR="000926F9" w:rsidRPr="00647C2D" w:rsidRDefault="00AE50D3" w:rsidP="006308AB">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Μη εφαρμόσιμο</w:t>
                              </w:r>
                            </w:p>
                          </w:tc>
                          <w:tc>
                            <w:tcPr>
                              <w:tcW w:w="1984" w:type="dxa"/>
                            </w:tcPr>
                            <w:p w14:paraId="58CEE9D1" w14:textId="70D6B73F" w:rsidR="000926F9" w:rsidRPr="00647C2D" w:rsidRDefault="00AE50D3" w:rsidP="006308AB">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Μη εφαρμόσιμο</w:t>
                              </w:r>
                            </w:p>
                          </w:tc>
                          <w:tc>
                            <w:tcPr>
                              <w:tcW w:w="1843" w:type="dxa"/>
                            </w:tcPr>
                            <w:p w14:paraId="14ECCE98" w14:textId="7840ECAF" w:rsidR="000926F9" w:rsidRPr="00647C2D" w:rsidRDefault="00AE50D3" w:rsidP="006308AB">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Μη εφαρμόσιμο</w:t>
                              </w:r>
                            </w:p>
                          </w:tc>
                        </w:tr>
                      </w:tbl>
                      <w:p w14:paraId="78D6294C" w14:textId="2755F563" w:rsidR="000926F9" w:rsidRPr="00647C2D" w:rsidRDefault="000926F9" w:rsidP="003F18C2">
                        <w:pPr>
                          <w:spacing w:line="288" w:lineRule="auto"/>
                          <w:rPr>
                            <w:rFonts w:ascii="Arial" w:hAnsi="Arial" w:cs="Arial"/>
                            <w:color w:val="385623" w:themeColor="accent6" w:themeShade="80"/>
                            <w:lang w:val="el-GR"/>
                          </w:rPr>
                        </w:pPr>
                      </w:p>
                    </w:tc>
                  </w:tr>
                </w:tbl>
                <w:p w14:paraId="0D0B4A2A" w14:textId="77777777" w:rsidR="000926F9" w:rsidRPr="00BE3EDB" w:rsidRDefault="000926F9" w:rsidP="003F18C2">
                  <w:pPr>
                    <w:spacing w:line="288" w:lineRule="auto"/>
                    <w:rPr>
                      <w:rFonts w:ascii="Arial" w:hAnsi="Arial" w:cs="Arial"/>
                      <w:b/>
                      <w:color w:val="385623" w:themeColor="accent6" w:themeShade="80"/>
                      <w:highlight w:val="yellow"/>
                      <w:lang w:val="el-GR"/>
                    </w:rPr>
                  </w:pPr>
                </w:p>
                <w:p w14:paraId="23A3F6A4" w14:textId="34DECF73" w:rsidR="003F18C2" w:rsidRPr="00647C2D" w:rsidRDefault="003F18C2" w:rsidP="003F18C2">
                  <w:pPr>
                    <w:spacing w:line="288" w:lineRule="auto"/>
                    <w:rPr>
                      <w:rFonts w:ascii="Arial" w:hAnsi="Arial" w:cs="Arial"/>
                      <w:b/>
                      <w:color w:val="385623" w:themeColor="accent6" w:themeShade="80"/>
                    </w:rPr>
                  </w:pPr>
                  <w:r w:rsidRPr="00647C2D">
                    <w:rPr>
                      <w:rFonts w:ascii="Arial" w:hAnsi="Arial" w:cs="Arial"/>
                      <w:b/>
                      <w:color w:val="385623" w:themeColor="accent6" w:themeShade="80"/>
                      <w:lang w:val="el-GR"/>
                    </w:rPr>
                    <w:t xml:space="preserve">10.5. </w:t>
                  </w:r>
                  <w:r w:rsidRPr="00647C2D">
                    <w:rPr>
                      <w:rFonts w:ascii="Arial" w:hAnsi="Arial" w:cs="Arial"/>
                      <w:b/>
                      <w:color w:val="385623" w:themeColor="accent6" w:themeShade="80"/>
                    </w:rPr>
                    <w:t>Μη συμβατά υλικά</w:t>
                  </w:r>
                  <w:r w:rsidR="0018540F" w:rsidRPr="00647C2D">
                    <w:rPr>
                      <w:rFonts w:ascii="Arial" w:hAnsi="Arial" w:cs="Arial"/>
                      <w:b/>
                      <w:color w:val="385623" w:themeColor="accent6" w:themeShade="80"/>
                    </w:rPr>
                    <w:t>:</w:t>
                  </w:r>
                </w:p>
                <w:p w14:paraId="1216DF15" w14:textId="77777777" w:rsidR="00507427" w:rsidRPr="00647C2D" w:rsidRDefault="00507427" w:rsidP="003F18C2">
                  <w:pPr>
                    <w:spacing w:line="288" w:lineRule="auto"/>
                    <w:rPr>
                      <w:rFonts w:ascii="Arial" w:hAnsi="Arial" w:cs="Arial"/>
                      <w:b/>
                      <w:color w:val="385623" w:themeColor="accent6" w:themeShade="80"/>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769"/>
                    <w:gridCol w:w="2004"/>
                    <w:gridCol w:w="1769"/>
                    <w:gridCol w:w="3394"/>
                  </w:tblGrid>
                  <w:tr w:rsidR="00AE50D3" w:rsidRPr="00647C2D" w14:paraId="4EED1906" w14:textId="77777777" w:rsidTr="006308AB">
                    <w:tc>
                      <w:tcPr>
                        <w:tcW w:w="1769" w:type="dxa"/>
                        <w:shd w:val="clear" w:color="auto" w:fill="C5E0B3" w:themeFill="accent6" w:themeFillTint="66"/>
                      </w:tcPr>
                      <w:p w14:paraId="2EE87FA0" w14:textId="20B7B105" w:rsidR="00AE50D3" w:rsidRPr="00647C2D" w:rsidRDefault="00AE50D3" w:rsidP="006308AB">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Οξέα</w:t>
                        </w:r>
                      </w:p>
                    </w:tc>
                    <w:tc>
                      <w:tcPr>
                        <w:tcW w:w="1769" w:type="dxa"/>
                        <w:shd w:val="clear" w:color="auto" w:fill="C5E0B3" w:themeFill="accent6" w:themeFillTint="66"/>
                      </w:tcPr>
                      <w:p w14:paraId="2874DA45" w14:textId="3B638BFB" w:rsidR="00AE50D3" w:rsidRPr="00647C2D" w:rsidRDefault="00AE50D3" w:rsidP="006308AB">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Νερό</w:t>
                        </w:r>
                      </w:p>
                    </w:tc>
                    <w:tc>
                      <w:tcPr>
                        <w:tcW w:w="2004" w:type="dxa"/>
                        <w:shd w:val="clear" w:color="auto" w:fill="C5E0B3" w:themeFill="accent6" w:themeFillTint="66"/>
                      </w:tcPr>
                      <w:p w14:paraId="25E644F0" w14:textId="46C17104" w:rsidR="00AE50D3" w:rsidRPr="00647C2D" w:rsidRDefault="00AE50D3" w:rsidP="006308AB">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Οξειδωτικά υλικά</w:t>
                        </w:r>
                      </w:p>
                    </w:tc>
                    <w:tc>
                      <w:tcPr>
                        <w:tcW w:w="1769" w:type="dxa"/>
                        <w:shd w:val="clear" w:color="auto" w:fill="C5E0B3" w:themeFill="accent6" w:themeFillTint="66"/>
                      </w:tcPr>
                      <w:p w14:paraId="0DEF63B0" w14:textId="32C28B88" w:rsidR="00AE50D3" w:rsidRPr="00647C2D" w:rsidRDefault="00AE50D3" w:rsidP="006308AB">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Καύσιμα υλικά</w:t>
                        </w:r>
                      </w:p>
                    </w:tc>
                    <w:tc>
                      <w:tcPr>
                        <w:tcW w:w="3394" w:type="dxa"/>
                        <w:shd w:val="clear" w:color="auto" w:fill="C5E0B3" w:themeFill="accent6" w:themeFillTint="66"/>
                      </w:tcPr>
                      <w:p w14:paraId="33D008C4" w14:textId="5F09D5DE" w:rsidR="00AE50D3" w:rsidRPr="00647C2D" w:rsidRDefault="00AE50D3" w:rsidP="006308AB">
                        <w:pPr>
                          <w:spacing w:line="288" w:lineRule="auto"/>
                          <w:jc w:val="center"/>
                          <w:rPr>
                            <w:rFonts w:ascii="Arial" w:hAnsi="Arial" w:cs="Arial"/>
                            <w:b/>
                            <w:color w:val="385623" w:themeColor="accent6" w:themeShade="80"/>
                          </w:rPr>
                        </w:pPr>
                        <w:r w:rsidRPr="00647C2D">
                          <w:rPr>
                            <w:rFonts w:ascii="Arial" w:hAnsi="Arial" w:cs="Arial"/>
                            <w:b/>
                            <w:color w:val="385623" w:themeColor="accent6" w:themeShade="80"/>
                          </w:rPr>
                          <w:t>Άλλα</w:t>
                        </w:r>
                      </w:p>
                    </w:tc>
                  </w:tr>
                  <w:tr w:rsidR="00AE50D3" w:rsidRPr="00EC28CF" w14:paraId="0F779934" w14:textId="77777777" w:rsidTr="006308AB">
                    <w:tc>
                      <w:tcPr>
                        <w:tcW w:w="1769" w:type="dxa"/>
                      </w:tcPr>
                      <w:p w14:paraId="78E5E281" w14:textId="77777777" w:rsidR="00AE50D3" w:rsidRPr="00647C2D" w:rsidRDefault="00AE50D3" w:rsidP="006308AB">
                        <w:pPr>
                          <w:spacing w:line="288" w:lineRule="auto"/>
                          <w:jc w:val="center"/>
                          <w:rPr>
                            <w:rFonts w:ascii="Arial" w:hAnsi="Arial" w:cs="Arial"/>
                            <w:color w:val="385623" w:themeColor="accent6" w:themeShade="80"/>
                          </w:rPr>
                        </w:pPr>
                        <w:r w:rsidRPr="00647C2D">
                          <w:rPr>
                            <w:rFonts w:ascii="Arial" w:hAnsi="Arial" w:cs="Arial"/>
                            <w:color w:val="385623" w:themeColor="accent6" w:themeShade="80"/>
                          </w:rPr>
                          <w:t>Μη εφαρμόσιμο</w:t>
                        </w:r>
                      </w:p>
                    </w:tc>
                    <w:tc>
                      <w:tcPr>
                        <w:tcW w:w="1769" w:type="dxa"/>
                      </w:tcPr>
                      <w:p w14:paraId="262F5B36" w14:textId="77777777" w:rsidR="00AE50D3" w:rsidRPr="00647C2D" w:rsidRDefault="00AE50D3" w:rsidP="006308AB">
                        <w:pPr>
                          <w:spacing w:line="288" w:lineRule="auto"/>
                          <w:jc w:val="center"/>
                          <w:rPr>
                            <w:rFonts w:ascii="Arial" w:hAnsi="Arial" w:cs="Arial"/>
                            <w:color w:val="385623" w:themeColor="accent6" w:themeShade="80"/>
                          </w:rPr>
                        </w:pPr>
                        <w:r w:rsidRPr="00647C2D">
                          <w:rPr>
                            <w:rFonts w:ascii="Arial" w:hAnsi="Arial" w:cs="Arial"/>
                            <w:color w:val="385623" w:themeColor="accent6" w:themeShade="80"/>
                          </w:rPr>
                          <w:t>Μη εφαρμόσιμο</w:t>
                        </w:r>
                      </w:p>
                    </w:tc>
                    <w:tc>
                      <w:tcPr>
                        <w:tcW w:w="2004" w:type="dxa"/>
                      </w:tcPr>
                      <w:p w14:paraId="01CAF346" w14:textId="2384773E" w:rsidR="00AE50D3" w:rsidRPr="00647C2D" w:rsidRDefault="00AE50D3" w:rsidP="006308AB">
                        <w:pPr>
                          <w:spacing w:line="288" w:lineRule="auto"/>
                          <w:jc w:val="center"/>
                          <w:rPr>
                            <w:rFonts w:ascii="Arial" w:hAnsi="Arial" w:cs="Arial"/>
                            <w:color w:val="385623" w:themeColor="accent6" w:themeShade="80"/>
                          </w:rPr>
                        </w:pPr>
                        <w:r w:rsidRPr="00647C2D">
                          <w:rPr>
                            <w:rFonts w:ascii="Arial" w:hAnsi="Arial" w:cs="Arial"/>
                            <w:color w:val="385623" w:themeColor="accent6" w:themeShade="80"/>
                          </w:rPr>
                          <w:t>Προειδοποίηση</w:t>
                        </w:r>
                      </w:p>
                    </w:tc>
                    <w:tc>
                      <w:tcPr>
                        <w:tcW w:w="1769" w:type="dxa"/>
                      </w:tcPr>
                      <w:p w14:paraId="61E370EF" w14:textId="77777777" w:rsidR="00AE50D3" w:rsidRPr="00647C2D" w:rsidRDefault="00AE50D3" w:rsidP="006308AB">
                        <w:pPr>
                          <w:spacing w:line="288" w:lineRule="auto"/>
                          <w:jc w:val="center"/>
                          <w:rPr>
                            <w:rFonts w:ascii="Arial" w:hAnsi="Arial" w:cs="Arial"/>
                            <w:color w:val="385623" w:themeColor="accent6" w:themeShade="80"/>
                          </w:rPr>
                        </w:pPr>
                        <w:r w:rsidRPr="00647C2D">
                          <w:rPr>
                            <w:rFonts w:ascii="Arial" w:hAnsi="Arial" w:cs="Arial"/>
                            <w:color w:val="385623" w:themeColor="accent6" w:themeShade="80"/>
                          </w:rPr>
                          <w:t>Μη εφαρμόσιμο</w:t>
                        </w:r>
                      </w:p>
                    </w:tc>
                    <w:tc>
                      <w:tcPr>
                        <w:tcW w:w="3394" w:type="dxa"/>
                      </w:tcPr>
                      <w:p w14:paraId="6D707CFB" w14:textId="7771D0CA" w:rsidR="00AE50D3" w:rsidRPr="00647C2D" w:rsidRDefault="00AE50D3" w:rsidP="006308AB">
                        <w:pPr>
                          <w:spacing w:line="288" w:lineRule="auto"/>
                          <w:jc w:val="center"/>
                          <w:rPr>
                            <w:rFonts w:ascii="Arial" w:hAnsi="Arial" w:cs="Arial"/>
                            <w:color w:val="385623" w:themeColor="accent6" w:themeShade="80"/>
                            <w:lang w:val="el-GR"/>
                          </w:rPr>
                        </w:pPr>
                        <w:r w:rsidRPr="00647C2D">
                          <w:rPr>
                            <w:rFonts w:ascii="Arial" w:hAnsi="Arial" w:cs="Arial"/>
                            <w:color w:val="385623" w:themeColor="accent6" w:themeShade="80"/>
                            <w:lang w:val="el-GR"/>
                          </w:rPr>
                          <w:t>Να αποφεύγονται τα αλκάλια ή οι ισχυρές βάσεις</w:t>
                        </w:r>
                      </w:p>
                    </w:tc>
                  </w:tr>
                </w:tbl>
                <w:p w14:paraId="1CDA2CBF" w14:textId="77777777" w:rsidR="003F18C2" w:rsidRPr="00BE3EDB" w:rsidRDefault="003F18C2" w:rsidP="00451DE7">
                  <w:pPr>
                    <w:rPr>
                      <w:color w:val="385623" w:themeColor="accent6" w:themeShade="80"/>
                      <w:highlight w:val="yellow"/>
                      <w:lang w:val="el-GR"/>
                    </w:rPr>
                  </w:pPr>
                </w:p>
              </w:tc>
            </w:tr>
          </w:tbl>
          <w:p w14:paraId="635F202C" w14:textId="77777777" w:rsidR="00AE50D3" w:rsidRPr="00BE3EDB" w:rsidRDefault="00AE50D3" w:rsidP="00C205CE">
            <w:pPr>
              <w:rPr>
                <w:color w:val="385623" w:themeColor="accent6" w:themeShade="80"/>
                <w:highlight w:val="yellow"/>
                <w:lang w:val="el-GR"/>
              </w:rPr>
            </w:pPr>
          </w:p>
          <w:p w14:paraId="78CD89B8" w14:textId="07186FEC" w:rsidR="00AE50D3" w:rsidRPr="00647C2D" w:rsidRDefault="00AE50D3" w:rsidP="00AE50D3">
            <w:pPr>
              <w:spacing w:line="288" w:lineRule="auto"/>
              <w:rPr>
                <w:rFonts w:ascii="Arial" w:hAnsi="Arial" w:cs="Arial"/>
                <w:b/>
                <w:color w:val="385623" w:themeColor="accent6" w:themeShade="80"/>
                <w:lang w:val="el-GR"/>
              </w:rPr>
            </w:pPr>
            <w:r w:rsidRPr="00647C2D">
              <w:rPr>
                <w:rFonts w:ascii="Arial" w:hAnsi="Arial" w:cs="Arial"/>
                <w:b/>
                <w:color w:val="385623" w:themeColor="accent6" w:themeShade="80"/>
                <w:lang w:val="el-GR"/>
              </w:rPr>
              <w:t xml:space="preserve">  10.6. Μη συμβατά υλικά</w:t>
            </w:r>
            <w:r w:rsidR="0018540F" w:rsidRPr="00647C2D">
              <w:rPr>
                <w:rFonts w:ascii="Arial" w:hAnsi="Arial" w:cs="Arial"/>
                <w:b/>
                <w:color w:val="385623" w:themeColor="accent6" w:themeShade="80"/>
                <w:lang w:val="el-GR"/>
              </w:rPr>
              <w:t>:</w:t>
            </w:r>
          </w:p>
          <w:p w14:paraId="312AF812" w14:textId="77777777" w:rsidR="0018540F" w:rsidRPr="00647C2D" w:rsidRDefault="0018540F" w:rsidP="00AE50D3">
            <w:pPr>
              <w:spacing w:line="288" w:lineRule="auto"/>
              <w:rPr>
                <w:rFonts w:ascii="Arial" w:hAnsi="Arial" w:cs="Arial"/>
                <w:b/>
                <w:color w:val="385623" w:themeColor="accent6" w:themeShade="80"/>
                <w:lang w:val="el-GR"/>
              </w:rPr>
            </w:pPr>
          </w:p>
          <w:p w14:paraId="1C09BF67" w14:textId="0DEC8D27" w:rsidR="00AE50D3" w:rsidRPr="00647C2D" w:rsidRDefault="00AE50D3" w:rsidP="009E73C7">
            <w:pPr>
              <w:spacing w:line="360" w:lineRule="auto"/>
              <w:ind w:left="181" w:right="234"/>
              <w:jc w:val="both"/>
              <w:rPr>
                <w:rFonts w:ascii="Arial" w:hAnsi="Arial" w:cs="Arial"/>
                <w:color w:val="385623" w:themeColor="accent6" w:themeShade="80"/>
                <w:lang w:val="el-GR"/>
              </w:rPr>
            </w:pPr>
            <w:r w:rsidRPr="00647C2D">
              <w:rPr>
                <w:rFonts w:ascii="Arial" w:hAnsi="Arial" w:cs="Arial"/>
                <w:color w:val="385623" w:themeColor="accent6" w:themeShade="80"/>
                <w:lang w:val="el-GR"/>
              </w:rPr>
              <w:lastRenderedPageBreak/>
              <w:t>Δείτε τις επιγραφές 10.3, 10.4 και 10.5 για να γνωρίσετε τα προϊόντα της αποσύνθεσης συγκεκριμένα. Αναλόγως των συνθηκών αποσύνθεσης, σαν συνέπεια της ιδίας, μπορούν να ελευθερωθούν σύνθετα μίγματα χημικών ουσιών: διοξείδιο του άνθρακα (CO</w:t>
            </w:r>
            <w:r w:rsidRPr="00647C2D">
              <w:rPr>
                <w:rFonts w:ascii="Arial" w:hAnsi="Arial" w:cs="Arial"/>
                <w:color w:val="385623" w:themeColor="accent6" w:themeShade="80"/>
                <w:vertAlign w:val="subscript"/>
                <w:lang w:val="el-GR"/>
              </w:rPr>
              <w:t>2</w:t>
            </w:r>
            <w:r w:rsidRPr="00647C2D">
              <w:rPr>
                <w:rFonts w:ascii="Arial" w:hAnsi="Arial" w:cs="Arial"/>
                <w:color w:val="385623" w:themeColor="accent6" w:themeShade="80"/>
                <w:lang w:val="el-GR"/>
              </w:rPr>
              <w:t>), μονοξείδιο του άνθρακα και άλλες οργανικές ενώσεις.</w:t>
            </w:r>
          </w:p>
          <w:p w14:paraId="46EFD308" w14:textId="77777777" w:rsidR="00AE50D3" w:rsidRPr="00BE3EDB" w:rsidRDefault="00AE50D3" w:rsidP="00C205CE">
            <w:pPr>
              <w:rPr>
                <w:color w:val="385623" w:themeColor="accent6" w:themeShade="80"/>
                <w:highlight w:val="yellow"/>
                <w:lang w:val="el-GR"/>
              </w:rPr>
            </w:pPr>
          </w:p>
          <w:p w14:paraId="797FA6C8" w14:textId="77777777" w:rsidR="00AE50D3" w:rsidRPr="00BE3EDB" w:rsidRDefault="00AE50D3" w:rsidP="00C205CE">
            <w:pPr>
              <w:rPr>
                <w:color w:val="385623" w:themeColor="accent6" w:themeShade="80"/>
                <w:highlight w:val="yellow"/>
                <w:lang w:val="el-GR"/>
              </w:rPr>
            </w:pPr>
          </w:p>
          <w:p w14:paraId="312E2E6F" w14:textId="77777777" w:rsidR="00AE50D3" w:rsidRPr="00BE3EDB" w:rsidRDefault="00AE50D3" w:rsidP="00C205CE">
            <w:pPr>
              <w:rPr>
                <w:color w:val="385623" w:themeColor="accent6" w:themeShade="80"/>
                <w:highlight w:val="yellow"/>
                <w:lang w:val="el-GR"/>
              </w:rPr>
            </w:pPr>
          </w:p>
          <w:p w14:paraId="07991EC8" w14:textId="77777777" w:rsidR="00AE50D3" w:rsidRPr="00BE3EDB" w:rsidRDefault="00AE50D3" w:rsidP="00C205CE">
            <w:pPr>
              <w:rPr>
                <w:color w:val="385623" w:themeColor="accent6" w:themeShade="80"/>
                <w:highlight w:val="yellow"/>
                <w:lang w:val="el-GR"/>
              </w:rPr>
            </w:pPr>
          </w:p>
        </w:tc>
      </w:tr>
    </w:tbl>
    <w:p w14:paraId="65AD1CA7" w14:textId="77777777" w:rsidR="00F15E38" w:rsidRPr="00BE3EDB" w:rsidRDefault="00F15E38" w:rsidP="00C205CE">
      <w:pPr>
        <w:rPr>
          <w:color w:val="385623" w:themeColor="accent6" w:themeShade="80"/>
          <w:highlight w:val="yellow"/>
          <w:lang w:val="el-GR"/>
        </w:rPr>
      </w:pPr>
    </w:p>
    <w:tbl>
      <w:tblPr>
        <w:tblStyle w:val="TableGrid"/>
        <w:tblW w:w="10955" w:type="dxa"/>
        <w:tblInd w:w="-998" w:type="dxa"/>
        <w:shd w:val="clear" w:color="auto" w:fill="385623" w:themeFill="accent6" w:themeFillShade="80"/>
        <w:tblLook w:val="04A0" w:firstRow="1" w:lastRow="0" w:firstColumn="1" w:lastColumn="0" w:noHBand="0" w:noVBand="1"/>
      </w:tblPr>
      <w:tblGrid>
        <w:gridCol w:w="10955"/>
      </w:tblGrid>
      <w:tr w:rsidR="003F18C2" w:rsidRPr="00BE3EDB" w14:paraId="48A82FFB" w14:textId="77777777" w:rsidTr="006308AB">
        <w:trPr>
          <w:trHeight w:val="253"/>
        </w:trPr>
        <w:tc>
          <w:tcPr>
            <w:tcW w:w="10955" w:type="dxa"/>
            <w:tcBorders>
              <w:top w:val="nil"/>
              <w:left w:val="nil"/>
              <w:bottom w:val="nil"/>
              <w:right w:val="nil"/>
            </w:tcBorders>
            <w:shd w:val="clear" w:color="auto" w:fill="385623" w:themeFill="accent6" w:themeFillShade="80"/>
          </w:tcPr>
          <w:p w14:paraId="1672AECA" w14:textId="461D0B4D" w:rsidR="003F18C2" w:rsidRPr="00BE3EDB" w:rsidRDefault="003F18C2" w:rsidP="00C205CE">
            <w:pPr>
              <w:rPr>
                <w:rFonts w:ascii="Arial" w:hAnsi="Arial" w:cs="Arial"/>
                <w:color w:val="FFFFFF" w:themeColor="background1"/>
                <w:sz w:val="26"/>
                <w:szCs w:val="26"/>
                <w:highlight w:val="yellow"/>
              </w:rPr>
            </w:pPr>
            <w:r w:rsidRPr="003160EC">
              <w:rPr>
                <w:rFonts w:ascii="Arial" w:hAnsi="Arial" w:cs="Arial"/>
                <w:color w:val="FFFFFF" w:themeColor="background1"/>
                <w:sz w:val="26"/>
                <w:szCs w:val="26"/>
              </w:rPr>
              <w:t>ΤΜΗΜΑ 11 – Τοξικολογικές Πληροφορίες</w:t>
            </w:r>
          </w:p>
        </w:tc>
      </w:tr>
    </w:tbl>
    <w:p w14:paraId="719CD2B5" w14:textId="77777777" w:rsidR="003F18C2" w:rsidRPr="00BE3EDB" w:rsidRDefault="003F18C2" w:rsidP="00C205CE">
      <w:pPr>
        <w:rPr>
          <w:color w:val="385623" w:themeColor="accent6" w:themeShade="80"/>
          <w:highlight w:val="yellow"/>
        </w:rPr>
      </w:pPr>
    </w:p>
    <w:tbl>
      <w:tblPr>
        <w:tblStyle w:val="TableGrid"/>
        <w:tblW w:w="1092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21"/>
      </w:tblGrid>
      <w:tr w:rsidR="003F18C2" w:rsidRPr="005A180B" w14:paraId="2649B0E9" w14:textId="77777777" w:rsidTr="00C9491C">
        <w:trPr>
          <w:trHeight w:val="229"/>
        </w:trPr>
        <w:tc>
          <w:tcPr>
            <w:tcW w:w="10921" w:type="dxa"/>
          </w:tcPr>
          <w:p w14:paraId="74149157" w14:textId="030B56AF" w:rsidR="003F18C2" w:rsidRPr="003160EC" w:rsidRDefault="003F18C2" w:rsidP="003F18C2">
            <w:pPr>
              <w:spacing w:line="288" w:lineRule="auto"/>
              <w:rPr>
                <w:rFonts w:ascii="Arial" w:hAnsi="Arial" w:cs="Arial"/>
                <w:b/>
                <w:color w:val="385623" w:themeColor="accent6" w:themeShade="80"/>
                <w:lang w:val="el-GR"/>
              </w:rPr>
            </w:pPr>
            <w:r w:rsidRPr="003160EC">
              <w:rPr>
                <w:rFonts w:ascii="Arial" w:hAnsi="Arial" w:cs="Arial"/>
                <w:b/>
                <w:color w:val="385623" w:themeColor="accent6" w:themeShade="80"/>
                <w:lang w:val="el-GR"/>
              </w:rPr>
              <w:t>11.1. Πληροφορίες για τις τοξικολογικές επιπτώσεις</w:t>
            </w:r>
            <w:r w:rsidR="00AE50D3" w:rsidRPr="003160EC">
              <w:rPr>
                <w:rFonts w:ascii="Arial" w:hAnsi="Arial" w:cs="Arial"/>
                <w:b/>
                <w:color w:val="385623" w:themeColor="accent6" w:themeShade="80"/>
                <w:lang w:val="el-GR"/>
              </w:rPr>
              <w:t>:</w:t>
            </w:r>
          </w:p>
          <w:p w14:paraId="4AC61162" w14:textId="77777777" w:rsidR="00AE50D3" w:rsidRPr="003160EC" w:rsidRDefault="00AE50D3" w:rsidP="003F18C2">
            <w:pPr>
              <w:spacing w:line="288" w:lineRule="auto"/>
              <w:rPr>
                <w:rFonts w:ascii="Arial" w:hAnsi="Arial" w:cs="Arial"/>
                <w:b/>
                <w:color w:val="385623" w:themeColor="accent6" w:themeShade="80"/>
                <w:lang w:val="el-GR"/>
              </w:rPr>
            </w:pPr>
          </w:p>
          <w:p w14:paraId="37794B0E" w14:textId="38B4B0CB" w:rsidR="00AE50D3" w:rsidRPr="003160EC" w:rsidRDefault="00AE50D3" w:rsidP="00AE50D3">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 xml:space="preserve">         Δεν διατίθενται πειραματικά στοιχεία από το μείγμα μόνο του, σχετικά με τις τοξικολογικές ιδιότητες.</w:t>
            </w:r>
          </w:p>
          <w:p w14:paraId="2B95B95D" w14:textId="77777777" w:rsidR="00AE50D3" w:rsidRPr="00BE3EDB" w:rsidRDefault="00AE50D3" w:rsidP="00AE50D3">
            <w:pPr>
              <w:spacing w:line="288" w:lineRule="auto"/>
              <w:rPr>
                <w:rFonts w:ascii="Arial" w:hAnsi="Arial" w:cs="Arial"/>
                <w:color w:val="385623" w:themeColor="accent6" w:themeShade="80"/>
                <w:highlight w:val="yellow"/>
                <w:lang w:val="el-GR"/>
              </w:rPr>
            </w:pPr>
          </w:p>
          <w:p w14:paraId="223AE96A" w14:textId="5913CA3B" w:rsidR="00AE50D3" w:rsidRPr="003160EC" w:rsidRDefault="00AE50D3" w:rsidP="00AE50D3">
            <w:pPr>
              <w:spacing w:line="288" w:lineRule="auto"/>
              <w:rPr>
                <w:rFonts w:ascii="Arial" w:hAnsi="Arial" w:cs="Arial"/>
                <w:b/>
                <w:color w:val="385623" w:themeColor="accent6" w:themeShade="80"/>
                <w:lang w:val="el-GR"/>
              </w:rPr>
            </w:pPr>
            <w:r w:rsidRPr="003160EC">
              <w:rPr>
                <w:rFonts w:ascii="Arial" w:hAnsi="Arial" w:cs="Arial"/>
                <w:b/>
                <w:color w:val="385623" w:themeColor="accent6" w:themeShade="80"/>
                <w:lang w:val="el-GR"/>
              </w:rPr>
              <w:t>11.2. Επικίνδυνα αποτελέσματα για την υγεία:</w:t>
            </w:r>
          </w:p>
          <w:p w14:paraId="29F4F9AE" w14:textId="77777777" w:rsidR="00AE50D3" w:rsidRPr="003160EC" w:rsidRDefault="00AE50D3" w:rsidP="00AE50D3">
            <w:pPr>
              <w:spacing w:line="288" w:lineRule="auto"/>
              <w:rPr>
                <w:rFonts w:ascii="Arial" w:hAnsi="Arial" w:cs="Arial"/>
                <w:b/>
                <w:color w:val="385623" w:themeColor="accent6" w:themeShade="80"/>
                <w:lang w:val="el-GR"/>
              </w:rPr>
            </w:pPr>
          </w:p>
          <w:p w14:paraId="59DB6E6F" w14:textId="77777777" w:rsidR="00AE50D3" w:rsidRPr="003160EC" w:rsidRDefault="00AE50D3" w:rsidP="009E73C7">
            <w:pPr>
              <w:spacing w:line="360" w:lineRule="auto"/>
              <w:ind w:left="464" w:right="-46"/>
              <w:jc w:val="both"/>
              <w:rPr>
                <w:rFonts w:ascii="Arial" w:hAnsi="Arial" w:cs="Arial"/>
                <w:color w:val="385623" w:themeColor="accent6" w:themeShade="80"/>
                <w:lang w:val="el-GR"/>
              </w:rPr>
            </w:pPr>
            <w:r w:rsidRPr="003160EC">
              <w:rPr>
                <w:rFonts w:ascii="Arial" w:hAnsi="Arial" w:cs="Arial"/>
                <w:color w:val="385623" w:themeColor="accent6" w:themeShade="80"/>
                <w:lang w:val="el-GR"/>
              </w:rPr>
              <w:t>Σε περίπτωση παρατεταμένης, επαναλαμβανόμενης έκθεσης, ή σε συγκεντρώσεις υψηλότερες από τα καθορισμένα όρια έκθεσης σε επαγγελματίες, μπορούν να δημιουργηθούν δυσμενείς επιπτώσεις για την υγεία, ανάλογα με την οδό της έκθεσης:</w:t>
            </w:r>
          </w:p>
          <w:p w14:paraId="361B5A55" w14:textId="77777777" w:rsidR="00AE50D3" w:rsidRPr="00BE3EDB" w:rsidRDefault="00AE50D3" w:rsidP="00AE50D3">
            <w:pPr>
              <w:spacing w:line="288" w:lineRule="auto"/>
              <w:ind w:left="464"/>
              <w:rPr>
                <w:rFonts w:ascii="Arial" w:hAnsi="Arial" w:cs="Arial"/>
                <w:color w:val="385623" w:themeColor="accent6" w:themeShade="80"/>
                <w:highlight w:val="yellow"/>
                <w:lang w:val="el-GR"/>
              </w:rPr>
            </w:pPr>
          </w:p>
          <w:p w14:paraId="1278F61C" w14:textId="6FBF4A38" w:rsidR="00507427" w:rsidRPr="003160EC" w:rsidRDefault="00AE50D3" w:rsidP="003F18C2">
            <w:pPr>
              <w:spacing w:line="288" w:lineRule="auto"/>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11.2.1. Κατάποση:</w:t>
            </w:r>
          </w:p>
          <w:p w14:paraId="52654BB7" w14:textId="77777777" w:rsidR="00AE50D3" w:rsidRPr="003160EC" w:rsidRDefault="00AE50D3" w:rsidP="003F18C2">
            <w:pPr>
              <w:spacing w:line="288" w:lineRule="auto"/>
              <w:rPr>
                <w:rFonts w:ascii="Arial" w:hAnsi="Arial" w:cs="Arial"/>
                <w:b/>
                <w:color w:val="385623" w:themeColor="accent6" w:themeShade="80"/>
                <w:lang w:val="el-GR"/>
              </w:rPr>
            </w:pPr>
          </w:p>
          <w:p w14:paraId="6B394DD1" w14:textId="77777777" w:rsidR="00C9491C" w:rsidRPr="003160EC" w:rsidRDefault="00AE50D3" w:rsidP="00C9491C">
            <w:pPr>
              <w:spacing w:line="360" w:lineRule="auto"/>
              <w:ind w:left="606"/>
              <w:jc w:val="both"/>
              <w:rPr>
                <w:rFonts w:ascii="Arial" w:hAnsi="Arial" w:cs="Arial"/>
                <w:color w:val="385623" w:themeColor="accent6" w:themeShade="80"/>
                <w:lang w:val="el-GR"/>
              </w:rPr>
            </w:pPr>
            <w:r w:rsidRPr="003160EC">
              <w:rPr>
                <w:rFonts w:ascii="Arial" w:hAnsi="Arial" w:cs="Arial"/>
                <w:color w:val="385623" w:themeColor="accent6" w:themeShade="80"/>
                <w:lang w:val="el-GR"/>
              </w:rPr>
              <w:t>-   Οξεία τοξικότητα: Βάσει  των  διαθέσιμων  δεδομένων,  τα  κριτήρια  ταξινόμησης  δεν  πληρούνται. Εντούτοις, παρουσιάζει ουσίες ταξινομημένες σαν επικίνδυνες, από την κατάποση. Για περ</w:t>
            </w:r>
            <w:r w:rsidR="002E0322" w:rsidRPr="003160EC">
              <w:rPr>
                <w:rFonts w:ascii="Arial" w:hAnsi="Arial" w:cs="Arial"/>
                <w:color w:val="385623" w:themeColor="accent6" w:themeShade="80"/>
                <w:lang w:val="el-GR"/>
              </w:rPr>
              <w:t xml:space="preserve">ισσότερες πληροφορίες δείτε την  </w:t>
            </w:r>
            <w:r w:rsidRPr="003160EC">
              <w:rPr>
                <w:rFonts w:ascii="Arial" w:hAnsi="Arial" w:cs="Arial"/>
                <w:color w:val="385623" w:themeColor="accent6" w:themeShade="80"/>
                <w:lang w:val="el-GR"/>
              </w:rPr>
              <w:t>επιγραφή παραγράφου 3.</w:t>
            </w:r>
          </w:p>
          <w:p w14:paraId="1A71412D" w14:textId="106B44C3" w:rsidR="00AE50D3" w:rsidRPr="003160EC" w:rsidRDefault="00AE50D3" w:rsidP="00C9491C">
            <w:pPr>
              <w:spacing w:line="360" w:lineRule="auto"/>
              <w:ind w:left="606"/>
              <w:jc w:val="both"/>
              <w:rPr>
                <w:rFonts w:ascii="Arial" w:hAnsi="Arial" w:cs="Arial"/>
                <w:color w:val="385623" w:themeColor="accent6" w:themeShade="80"/>
                <w:lang w:val="el-GR"/>
              </w:rPr>
            </w:pPr>
            <w:r w:rsidRPr="003160EC">
              <w:rPr>
                <w:rFonts w:ascii="MingLiU" w:eastAsia="MingLiU" w:hAnsi="MingLiU" w:cs="MingLiU"/>
                <w:color w:val="385623" w:themeColor="accent6" w:themeShade="80"/>
                <w:lang w:val="el-GR"/>
              </w:rPr>
              <w:br/>
            </w:r>
            <w:r w:rsidRPr="003160EC">
              <w:rPr>
                <w:rFonts w:ascii="Arial" w:hAnsi="Arial" w:cs="Arial"/>
                <w:color w:val="385623" w:themeColor="accent6" w:themeShade="80"/>
                <w:lang w:val="el-GR"/>
              </w:rPr>
              <w:t>-   Διαβρωτικό / Ερεθιστικό: Βάσει  των  διαθέσιμων  δεδομένων,  τα  κριτήρια  ταξινόμησης  δεν  πληρούνται. Εντούτοις, παρουσιάζει ουσίες ταξινομημένες σαν επικίνδυνες, από την κατάποση. Για περισσότερες πληροφορίες δείτε την επιγραφή παραγράφου 3.</w:t>
            </w:r>
          </w:p>
          <w:p w14:paraId="13168758" w14:textId="77777777" w:rsidR="00AE50D3" w:rsidRPr="00BE3EDB" w:rsidRDefault="00AE50D3" w:rsidP="00AE50D3">
            <w:pPr>
              <w:spacing w:line="288" w:lineRule="auto"/>
              <w:ind w:left="606"/>
              <w:rPr>
                <w:rFonts w:ascii="Arial" w:hAnsi="Arial" w:cs="Arial"/>
                <w:color w:val="385623" w:themeColor="accent6" w:themeShade="80"/>
                <w:highlight w:val="yellow"/>
                <w:lang w:val="el-GR"/>
              </w:rPr>
            </w:pPr>
          </w:p>
          <w:p w14:paraId="479F7130" w14:textId="25A2A865" w:rsidR="00AE50D3" w:rsidRPr="003160EC" w:rsidRDefault="00AE50D3" w:rsidP="00AE50D3">
            <w:pPr>
              <w:spacing w:line="288" w:lineRule="auto"/>
              <w:ind w:left="464"/>
              <w:rPr>
                <w:rFonts w:ascii="Arial" w:hAnsi="Arial" w:cs="Arial"/>
                <w:b/>
                <w:color w:val="385623" w:themeColor="accent6" w:themeShade="80"/>
                <w:lang w:val="el-GR"/>
              </w:rPr>
            </w:pPr>
            <w:r w:rsidRPr="003160EC">
              <w:rPr>
                <w:rFonts w:ascii="Arial" w:hAnsi="Arial" w:cs="Arial"/>
                <w:b/>
                <w:color w:val="385623" w:themeColor="accent6" w:themeShade="80"/>
                <w:lang w:val="el-GR"/>
              </w:rPr>
              <w:t>11.2.2. Εισπνοή:</w:t>
            </w:r>
          </w:p>
          <w:p w14:paraId="587B8F06" w14:textId="77777777" w:rsidR="0018540F" w:rsidRPr="003160EC" w:rsidRDefault="0018540F" w:rsidP="00AE50D3">
            <w:pPr>
              <w:spacing w:line="288" w:lineRule="auto"/>
              <w:ind w:left="464"/>
              <w:rPr>
                <w:rFonts w:ascii="Arial" w:hAnsi="Arial" w:cs="Arial"/>
                <w:b/>
                <w:color w:val="385623" w:themeColor="accent6" w:themeShade="80"/>
                <w:lang w:val="el-GR"/>
              </w:rPr>
            </w:pPr>
          </w:p>
          <w:p w14:paraId="604AF8B6" w14:textId="77777777" w:rsidR="00C9491C" w:rsidRPr="003160EC" w:rsidRDefault="00AE50D3" w:rsidP="00C9491C">
            <w:pPr>
              <w:spacing w:line="288" w:lineRule="auto"/>
              <w:ind w:left="606"/>
              <w:jc w:val="both"/>
              <w:rPr>
                <w:rFonts w:ascii="Arial" w:hAnsi="Arial" w:cs="Arial"/>
                <w:color w:val="385623" w:themeColor="accent6" w:themeShade="80"/>
                <w:lang w:val="el-GR"/>
              </w:rPr>
            </w:pPr>
            <w:r w:rsidRPr="003160EC">
              <w:rPr>
                <w:rFonts w:ascii="Arial" w:hAnsi="Arial" w:cs="Arial"/>
                <w:color w:val="385623" w:themeColor="accent6" w:themeShade="80"/>
                <w:lang w:val="el-GR"/>
              </w:rPr>
              <w:t>-   Οξεία τοξικότητα: Βάσει  των  διαθέσιμων  δεδομένων,  τα  κριτήρια  ταξινόμησης  δεν  πληρούνται, και δεν παρουσιάζει ουσίες ταξινομημένες σαν επικίνδυνες, από την εισπνοή. Για περισσότερες πληροφορίες δείτε την επιγραφή παραγράφου 3.</w:t>
            </w:r>
          </w:p>
          <w:p w14:paraId="43D5E0BB" w14:textId="3734449F" w:rsidR="00AE50D3" w:rsidRPr="003160EC" w:rsidRDefault="00AE50D3" w:rsidP="00C9491C">
            <w:pPr>
              <w:spacing w:line="288" w:lineRule="auto"/>
              <w:ind w:left="606"/>
              <w:jc w:val="both"/>
              <w:rPr>
                <w:rFonts w:ascii="Arial" w:hAnsi="Arial" w:cs="Arial"/>
                <w:color w:val="385623" w:themeColor="accent6" w:themeShade="80"/>
                <w:lang w:val="el-GR"/>
              </w:rPr>
            </w:pPr>
            <w:r w:rsidRPr="003160EC">
              <w:rPr>
                <w:rFonts w:ascii="MingLiU" w:eastAsia="MingLiU" w:hAnsi="MingLiU" w:cs="MingLiU"/>
                <w:color w:val="385623" w:themeColor="accent6" w:themeShade="80"/>
                <w:lang w:val="el-GR"/>
              </w:rPr>
              <w:br/>
            </w:r>
            <w:r w:rsidRPr="003160EC">
              <w:rPr>
                <w:rFonts w:ascii="Arial" w:hAnsi="Arial" w:cs="Arial"/>
                <w:color w:val="385623" w:themeColor="accent6" w:themeShade="80"/>
                <w:lang w:val="el-GR"/>
              </w:rPr>
              <w:t>-   Διαβρωτικό / Ερεθιστικό: Βάσει  των  διαθέσιμων  δεδομένων,  τα  κριτήρια  ταξινόμησης  δεν  πληρούνται. Ωστόσο, παρουσιάζει ουσίες ταξινομημένες ως επικίνδυνες για τον λόγο αυτό. Για περισσότερες πληροφορίες, δείτε την παράγραφο 3.</w:t>
            </w:r>
          </w:p>
          <w:p w14:paraId="513CB9B1" w14:textId="77777777" w:rsidR="00AE50D3" w:rsidRPr="00BE3EDB" w:rsidRDefault="00AE50D3" w:rsidP="00AE50D3">
            <w:pPr>
              <w:spacing w:line="288" w:lineRule="auto"/>
              <w:ind w:left="606"/>
              <w:rPr>
                <w:rFonts w:ascii="Arial" w:hAnsi="Arial" w:cs="Arial"/>
                <w:color w:val="385623" w:themeColor="accent6" w:themeShade="80"/>
                <w:highlight w:val="yellow"/>
                <w:lang w:val="el-GR"/>
              </w:rPr>
            </w:pPr>
          </w:p>
          <w:p w14:paraId="4218D3C3" w14:textId="7E083AE1" w:rsidR="00AE50D3" w:rsidRPr="003160EC" w:rsidRDefault="00AE50D3" w:rsidP="00AE50D3">
            <w:pPr>
              <w:spacing w:line="288" w:lineRule="auto"/>
              <w:ind w:left="464"/>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11.2.3. </w:t>
            </w:r>
            <w:r w:rsidR="00A0452B" w:rsidRPr="003160EC">
              <w:rPr>
                <w:rFonts w:ascii="Arial" w:hAnsi="Arial" w:cs="Arial"/>
                <w:b/>
                <w:color w:val="385623" w:themeColor="accent6" w:themeShade="80"/>
                <w:lang w:val="el-GR"/>
              </w:rPr>
              <w:t>Επαφή με το δέρμα και τα μάτια</w:t>
            </w:r>
            <w:r w:rsidRPr="003160EC">
              <w:rPr>
                <w:rFonts w:ascii="Arial" w:hAnsi="Arial" w:cs="Arial"/>
                <w:b/>
                <w:color w:val="385623" w:themeColor="accent6" w:themeShade="80"/>
                <w:lang w:val="el-GR"/>
              </w:rPr>
              <w:t>:</w:t>
            </w:r>
          </w:p>
          <w:p w14:paraId="172AB3C5" w14:textId="77777777" w:rsidR="0018540F" w:rsidRPr="003160EC" w:rsidRDefault="0018540F" w:rsidP="00AE50D3">
            <w:pPr>
              <w:spacing w:line="288" w:lineRule="auto"/>
              <w:ind w:left="464"/>
              <w:rPr>
                <w:rFonts w:ascii="Arial" w:hAnsi="Arial" w:cs="Arial"/>
                <w:b/>
                <w:color w:val="385623" w:themeColor="accent6" w:themeShade="80"/>
                <w:lang w:val="el-GR"/>
              </w:rPr>
            </w:pPr>
          </w:p>
          <w:p w14:paraId="7E39ADCD" w14:textId="77777777" w:rsidR="00C9491C" w:rsidRPr="003160EC" w:rsidRDefault="00A0452B" w:rsidP="00C9491C">
            <w:pPr>
              <w:spacing w:line="288" w:lineRule="auto"/>
              <w:ind w:left="606"/>
              <w:jc w:val="both"/>
              <w:rPr>
                <w:rFonts w:ascii="Arial" w:hAnsi="Arial" w:cs="Arial"/>
                <w:color w:val="385623" w:themeColor="accent6" w:themeShade="80"/>
                <w:lang w:val="el-GR"/>
              </w:rPr>
            </w:pPr>
            <w:r w:rsidRPr="003160EC">
              <w:rPr>
                <w:rFonts w:ascii="Arial" w:hAnsi="Arial" w:cs="Arial"/>
                <w:color w:val="385623" w:themeColor="accent6" w:themeShade="80"/>
                <w:lang w:val="el-GR"/>
              </w:rPr>
              <w:lastRenderedPageBreak/>
              <w:t>-   Επαφή με το δέρμα: Βάσει  των  διαθέσιμων  δεδομένων,  τα  κριτήρια  ταξινόμησης  δεν  πληρούνται. Εντούτοις, παρουσιάζει ουσίες ταξινομημένες σαν επικίνδυνες, από την επαφή με το δέρμα. Για περισσότερες πληροφορίες δείτε την επιγραφή παραγράφου 3.</w:t>
            </w:r>
          </w:p>
          <w:p w14:paraId="7A7E363F" w14:textId="05CD7DD3" w:rsidR="00A0452B" w:rsidRPr="003160EC" w:rsidRDefault="00A0452B" w:rsidP="00C9491C">
            <w:pPr>
              <w:spacing w:line="288" w:lineRule="auto"/>
              <w:ind w:left="606"/>
              <w:jc w:val="both"/>
              <w:rPr>
                <w:rFonts w:ascii="Arial" w:hAnsi="Arial" w:cs="Arial"/>
                <w:color w:val="385623" w:themeColor="accent6" w:themeShade="80"/>
                <w:lang w:val="el-GR"/>
              </w:rPr>
            </w:pPr>
            <w:r w:rsidRPr="003160EC">
              <w:rPr>
                <w:rFonts w:ascii="MingLiU" w:eastAsia="MingLiU" w:hAnsi="MingLiU" w:cs="MingLiU"/>
                <w:color w:val="385623" w:themeColor="accent6" w:themeShade="80"/>
                <w:lang w:val="el-GR"/>
              </w:rPr>
              <w:br/>
            </w:r>
            <w:r w:rsidRPr="003160EC">
              <w:rPr>
                <w:rFonts w:ascii="Arial" w:hAnsi="Arial" w:cs="Arial"/>
                <w:color w:val="385623" w:themeColor="accent6" w:themeShade="80"/>
                <w:lang w:val="el-GR"/>
              </w:rPr>
              <w:t>-   Επαφή με τα μάτια: Βάσει  των  διαθέσιμων  δεδομένων,  τα  κριτήρια  ταξινόμησης  δεν  πληρούνται. Εντούτοις, παρουσιάζει ουσίες ταξινομημένες σαν επικίνδυνες, από την επαφή με το δέρμα. Για περισσότερες πληροφορίες δείτε την επιγραφή παραγράφου 3.</w:t>
            </w:r>
          </w:p>
          <w:p w14:paraId="73E56321" w14:textId="77777777" w:rsidR="00AE50D3" w:rsidRPr="00BE3EDB" w:rsidRDefault="00AE50D3" w:rsidP="00AE50D3">
            <w:pPr>
              <w:spacing w:line="288" w:lineRule="auto"/>
              <w:ind w:left="606"/>
              <w:rPr>
                <w:rFonts w:ascii="Arial" w:hAnsi="Arial" w:cs="Arial"/>
                <w:color w:val="385623" w:themeColor="accent6" w:themeShade="80"/>
                <w:highlight w:val="yellow"/>
                <w:lang w:val="el-GR"/>
              </w:rPr>
            </w:pPr>
          </w:p>
          <w:p w14:paraId="09295AB6" w14:textId="77777777" w:rsidR="00A0452B" w:rsidRPr="00450D1A" w:rsidRDefault="00A0452B" w:rsidP="00A0452B">
            <w:pPr>
              <w:spacing w:line="288" w:lineRule="auto"/>
              <w:ind w:left="464"/>
              <w:rPr>
                <w:rFonts w:ascii="Arial" w:hAnsi="Arial" w:cs="Arial"/>
                <w:b/>
                <w:color w:val="385623" w:themeColor="accent6" w:themeShade="80"/>
                <w:lang w:val="el-GR"/>
              </w:rPr>
            </w:pPr>
            <w:r w:rsidRPr="00450D1A">
              <w:rPr>
                <w:rFonts w:ascii="Arial" w:hAnsi="Arial" w:cs="Arial"/>
                <w:b/>
                <w:color w:val="385623" w:themeColor="accent6" w:themeShade="80"/>
                <w:lang w:val="el-GR"/>
              </w:rPr>
              <w:t>11.2.4. Αποτελέσματα CMR (καρκινογένεσης, μεταλλαξιγέννεσης, τοξικότητας στην αναπαραγωγή):</w:t>
            </w:r>
          </w:p>
          <w:p w14:paraId="5C3F5732" w14:textId="77777777" w:rsidR="0018540F" w:rsidRPr="00450D1A" w:rsidRDefault="0018540F" w:rsidP="00A0452B">
            <w:pPr>
              <w:spacing w:line="288" w:lineRule="auto"/>
              <w:ind w:left="464"/>
              <w:rPr>
                <w:rFonts w:ascii="Arial" w:hAnsi="Arial" w:cs="Arial"/>
                <w:b/>
                <w:color w:val="385623" w:themeColor="accent6" w:themeShade="80"/>
                <w:lang w:val="el-GR"/>
              </w:rPr>
            </w:pPr>
          </w:p>
          <w:p w14:paraId="3760ADF1" w14:textId="77777777" w:rsidR="00C9491C"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Arial" w:hAnsi="Arial" w:cs="Arial"/>
                <w:color w:val="385623" w:themeColor="accent6" w:themeShade="80"/>
                <w:lang w:val="el-GR"/>
              </w:rPr>
              <w:t>-   Καρκινογενές: Βάσει  των  διαθέσιμων  δεδομένων,  τα  κριτήρια  ταξινόμησης  δεν  πληρούνται, και δεν παρουσιάζει ουσίες ταξινομημένες σαν επικίνδυνες, για τα περιγραφόμενα αποτελέσματα. Για περισσότερες πληροφορίες δείτε την επιγραφή παραγράφου 3.</w:t>
            </w:r>
          </w:p>
          <w:p w14:paraId="2D250A07" w14:textId="77777777" w:rsidR="00C9491C"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MingLiU" w:eastAsia="MingLiU" w:hAnsi="MingLiU" w:cs="MingLiU"/>
                <w:color w:val="385623" w:themeColor="accent6" w:themeShade="80"/>
                <w:lang w:val="el-GR"/>
              </w:rPr>
              <w:br/>
            </w:r>
            <w:r w:rsidRPr="00450D1A">
              <w:rPr>
                <w:rFonts w:ascii="Arial" w:hAnsi="Arial" w:cs="Arial"/>
                <w:color w:val="385623" w:themeColor="accent6" w:themeShade="80"/>
                <w:lang w:val="el-GR"/>
              </w:rPr>
              <w:t>-   Μεταλλακτικότητα: Βάσει  των  διαθέσιμων  δεδομένων,  τα  κριτήρια  ταξινόμησης  δεν  πληρούνται, και δεν παρουσιάζει ουσίες ταξινομημένες ως επικίνδυνες για τον λόγο αυτό. Για περισσότερες πληροφορίες, δείτε την παράγραφο 3.</w:t>
            </w:r>
          </w:p>
          <w:p w14:paraId="2C9CA49E" w14:textId="00FE8790" w:rsidR="00A0452B"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MingLiU" w:eastAsia="MingLiU" w:hAnsi="MingLiU" w:cs="MingLiU"/>
                <w:color w:val="385623" w:themeColor="accent6" w:themeShade="80"/>
                <w:lang w:val="el-GR"/>
              </w:rPr>
              <w:br/>
            </w:r>
            <w:r w:rsidRPr="00450D1A">
              <w:rPr>
                <w:rFonts w:ascii="Arial" w:hAnsi="Arial" w:cs="Arial"/>
                <w:color w:val="385623" w:themeColor="accent6" w:themeShade="80"/>
                <w:lang w:val="el-GR"/>
              </w:rPr>
              <w:t>-   Αναπαραγωγική τοξικότητα: Βάσει  των  διαθέσιμων  δεδομένων,  τα  κριτήρια  ταξινόμησης  δεν  πληρούνται, και δεν παρουσιάζει ουσίες ταξινομημένες ως επικίνδυνες για τον λόγο αυτό. Για περισσότερες πληροφορίες, δείτε την παράγραφο 3.</w:t>
            </w:r>
          </w:p>
          <w:p w14:paraId="6D5E5ACE" w14:textId="77777777" w:rsidR="00A0452B" w:rsidRPr="00BE3EDB" w:rsidRDefault="00A0452B" w:rsidP="00A0452B">
            <w:pPr>
              <w:spacing w:line="288" w:lineRule="auto"/>
              <w:ind w:left="606"/>
              <w:rPr>
                <w:rFonts w:ascii="Arial" w:hAnsi="Arial" w:cs="Arial"/>
                <w:color w:val="385623" w:themeColor="accent6" w:themeShade="80"/>
                <w:highlight w:val="yellow"/>
                <w:lang w:val="el-GR"/>
              </w:rPr>
            </w:pPr>
          </w:p>
          <w:p w14:paraId="37010A6E" w14:textId="4C1E2D55" w:rsidR="00A0452B" w:rsidRPr="00450D1A" w:rsidRDefault="00A0452B" w:rsidP="00A0452B">
            <w:pPr>
              <w:spacing w:line="288" w:lineRule="auto"/>
              <w:ind w:left="464"/>
              <w:rPr>
                <w:rFonts w:ascii="Arial" w:hAnsi="Arial" w:cs="Arial"/>
                <w:b/>
                <w:color w:val="385623" w:themeColor="accent6" w:themeShade="80"/>
                <w:lang w:val="el-GR"/>
              </w:rPr>
            </w:pPr>
            <w:r w:rsidRPr="00450D1A">
              <w:rPr>
                <w:rFonts w:ascii="Arial" w:hAnsi="Arial" w:cs="Arial"/>
                <w:b/>
                <w:color w:val="385623" w:themeColor="accent6" w:themeShade="80"/>
                <w:lang w:val="el-GR"/>
              </w:rPr>
              <w:t>11.2.5. Αποτελέσματα της ευαισθητοποίησης:</w:t>
            </w:r>
          </w:p>
          <w:p w14:paraId="0500EFB6" w14:textId="77777777" w:rsidR="0018540F" w:rsidRPr="00450D1A" w:rsidRDefault="0018540F" w:rsidP="00A0452B">
            <w:pPr>
              <w:spacing w:line="288" w:lineRule="auto"/>
              <w:ind w:left="464"/>
              <w:rPr>
                <w:rFonts w:ascii="Arial" w:hAnsi="Arial" w:cs="Arial"/>
                <w:b/>
                <w:color w:val="385623" w:themeColor="accent6" w:themeShade="80"/>
                <w:lang w:val="el-GR"/>
              </w:rPr>
            </w:pPr>
          </w:p>
          <w:p w14:paraId="3FA34AB2" w14:textId="77777777" w:rsidR="00C9491C"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Arial" w:hAnsi="Arial" w:cs="Arial"/>
                <w:color w:val="385623" w:themeColor="accent6" w:themeShade="80"/>
                <w:lang w:val="el-GR"/>
              </w:rPr>
              <w:t>-   Αναπνευστικό σύστημα: Βάσει  των  διαθέσιμων  δεδομένων,  τα  κριτήρια  ταξινόμησης  δεν  πληρούνται, και δεν παρουσιάζει ουσίες ταξινομημένες σαν επικίνδυνες, με ευαισθητοποιητικά αποτελέσματα.  Για περισσότερες πληροφορίες δείτε την επιγραφή παραγράφου 3.</w:t>
            </w:r>
          </w:p>
          <w:p w14:paraId="2F4A9B51" w14:textId="76756F05" w:rsidR="00A0452B"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MingLiU" w:eastAsia="MingLiU" w:hAnsi="MingLiU" w:cs="MingLiU"/>
                <w:color w:val="385623" w:themeColor="accent6" w:themeShade="80"/>
                <w:lang w:val="el-GR"/>
              </w:rPr>
              <w:br/>
            </w:r>
            <w:r w:rsidRPr="00450D1A">
              <w:rPr>
                <w:rFonts w:ascii="Arial" w:hAnsi="Arial" w:cs="Arial"/>
                <w:color w:val="385623" w:themeColor="accent6" w:themeShade="80"/>
                <w:lang w:val="el-GR"/>
              </w:rPr>
              <w:t>-   Δερματικές διαταραχές: Βάσει  των  διαθέσιμων  δεδομένων,  τα  κριτήρια  ταξινόμησης  δεν  πληρούνται. Εντούτοις, παρουσιάζει ουσίες ταξινομημένες σαν επικίνδυνες, με ευαισθητοποιητικά αποτελέσματα.  Για περισσότερες πληροφορίες δείτε την επιγραφή παραγράφου 3.</w:t>
            </w:r>
          </w:p>
          <w:p w14:paraId="57CE7BE8" w14:textId="77777777" w:rsidR="00A0452B" w:rsidRPr="00BE3EDB" w:rsidRDefault="00A0452B" w:rsidP="00A0452B">
            <w:pPr>
              <w:spacing w:line="288" w:lineRule="auto"/>
              <w:ind w:left="606"/>
              <w:rPr>
                <w:rFonts w:ascii="Arial" w:hAnsi="Arial" w:cs="Arial"/>
                <w:color w:val="385623" w:themeColor="accent6" w:themeShade="80"/>
                <w:highlight w:val="yellow"/>
                <w:lang w:val="el-GR"/>
              </w:rPr>
            </w:pPr>
          </w:p>
          <w:p w14:paraId="7323E037" w14:textId="77777777" w:rsidR="00A0452B" w:rsidRPr="00450D1A" w:rsidRDefault="00A0452B" w:rsidP="00A0452B">
            <w:pPr>
              <w:spacing w:line="288" w:lineRule="auto"/>
              <w:ind w:left="464"/>
              <w:rPr>
                <w:rFonts w:ascii="Arial" w:hAnsi="Arial" w:cs="Arial"/>
                <w:b/>
                <w:color w:val="385623" w:themeColor="accent6" w:themeShade="80"/>
                <w:lang w:val="el-GR"/>
              </w:rPr>
            </w:pPr>
            <w:r w:rsidRPr="00450D1A">
              <w:rPr>
                <w:rFonts w:ascii="Arial" w:hAnsi="Arial" w:cs="Arial"/>
                <w:b/>
                <w:color w:val="385623" w:themeColor="accent6" w:themeShade="80"/>
                <w:lang w:val="el-GR"/>
              </w:rPr>
              <w:t>11.2.6. Ειδική τοξικότητα στα όργανα-στόχους (STOT)-χρόνου έκθεσης:</w:t>
            </w:r>
          </w:p>
          <w:p w14:paraId="0FF8C4BB" w14:textId="77777777" w:rsidR="0018540F" w:rsidRPr="00450D1A" w:rsidRDefault="0018540F" w:rsidP="00A0452B">
            <w:pPr>
              <w:spacing w:line="288" w:lineRule="auto"/>
              <w:ind w:left="464"/>
              <w:rPr>
                <w:rFonts w:ascii="Arial" w:hAnsi="Arial" w:cs="Arial"/>
                <w:b/>
                <w:color w:val="385623" w:themeColor="accent6" w:themeShade="80"/>
                <w:lang w:val="el-GR"/>
              </w:rPr>
            </w:pPr>
          </w:p>
          <w:p w14:paraId="145FD096" w14:textId="77777777" w:rsidR="00A0452B"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Arial" w:hAnsi="Arial" w:cs="Arial"/>
                <w:color w:val="385623" w:themeColor="accent6" w:themeShade="80"/>
                <w:lang w:val="el-GR"/>
              </w:rPr>
              <w:t>Βάσει  των  διαθέσιμων  δεδομένων,  τα  κριτήρια  ταξινόμησης  δεν  πληρούνται, και δεν παρουσιάζει ουσίες ταξινομημένες ως επικίνδυνες για τον λόγο αυτό. Για περισσότερες πληροφορίες, δείτε την παράγραφο 3.</w:t>
            </w:r>
          </w:p>
          <w:p w14:paraId="1B67BD64" w14:textId="251D6120" w:rsidR="00A0452B" w:rsidRPr="00BE3EDB" w:rsidRDefault="00A0452B" w:rsidP="00A0452B">
            <w:pPr>
              <w:spacing w:line="288" w:lineRule="auto"/>
              <w:ind w:left="464"/>
              <w:rPr>
                <w:rFonts w:ascii="Arial" w:hAnsi="Arial" w:cs="Arial"/>
                <w:b/>
                <w:color w:val="385623" w:themeColor="accent6" w:themeShade="80"/>
                <w:highlight w:val="yellow"/>
                <w:lang w:val="el-GR"/>
              </w:rPr>
            </w:pPr>
          </w:p>
          <w:p w14:paraId="4496F1D7" w14:textId="1602302B" w:rsidR="00A0452B" w:rsidRPr="00450D1A" w:rsidRDefault="00A0452B" w:rsidP="00A0452B">
            <w:pPr>
              <w:spacing w:line="288" w:lineRule="auto"/>
              <w:ind w:left="464"/>
              <w:rPr>
                <w:rFonts w:ascii="Arial" w:hAnsi="Arial" w:cs="Arial"/>
                <w:b/>
                <w:color w:val="385623" w:themeColor="accent6" w:themeShade="80"/>
                <w:lang w:val="el-GR"/>
              </w:rPr>
            </w:pPr>
            <w:r w:rsidRPr="00450D1A">
              <w:rPr>
                <w:rFonts w:ascii="Arial" w:hAnsi="Arial" w:cs="Arial"/>
                <w:b/>
                <w:color w:val="385623" w:themeColor="accent6" w:themeShade="80"/>
                <w:lang w:val="el-GR"/>
              </w:rPr>
              <w:t>11.2.7. Ειδική τοξικότητα στα όργανα-στόχους (STOT)-επαναλαμβανόμενη έκθεση:</w:t>
            </w:r>
          </w:p>
          <w:p w14:paraId="559FE278" w14:textId="77777777" w:rsidR="0018540F" w:rsidRPr="00450D1A" w:rsidRDefault="0018540F" w:rsidP="00A0452B">
            <w:pPr>
              <w:spacing w:line="288" w:lineRule="auto"/>
              <w:ind w:left="464"/>
              <w:rPr>
                <w:rFonts w:ascii="Arial" w:hAnsi="Arial" w:cs="Arial"/>
                <w:b/>
                <w:color w:val="385623" w:themeColor="accent6" w:themeShade="80"/>
                <w:lang w:val="el-GR"/>
              </w:rPr>
            </w:pPr>
          </w:p>
          <w:p w14:paraId="12310EC0" w14:textId="77777777" w:rsidR="00C9491C"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Arial" w:hAnsi="Arial" w:cs="Arial"/>
                <w:color w:val="385623" w:themeColor="accent6" w:themeShade="80"/>
                <w:lang w:val="el-GR"/>
              </w:rPr>
              <w:t>-   Ειδική τοξικότητα στα όργανα-στόχους (STOT)-επαναλαμβανόμενη έκθεση: Βάσει  των  διαθέσιμων  δεδομένων,  τα  κριτήρια  ταξινόμησης  δεν  πληρούνται, και δεν παρουσιάζει ουσίες ταξινομημένες ως επικίνδυνες για τον λόγο αυτό. Για περισσότερες πληροφορίες, δείτε την παράγραφο 3.</w:t>
            </w:r>
          </w:p>
          <w:p w14:paraId="069488DB" w14:textId="7F0FA002" w:rsidR="00A0452B"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MingLiU" w:eastAsia="MingLiU" w:hAnsi="MingLiU" w:cs="MingLiU"/>
                <w:color w:val="385623" w:themeColor="accent6" w:themeShade="80"/>
                <w:lang w:val="el-GR"/>
              </w:rPr>
              <w:br/>
            </w:r>
            <w:r w:rsidRPr="00450D1A">
              <w:rPr>
                <w:rFonts w:ascii="Arial" w:hAnsi="Arial" w:cs="Arial"/>
                <w:color w:val="385623" w:themeColor="accent6" w:themeShade="80"/>
                <w:lang w:val="el-GR"/>
              </w:rPr>
              <w:t>-   Δέρμα: Βάσει  των  διαθέσιμων  δεδομένων,  τα  κριτήρια  ταξινόμησης  δεν  πληρούνται, και δεν παρουσιάζει ουσίες ταξινομημένες ως επικίνδυνες για τον λόγο αυτό. Για περισσότερες πληροφορίες, δείτε την παράγραφο 3.</w:t>
            </w:r>
          </w:p>
          <w:p w14:paraId="03FADB89" w14:textId="77777777" w:rsidR="00A0452B" w:rsidRPr="00450D1A" w:rsidRDefault="00A0452B" w:rsidP="00A0452B">
            <w:pPr>
              <w:spacing w:line="288" w:lineRule="auto"/>
              <w:ind w:left="606"/>
              <w:rPr>
                <w:rFonts w:ascii="Arial" w:hAnsi="Arial" w:cs="Arial"/>
                <w:color w:val="385623" w:themeColor="accent6" w:themeShade="80"/>
                <w:lang w:val="el-GR"/>
              </w:rPr>
            </w:pPr>
          </w:p>
          <w:p w14:paraId="7785D223" w14:textId="4DAAFE93" w:rsidR="00A0452B" w:rsidRPr="00450D1A" w:rsidRDefault="00A0452B" w:rsidP="00A0452B">
            <w:pPr>
              <w:spacing w:line="288" w:lineRule="auto"/>
              <w:ind w:left="464"/>
              <w:rPr>
                <w:rFonts w:ascii="Arial" w:hAnsi="Arial" w:cs="Arial"/>
                <w:b/>
                <w:color w:val="385623" w:themeColor="accent6" w:themeShade="80"/>
                <w:lang w:val="el-GR"/>
              </w:rPr>
            </w:pPr>
            <w:r w:rsidRPr="00450D1A">
              <w:rPr>
                <w:rFonts w:ascii="Arial" w:hAnsi="Arial" w:cs="Arial"/>
                <w:b/>
                <w:color w:val="385623" w:themeColor="accent6" w:themeShade="80"/>
                <w:lang w:val="el-GR"/>
              </w:rPr>
              <w:t>11.2.8. Τοξικότητα αναρρόφησης:</w:t>
            </w:r>
          </w:p>
          <w:p w14:paraId="71BFF9B2" w14:textId="77777777" w:rsidR="0018540F" w:rsidRPr="00450D1A" w:rsidRDefault="0018540F" w:rsidP="00A0452B">
            <w:pPr>
              <w:spacing w:line="288" w:lineRule="auto"/>
              <w:ind w:left="464"/>
              <w:rPr>
                <w:rFonts w:ascii="Arial" w:hAnsi="Arial" w:cs="Arial"/>
                <w:b/>
                <w:color w:val="385623" w:themeColor="accent6" w:themeShade="80"/>
                <w:lang w:val="el-GR"/>
              </w:rPr>
            </w:pPr>
          </w:p>
          <w:p w14:paraId="1FB5912E" w14:textId="77777777" w:rsidR="00A0452B" w:rsidRPr="00450D1A" w:rsidRDefault="00A0452B" w:rsidP="00C9491C">
            <w:pPr>
              <w:spacing w:line="288" w:lineRule="auto"/>
              <w:ind w:left="606"/>
              <w:jc w:val="both"/>
              <w:rPr>
                <w:rFonts w:ascii="Arial" w:hAnsi="Arial" w:cs="Arial"/>
                <w:color w:val="385623" w:themeColor="accent6" w:themeShade="80"/>
                <w:lang w:val="el-GR"/>
              </w:rPr>
            </w:pPr>
            <w:r w:rsidRPr="00450D1A">
              <w:rPr>
                <w:rFonts w:ascii="Arial" w:hAnsi="Arial" w:cs="Arial"/>
                <w:color w:val="385623" w:themeColor="accent6" w:themeShade="80"/>
                <w:lang w:val="el-GR"/>
              </w:rPr>
              <w:t>Βάσει  των  διαθέσιμων  δεδομένων,  τα  κριτήρια  ταξινόμησης  δεν  πληρούνται, και δεν παρουσιάζει ουσίες ταξινομημένες ως επικίνδυνες για τον λόγο αυτό. Για περισσότερες πληροφορίες, δείτε την παράγραφο 3.</w:t>
            </w:r>
          </w:p>
          <w:p w14:paraId="0736E5A0" w14:textId="77777777" w:rsidR="00A0452B" w:rsidRPr="00450D1A" w:rsidRDefault="00A0452B" w:rsidP="00A0452B">
            <w:pPr>
              <w:spacing w:line="288" w:lineRule="auto"/>
              <w:ind w:left="606"/>
              <w:rPr>
                <w:rFonts w:ascii="Arial" w:hAnsi="Arial" w:cs="Arial"/>
                <w:color w:val="385623" w:themeColor="accent6" w:themeShade="80"/>
                <w:lang w:val="el-GR"/>
              </w:rPr>
            </w:pPr>
          </w:p>
          <w:p w14:paraId="157A58C7" w14:textId="77777777" w:rsidR="00C9491C" w:rsidRPr="00BE3EDB" w:rsidRDefault="00C9491C" w:rsidP="00A0452B">
            <w:pPr>
              <w:spacing w:line="288" w:lineRule="auto"/>
              <w:ind w:left="606"/>
              <w:rPr>
                <w:rFonts w:ascii="Arial" w:hAnsi="Arial" w:cs="Arial"/>
                <w:color w:val="385623" w:themeColor="accent6" w:themeShade="80"/>
                <w:highlight w:val="yellow"/>
                <w:lang w:val="el-GR"/>
              </w:rPr>
            </w:pPr>
          </w:p>
          <w:p w14:paraId="11AC7B13" w14:textId="77777777" w:rsidR="00C9491C" w:rsidRPr="00BE3EDB" w:rsidRDefault="00C9491C" w:rsidP="00A0452B">
            <w:pPr>
              <w:spacing w:line="288" w:lineRule="auto"/>
              <w:ind w:left="606"/>
              <w:rPr>
                <w:rFonts w:ascii="Arial" w:hAnsi="Arial" w:cs="Arial"/>
                <w:color w:val="385623" w:themeColor="accent6" w:themeShade="80"/>
                <w:highlight w:val="yellow"/>
                <w:lang w:val="el-GR"/>
              </w:rPr>
            </w:pPr>
          </w:p>
          <w:p w14:paraId="509DB2D9" w14:textId="67182928" w:rsidR="00A0452B" w:rsidRPr="00450D1A" w:rsidRDefault="00A0452B" w:rsidP="00A0452B">
            <w:pPr>
              <w:spacing w:line="288" w:lineRule="auto"/>
              <w:ind w:left="464"/>
              <w:rPr>
                <w:rFonts w:ascii="Arial" w:hAnsi="Arial" w:cs="Arial"/>
                <w:b/>
                <w:color w:val="385623" w:themeColor="accent6" w:themeShade="80"/>
                <w:lang w:val="el-GR"/>
              </w:rPr>
            </w:pPr>
            <w:r w:rsidRPr="00450D1A">
              <w:rPr>
                <w:rFonts w:ascii="Arial" w:hAnsi="Arial" w:cs="Arial"/>
                <w:b/>
                <w:color w:val="385623" w:themeColor="accent6" w:themeShade="80"/>
                <w:lang w:val="el-GR"/>
              </w:rPr>
              <w:t>Άλλες πληροφορίες:</w:t>
            </w:r>
          </w:p>
          <w:p w14:paraId="6CDB1547" w14:textId="77777777" w:rsidR="0018540F" w:rsidRPr="00450D1A" w:rsidRDefault="0018540F" w:rsidP="00A0452B">
            <w:pPr>
              <w:spacing w:line="288" w:lineRule="auto"/>
              <w:ind w:left="464"/>
              <w:rPr>
                <w:rFonts w:ascii="Arial" w:hAnsi="Arial" w:cs="Arial"/>
                <w:b/>
                <w:color w:val="385623" w:themeColor="accent6" w:themeShade="80"/>
                <w:lang w:val="el-GR"/>
              </w:rPr>
            </w:pPr>
          </w:p>
          <w:p w14:paraId="7DC22D0D" w14:textId="78853F94" w:rsidR="00A0452B" w:rsidRPr="00450D1A" w:rsidRDefault="00A0452B" w:rsidP="00A0452B">
            <w:pPr>
              <w:spacing w:line="288" w:lineRule="auto"/>
              <w:ind w:left="606"/>
              <w:rPr>
                <w:rFonts w:ascii="Arial" w:hAnsi="Arial" w:cs="Arial"/>
                <w:color w:val="385623" w:themeColor="accent6" w:themeShade="80"/>
                <w:lang w:val="el-GR"/>
              </w:rPr>
            </w:pPr>
            <w:r w:rsidRPr="00450D1A">
              <w:rPr>
                <w:rFonts w:ascii="Arial" w:hAnsi="Arial" w:cs="Arial"/>
                <w:color w:val="385623" w:themeColor="accent6" w:themeShade="80"/>
                <w:lang w:val="el-GR"/>
              </w:rPr>
              <w:t>Άνευ αντικειμένου</w:t>
            </w:r>
          </w:p>
          <w:p w14:paraId="3315EA41" w14:textId="63F355A4" w:rsidR="00A0452B" w:rsidRPr="00450D1A" w:rsidRDefault="00A0452B" w:rsidP="00A0452B">
            <w:pPr>
              <w:spacing w:line="288" w:lineRule="auto"/>
              <w:ind w:left="464"/>
              <w:rPr>
                <w:rFonts w:ascii="Arial" w:hAnsi="Arial" w:cs="Arial"/>
                <w:b/>
                <w:color w:val="385623" w:themeColor="accent6" w:themeShade="80"/>
                <w:lang w:val="el-GR"/>
              </w:rPr>
            </w:pPr>
          </w:p>
          <w:p w14:paraId="7D856F4A" w14:textId="65092128" w:rsidR="00A0452B" w:rsidRPr="00450D1A" w:rsidRDefault="00A0452B" w:rsidP="00A0452B">
            <w:pPr>
              <w:spacing w:line="288" w:lineRule="auto"/>
              <w:ind w:left="464"/>
              <w:rPr>
                <w:rFonts w:ascii="Arial" w:hAnsi="Arial" w:cs="Arial"/>
                <w:b/>
                <w:color w:val="385623" w:themeColor="accent6" w:themeShade="80"/>
                <w:lang w:val="el-GR"/>
              </w:rPr>
            </w:pPr>
            <w:r w:rsidRPr="00450D1A">
              <w:rPr>
                <w:rFonts w:ascii="Arial" w:hAnsi="Arial" w:cs="Arial"/>
                <w:b/>
                <w:color w:val="385623" w:themeColor="accent6" w:themeShade="80"/>
                <w:lang w:val="el-GR"/>
              </w:rPr>
              <w:t>Συγκεκριμένες τοξικολογικές πληροφορίες των ουσιών:</w:t>
            </w:r>
          </w:p>
          <w:p w14:paraId="5FA409B9" w14:textId="77777777" w:rsidR="00A0452B" w:rsidRPr="00450D1A" w:rsidRDefault="00A0452B" w:rsidP="00AE50D3">
            <w:pPr>
              <w:spacing w:line="288" w:lineRule="auto"/>
              <w:ind w:left="606"/>
              <w:rPr>
                <w:rFonts w:ascii="Arial" w:hAnsi="Arial" w:cs="Arial"/>
                <w:color w:val="385623" w:themeColor="accent6" w:themeShade="80"/>
                <w:lang w:val="el-GR"/>
              </w:rPr>
            </w:pPr>
          </w:p>
          <w:tbl>
            <w:tblPr>
              <w:tblStyle w:val="TableGrid"/>
              <w:tblW w:w="8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8"/>
              <w:gridCol w:w="2551"/>
              <w:gridCol w:w="1810"/>
              <w:gridCol w:w="1025"/>
            </w:tblGrid>
            <w:tr w:rsidR="00244C55" w:rsidRPr="00BE3EDB" w14:paraId="4C544591" w14:textId="77777777" w:rsidTr="005A180B">
              <w:tc>
                <w:tcPr>
                  <w:tcW w:w="3338" w:type="dxa"/>
                  <w:shd w:val="clear" w:color="auto" w:fill="C5E0B3" w:themeFill="accent6" w:themeFillTint="66"/>
                </w:tcPr>
                <w:p w14:paraId="5218EA82" w14:textId="2CC30900" w:rsidR="00244C55" w:rsidRPr="00450D1A" w:rsidRDefault="00244C55" w:rsidP="00081113">
                  <w:pPr>
                    <w:spacing w:line="288" w:lineRule="auto"/>
                    <w:jc w:val="center"/>
                    <w:rPr>
                      <w:rFonts w:ascii="Arial" w:hAnsi="Arial" w:cs="Arial"/>
                      <w:b/>
                      <w:color w:val="385623" w:themeColor="accent6" w:themeShade="80"/>
                      <w:lang w:val="el-GR"/>
                    </w:rPr>
                  </w:pPr>
                  <w:r w:rsidRPr="00450D1A">
                    <w:rPr>
                      <w:rFonts w:ascii="Arial" w:hAnsi="Arial" w:cs="Arial"/>
                      <w:b/>
                      <w:color w:val="385623" w:themeColor="accent6" w:themeShade="80"/>
                      <w:lang w:val="el-GR"/>
                    </w:rPr>
                    <w:t>Αναγνώριση</w:t>
                  </w:r>
                </w:p>
              </w:tc>
              <w:tc>
                <w:tcPr>
                  <w:tcW w:w="4361" w:type="dxa"/>
                  <w:gridSpan w:val="2"/>
                  <w:shd w:val="clear" w:color="auto" w:fill="C5E0B3" w:themeFill="accent6" w:themeFillTint="66"/>
                </w:tcPr>
                <w:p w14:paraId="5BCE696D" w14:textId="5516C276" w:rsidR="00244C55" w:rsidRPr="00450D1A" w:rsidRDefault="00244C55" w:rsidP="00081113">
                  <w:pPr>
                    <w:spacing w:line="288" w:lineRule="auto"/>
                    <w:jc w:val="center"/>
                    <w:rPr>
                      <w:rFonts w:ascii="Arial" w:hAnsi="Arial" w:cs="Arial"/>
                      <w:b/>
                      <w:color w:val="385623" w:themeColor="accent6" w:themeShade="80"/>
                      <w:lang w:val="el-GR"/>
                    </w:rPr>
                  </w:pPr>
                  <w:r w:rsidRPr="00450D1A">
                    <w:rPr>
                      <w:rFonts w:ascii="Arial" w:hAnsi="Arial" w:cs="Arial"/>
                      <w:b/>
                      <w:color w:val="385623" w:themeColor="accent6" w:themeShade="80"/>
                      <w:lang w:val="el-GR"/>
                    </w:rPr>
                    <w:t>Οξεία τοξικότητα</w:t>
                  </w:r>
                </w:p>
              </w:tc>
              <w:tc>
                <w:tcPr>
                  <w:tcW w:w="1025" w:type="dxa"/>
                  <w:shd w:val="clear" w:color="auto" w:fill="C5E0B3" w:themeFill="accent6" w:themeFillTint="66"/>
                </w:tcPr>
                <w:p w14:paraId="50439913" w14:textId="5C316E9D" w:rsidR="00244C55" w:rsidRPr="00450D1A" w:rsidRDefault="00244C55" w:rsidP="00081113">
                  <w:pPr>
                    <w:spacing w:line="288" w:lineRule="auto"/>
                    <w:jc w:val="center"/>
                    <w:rPr>
                      <w:rFonts w:ascii="Arial" w:hAnsi="Arial" w:cs="Arial"/>
                      <w:b/>
                      <w:color w:val="385623" w:themeColor="accent6" w:themeShade="80"/>
                      <w:lang w:val="el-GR"/>
                    </w:rPr>
                  </w:pPr>
                  <w:r w:rsidRPr="00450D1A">
                    <w:rPr>
                      <w:rFonts w:ascii="Arial" w:hAnsi="Arial" w:cs="Arial"/>
                      <w:b/>
                      <w:color w:val="385623" w:themeColor="accent6" w:themeShade="80"/>
                      <w:lang w:val="el-GR"/>
                    </w:rPr>
                    <w:t>Είδος</w:t>
                  </w:r>
                </w:p>
              </w:tc>
            </w:tr>
            <w:tr w:rsidR="005A180B" w:rsidRPr="00BE3EDB" w14:paraId="39A0539E" w14:textId="77777777" w:rsidTr="005A180B">
              <w:tc>
                <w:tcPr>
                  <w:tcW w:w="3338" w:type="dxa"/>
                </w:tcPr>
                <w:p w14:paraId="57FDB972" w14:textId="65862666" w:rsidR="005A180B" w:rsidRPr="00450D1A" w:rsidRDefault="005A180B" w:rsidP="00244C55">
                  <w:pPr>
                    <w:spacing w:line="288" w:lineRule="auto"/>
                    <w:jc w:val="center"/>
                    <w:rPr>
                      <w:rFonts w:ascii="Arial" w:hAnsi="Arial" w:cs="Arial"/>
                      <w:color w:val="385623" w:themeColor="accent6" w:themeShade="80"/>
                      <w:lang w:val="el-GR"/>
                    </w:rPr>
                  </w:pPr>
                  <w:r w:rsidRPr="00450D1A">
                    <w:rPr>
                      <w:rFonts w:ascii="Arial" w:hAnsi="Arial" w:cs="Arial"/>
                      <w:color w:val="385623" w:themeColor="accent6" w:themeShade="80"/>
                      <w:lang w:val="el-GR"/>
                    </w:rPr>
                    <w:t>Triethoxyoctylsilane</w:t>
                  </w:r>
                </w:p>
              </w:tc>
              <w:tc>
                <w:tcPr>
                  <w:tcW w:w="2551" w:type="dxa"/>
                  <w:shd w:val="clear" w:color="auto" w:fill="C5E0B3" w:themeFill="accent6" w:themeFillTint="66"/>
                </w:tcPr>
                <w:p w14:paraId="3BC0283A" w14:textId="6A0ABD3B" w:rsidR="005A180B" w:rsidRPr="00450D1A" w:rsidRDefault="005A180B" w:rsidP="00AE50D3">
                  <w:pPr>
                    <w:spacing w:line="288" w:lineRule="auto"/>
                    <w:rPr>
                      <w:rFonts w:ascii="Arial" w:hAnsi="Arial" w:cs="Arial"/>
                      <w:color w:val="385623" w:themeColor="accent6" w:themeShade="80"/>
                      <w:lang w:val="el-GR"/>
                    </w:rPr>
                  </w:pPr>
                  <w:r w:rsidRPr="00450D1A">
                    <w:rPr>
                      <w:rFonts w:ascii="Arial" w:hAnsi="Arial" w:cs="Arial"/>
                      <w:color w:val="385623" w:themeColor="accent6" w:themeShade="80"/>
                      <w:lang w:val="el-GR"/>
                    </w:rPr>
                    <w:t>LD50 από το στόμα</w:t>
                  </w:r>
                </w:p>
              </w:tc>
              <w:tc>
                <w:tcPr>
                  <w:tcW w:w="1810" w:type="dxa"/>
                </w:tcPr>
                <w:p w14:paraId="55D3FC6E" w14:textId="72A1A018" w:rsidR="005A180B" w:rsidRPr="005A180B" w:rsidRDefault="005A180B" w:rsidP="00AE50D3">
                  <w:pPr>
                    <w:spacing w:line="288" w:lineRule="auto"/>
                    <w:rPr>
                      <w:rFonts w:ascii="Arial" w:hAnsi="Arial" w:cs="Arial"/>
                      <w:color w:val="385623" w:themeColor="accent6" w:themeShade="80"/>
                    </w:rPr>
                  </w:pPr>
                  <w:r w:rsidRPr="005A180B">
                    <w:rPr>
                      <w:rFonts w:ascii="Arial" w:hAnsi="Arial" w:cs="Arial"/>
                      <w:color w:val="385623" w:themeColor="accent6" w:themeShade="80"/>
                      <w:lang w:val="el-GR"/>
                    </w:rPr>
                    <w:t>&gt;2000 mg</w:t>
                  </w:r>
                  <w:r w:rsidRPr="005A180B">
                    <w:rPr>
                      <w:rFonts w:ascii="Arial" w:hAnsi="Arial" w:cs="Arial"/>
                      <w:color w:val="385623" w:themeColor="accent6" w:themeShade="80"/>
                    </w:rPr>
                    <w:t>/kg</w:t>
                  </w:r>
                </w:p>
              </w:tc>
              <w:tc>
                <w:tcPr>
                  <w:tcW w:w="1025" w:type="dxa"/>
                  <w:vMerge w:val="restart"/>
                </w:tcPr>
                <w:p w14:paraId="4087ED1D" w14:textId="5D83BB58"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Ποντίκι</w:t>
                  </w:r>
                </w:p>
              </w:tc>
            </w:tr>
            <w:tr w:rsidR="005A180B" w:rsidRPr="00BE3EDB" w14:paraId="2552BC55" w14:textId="77777777" w:rsidTr="005A180B">
              <w:tc>
                <w:tcPr>
                  <w:tcW w:w="3338" w:type="dxa"/>
                </w:tcPr>
                <w:p w14:paraId="56B4A552" w14:textId="708EA851" w:rsidR="005A180B" w:rsidRPr="00450D1A" w:rsidRDefault="005A180B" w:rsidP="00244C55">
                  <w:pPr>
                    <w:spacing w:line="288" w:lineRule="auto"/>
                    <w:jc w:val="center"/>
                    <w:rPr>
                      <w:rFonts w:ascii="Arial" w:hAnsi="Arial" w:cs="Arial"/>
                      <w:color w:val="385623" w:themeColor="accent6" w:themeShade="80"/>
                      <w:lang w:val="el-GR"/>
                    </w:rPr>
                  </w:pPr>
                  <w:r w:rsidRPr="00450D1A">
                    <w:rPr>
                      <w:rFonts w:ascii="Arial" w:hAnsi="Arial" w:cs="Arial"/>
                      <w:color w:val="385623" w:themeColor="accent6" w:themeShade="80"/>
                      <w:lang w:val="el-GR"/>
                    </w:rPr>
                    <w:t>CAS: 2943-75-1</w:t>
                  </w:r>
                </w:p>
              </w:tc>
              <w:tc>
                <w:tcPr>
                  <w:tcW w:w="2551" w:type="dxa"/>
                  <w:shd w:val="clear" w:color="auto" w:fill="C5E0B3" w:themeFill="accent6" w:themeFillTint="66"/>
                </w:tcPr>
                <w:p w14:paraId="6B371B38" w14:textId="3A2D4879" w:rsidR="005A180B" w:rsidRPr="00450D1A" w:rsidRDefault="005A180B" w:rsidP="003A18D3">
                  <w:pPr>
                    <w:spacing w:line="288" w:lineRule="auto"/>
                    <w:rPr>
                      <w:rFonts w:ascii="Arial" w:hAnsi="Arial" w:cs="Arial"/>
                      <w:color w:val="385623" w:themeColor="accent6" w:themeShade="80"/>
                      <w:lang w:val="el-GR"/>
                    </w:rPr>
                  </w:pPr>
                  <w:r w:rsidRPr="00450D1A">
                    <w:rPr>
                      <w:rFonts w:ascii="Arial" w:hAnsi="Arial" w:cs="Arial"/>
                      <w:color w:val="385623" w:themeColor="accent6" w:themeShade="80"/>
                      <w:lang w:val="el-GR"/>
                    </w:rPr>
                    <w:t>LD50 από το δέρμα</w:t>
                  </w:r>
                </w:p>
              </w:tc>
              <w:tc>
                <w:tcPr>
                  <w:tcW w:w="1810" w:type="dxa"/>
                </w:tcPr>
                <w:p w14:paraId="3C1C2AC8" w14:textId="3D87A00C" w:rsidR="005A180B" w:rsidRPr="00450D1A" w:rsidRDefault="005A180B" w:rsidP="00AE50D3">
                  <w:pPr>
                    <w:spacing w:line="288" w:lineRule="auto"/>
                    <w:rPr>
                      <w:rFonts w:ascii="Arial" w:hAnsi="Arial" w:cs="Arial"/>
                      <w:color w:val="385623" w:themeColor="accent6" w:themeShade="80"/>
                      <w:lang w:val="el-GR"/>
                    </w:rPr>
                  </w:pPr>
                  <w:r w:rsidRPr="00450D1A">
                    <w:rPr>
                      <w:rFonts w:ascii="Arial" w:hAnsi="Arial" w:cs="Arial"/>
                      <w:color w:val="385623" w:themeColor="accent6" w:themeShade="80"/>
                      <w:lang w:val="el-GR"/>
                    </w:rPr>
                    <w:t>&gt;2000 mg/kg</w:t>
                  </w:r>
                </w:p>
              </w:tc>
              <w:tc>
                <w:tcPr>
                  <w:tcW w:w="1025" w:type="dxa"/>
                  <w:vMerge/>
                </w:tcPr>
                <w:p w14:paraId="1FA202D1" w14:textId="77777777" w:rsidR="005A180B" w:rsidRPr="00450D1A" w:rsidRDefault="005A180B" w:rsidP="00AE50D3">
                  <w:pPr>
                    <w:spacing w:line="288" w:lineRule="auto"/>
                    <w:rPr>
                      <w:rFonts w:ascii="Arial" w:hAnsi="Arial" w:cs="Arial"/>
                      <w:color w:val="385623" w:themeColor="accent6" w:themeShade="80"/>
                      <w:lang w:val="el-GR"/>
                    </w:rPr>
                  </w:pPr>
                </w:p>
              </w:tc>
            </w:tr>
            <w:tr w:rsidR="005A180B" w:rsidRPr="00BE3EDB" w14:paraId="56281432" w14:textId="77777777" w:rsidTr="005A180B">
              <w:tc>
                <w:tcPr>
                  <w:tcW w:w="3338" w:type="dxa"/>
                  <w:tcBorders>
                    <w:bottom w:val="single" w:sz="4" w:space="0" w:color="000000"/>
                  </w:tcBorders>
                </w:tcPr>
                <w:p w14:paraId="720FC964" w14:textId="1CA06678" w:rsidR="005A180B" w:rsidRPr="00450D1A" w:rsidRDefault="005A180B" w:rsidP="00244C55">
                  <w:pPr>
                    <w:spacing w:line="288" w:lineRule="auto"/>
                    <w:jc w:val="center"/>
                    <w:rPr>
                      <w:rFonts w:ascii="Arial" w:hAnsi="Arial" w:cs="Arial"/>
                      <w:color w:val="385623" w:themeColor="accent6" w:themeShade="80"/>
                      <w:lang w:val="el-GR"/>
                    </w:rPr>
                  </w:pPr>
                  <w:r w:rsidRPr="00450D1A">
                    <w:rPr>
                      <w:rFonts w:ascii="Arial" w:hAnsi="Arial" w:cs="Arial"/>
                      <w:color w:val="385623" w:themeColor="accent6" w:themeShade="80"/>
                      <w:lang w:val="el-GR"/>
                    </w:rPr>
                    <w:t>EC: 220-941-2</w:t>
                  </w:r>
                </w:p>
              </w:tc>
              <w:tc>
                <w:tcPr>
                  <w:tcW w:w="2551" w:type="dxa"/>
                  <w:tcBorders>
                    <w:bottom w:val="single" w:sz="4" w:space="0" w:color="000000"/>
                  </w:tcBorders>
                  <w:shd w:val="clear" w:color="auto" w:fill="C5E0B3" w:themeFill="accent6" w:themeFillTint="66"/>
                </w:tcPr>
                <w:p w14:paraId="62ADEA3A" w14:textId="3A4AAA43" w:rsidR="005A180B" w:rsidRPr="00450D1A" w:rsidRDefault="005A180B" w:rsidP="00AE50D3">
                  <w:pPr>
                    <w:spacing w:line="288" w:lineRule="auto"/>
                    <w:rPr>
                      <w:rFonts w:ascii="Arial" w:hAnsi="Arial" w:cs="Arial"/>
                      <w:color w:val="385623" w:themeColor="accent6" w:themeShade="80"/>
                    </w:rPr>
                  </w:pPr>
                  <w:r w:rsidRPr="00450D1A">
                    <w:rPr>
                      <w:rFonts w:ascii="Arial" w:hAnsi="Arial" w:cs="Arial"/>
                      <w:color w:val="385623" w:themeColor="accent6" w:themeShade="80"/>
                      <w:lang w:val="el-GR"/>
                    </w:rPr>
                    <w:t xml:space="preserve">Εισπνοή </w:t>
                  </w:r>
                  <w:r w:rsidRPr="00450D1A">
                    <w:rPr>
                      <w:rFonts w:ascii="Arial" w:hAnsi="Arial" w:cs="Arial"/>
                      <w:color w:val="385623" w:themeColor="accent6" w:themeShade="80"/>
                    </w:rPr>
                    <w:t>LC50</w:t>
                  </w:r>
                </w:p>
              </w:tc>
              <w:tc>
                <w:tcPr>
                  <w:tcW w:w="1810" w:type="dxa"/>
                  <w:tcBorders>
                    <w:bottom w:val="single" w:sz="4" w:space="0" w:color="000000"/>
                  </w:tcBorders>
                </w:tcPr>
                <w:p w14:paraId="44FF984C" w14:textId="15BE3D12" w:rsidR="005A180B" w:rsidRPr="00450D1A" w:rsidRDefault="005A180B" w:rsidP="00AE50D3">
                  <w:pPr>
                    <w:spacing w:line="288" w:lineRule="auto"/>
                    <w:rPr>
                      <w:rFonts w:ascii="Arial" w:hAnsi="Arial" w:cs="Arial"/>
                      <w:color w:val="385623" w:themeColor="accent6" w:themeShade="80"/>
                      <w:lang w:val="el-GR"/>
                    </w:rPr>
                  </w:pPr>
                  <w:r w:rsidRPr="00450D1A">
                    <w:rPr>
                      <w:rFonts w:ascii="Arial" w:hAnsi="Arial" w:cs="Arial"/>
                      <w:color w:val="385623" w:themeColor="accent6" w:themeShade="80"/>
                      <w:lang w:val="el-GR"/>
                    </w:rPr>
                    <w:t>Άνευ αντικειμένου</w:t>
                  </w:r>
                </w:p>
              </w:tc>
              <w:tc>
                <w:tcPr>
                  <w:tcW w:w="1025" w:type="dxa"/>
                  <w:vMerge/>
                  <w:tcBorders>
                    <w:bottom w:val="single" w:sz="4" w:space="0" w:color="000000"/>
                  </w:tcBorders>
                </w:tcPr>
                <w:p w14:paraId="1C8284A9" w14:textId="77777777" w:rsidR="005A180B" w:rsidRPr="00450D1A" w:rsidRDefault="005A180B" w:rsidP="00AE50D3">
                  <w:pPr>
                    <w:spacing w:line="288" w:lineRule="auto"/>
                    <w:rPr>
                      <w:rFonts w:ascii="Arial" w:hAnsi="Arial" w:cs="Arial"/>
                      <w:color w:val="385623" w:themeColor="accent6" w:themeShade="80"/>
                      <w:lang w:val="el-GR"/>
                    </w:rPr>
                  </w:pPr>
                </w:p>
              </w:tc>
            </w:tr>
            <w:tr w:rsidR="005A180B" w:rsidRPr="00BE3EDB" w14:paraId="36314FD5" w14:textId="77777777" w:rsidTr="005A180B">
              <w:tc>
                <w:tcPr>
                  <w:tcW w:w="3338" w:type="dxa"/>
                  <w:tcBorders>
                    <w:top w:val="single" w:sz="4" w:space="0" w:color="000000"/>
                  </w:tcBorders>
                </w:tcPr>
                <w:p w14:paraId="5A9BA2F8" w14:textId="76E692AD"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 xml:space="preserve">Αλκοόλες, </w:t>
                  </w:r>
                  <w:r w:rsidRPr="005A180B">
                    <w:rPr>
                      <w:rFonts w:ascii="Arial" w:hAnsi="Arial" w:cs="Arial"/>
                      <w:color w:val="385623" w:themeColor="accent6" w:themeShade="80"/>
                      <w:lang w:val="en-US"/>
                    </w:rPr>
                    <w:t xml:space="preserve">C12-C13, </w:t>
                  </w:r>
                  <w:r w:rsidRPr="005A180B">
                    <w:rPr>
                      <w:rFonts w:ascii="Arial" w:hAnsi="Arial" w:cs="Arial"/>
                      <w:color w:val="385623" w:themeColor="accent6" w:themeShade="80"/>
                      <w:lang w:val="el-GR"/>
                    </w:rPr>
                    <w:t>αιθοξυλιομένες</w:t>
                  </w:r>
                </w:p>
              </w:tc>
              <w:tc>
                <w:tcPr>
                  <w:tcW w:w="2551" w:type="dxa"/>
                  <w:tcBorders>
                    <w:top w:val="single" w:sz="4" w:space="0" w:color="000000"/>
                  </w:tcBorders>
                  <w:shd w:val="clear" w:color="auto" w:fill="C5E0B3" w:themeFill="accent6" w:themeFillTint="66"/>
                </w:tcPr>
                <w:p w14:paraId="1FC7F803" w14:textId="610B0EFB"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LD50 από το στόμα</w:t>
                  </w:r>
                </w:p>
              </w:tc>
              <w:tc>
                <w:tcPr>
                  <w:tcW w:w="1810" w:type="dxa"/>
                  <w:tcBorders>
                    <w:top w:val="single" w:sz="4" w:space="0" w:color="000000"/>
                  </w:tcBorders>
                </w:tcPr>
                <w:p w14:paraId="55823E7D" w14:textId="3036D361" w:rsidR="005A180B" w:rsidRPr="005A180B" w:rsidRDefault="005A180B" w:rsidP="00AE50D3">
                  <w:pPr>
                    <w:spacing w:line="288" w:lineRule="auto"/>
                    <w:rPr>
                      <w:rFonts w:ascii="Arial" w:hAnsi="Arial" w:cs="Arial"/>
                      <w:color w:val="385623" w:themeColor="accent6" w:themeShade="80"/>
                    </w:rPr>
                  </w:pPr>
                  <w:r w:rsidRPr="005A180B">
                    <w:rPr>
                      <w:rFonts w:ascii="Arial" w:hAnsi="Arial" w:cs="Arial"/>
                      <w:color w:val="385623" w:themeColor="accent6" w:themeShade="80"/>
                      <w:lang w:val="el-GR"/>
                    </w:rPr>
                    <w:t>&gt;2000 mg</w:t>
                  </w:r>
                  <w:r w:rsidRPr="005A180B">
                    <w:rPr>
                      <w:rFonts w:ascii="Arial" w:hAnsi="Arial" w:cs="Arial"/>
                      <w:color w:val="385623" w:themeColor="accent6" w:themeShade="80"/>
                    </w:rPr>
                    <w:t>/kg</w:t>
                  </w:r>
                </w:p>
              </w:tc>
              <w:tc>
                <w:tcPr>
                  <w:tcW w:w="1025" w:type="dxa"/>
                  <w:tcBorders>
                    <w:top w:val="single" w:sz="4" w:space="0" w:color="000000"/>
                  </w:tcBorders>
                </w:tcPr>
                <w:p w14:paraId="00A4327B" w14:textId="27E91B29"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Ποντίκι</w:t>
                  </w:r>
                </w:p>
              </w:tc>
            </w:tr>
            <w:tr w:rsidR="005A180B" w:rsidRPr="00BE3EDB" w14:paraId="6B99F0E6" w14:textId="77777777" w:rsidTr="005A180B">
              <w:tc>
                <w:tcPr>
                  <w:tcW w:w="3338" w:type="dxa"/>
                  <w:vMerge w:val="restart"/>
                  <w:tcBorders>
                    <w:top w:val="single" w:sz="4" w:space="0" w:color="000000"/>
                  </w:tcBorders>
                </w:tcPr>
                <w:p w14:paraId="01A9C4FC" w14:textId="3FA319ED"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Αιθοξυλιομένη λαυρική αλκοόλη</w:t>
                  </w:r>
                </w:p>
              </w:tc>
              <w:tc>
                <w:tcPr>
                  <w:tcW w:w="2551" w:type="dxa"/>
                  <w:tcBorders>
                    <w:top w:val="single" w:sz="4" w:space="0" w:color="000000"/>
                  </w:tcBorders>
                  <w:shd w:val="clear" w:color="auto" w:fill="C5E0B3" w:themeFill="accent6" w:themeFillTint="66"/>
                </w:tcPr>
                <w:p w14:paraId="68F69A03" w14:textId="7E0E177C"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LD50 από το στόμα</w:t>
                  </w:r>
                </w:p>
              </w:tc>
              <w:tc>
                <w:tcPr>
                  <w:tcW w:w="1810" w:type="dxa"/>
                  <w:tcBorders>
                    <w:top w:val="single" w:sz="4" w:space="0" w:color="000000"/>
                  </w:tcBorders>
                </w:tcPr>
                <w:p w14:paraId="577F5435" w14:textId="0AC79747"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&gt;2000 mg</w:t>
                  </w:r>
                  <w:r w:rsidRPr="005A180B">
                    <w:rPr>
                      <w:rFonts w:ascii="Arial" w:hAnsi="Arial" w:cs="Arial"/>
                      <w:color w:val="385623" w:themeColor="accent6" w:themeShade="80"/>
                    </w:rPr>
                    <w:t>/kg</w:t>
                  </w:r>
                </w:p>
              </w:tc>
              <w:tc>
                <w:tcPr>
                  <w:tcW w:w="1025" w:type="dxa"/>
                  <w:vMerge w:val="restart"/>
                  <w:tcBorders>
                    <w:top w:val="single" w:sz="4" w:space="0" w:color="000000"/>
                  </w:tcBorders>
                </w:tcPr>
                <w:p w14:paraId="4ACE68DE" w14:textId="531C2C4A"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Ποντίκι</w:t>
                  </w:r>
                </w:p>
              </w:tc>
            </w:tr>
            <w:tr w:rsidR="005A180B" w:rsidRPr="00BE3EDB" w14:paraId="38E2C6ED" w14:textId="77777777" w:rsidTr="005A180B">
              <w:tc>
                <w:tcPr>
                  <w:tcW w:w="3338" w:type="dxa"/>
                  <w:vMerge/>
                </w:tcPr>
                <w:p w14:paraId="0BBBA91C" w14:textId="11941FD6" w:rsidR="005A180B" w:rsidRPr="00BE3EDB" w:rsidRDefault="005A180B" w:rsidP="00AE50D3">
                  <w:pPr>
                    <w:spacing w:line="288" w:lineRule="auto"/>
                    <w:rPr>
                      <w:rFonts w:ascii="Arial" w:hAnsi="Arial" w:cs="Arial"/>
                      <w:color w:val="385623" w:themeColor="accent6" w:themeShade="80"/>
                      <w:highlight w:val="yellow"/>
                      <w:lang w:val="el-GR"/>
                    </w:rPr>
                  </w:pPr>
                </w:p>
              </w:tc>
              <w:tc>
                <w:tcPr>
                  <w:tcW w:w="2551" w:type="dxa"/>
                  <w:shd w:val="clear" w:color="auto" w:fill="C5E0B3" w:themeFill="accent6" w:themeFillTint="66"/>
                </w:tcPr>
                <w:p w14:paraId="39534CE5" w14:textId="7DA7EE86"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LD50 από το δέρμα</w:t>
                  </w:r>
                </w:p>
              </w:tc>
              <w:tc>
                <w:tcPr>
                  <w:tcW w:w="1810" w:type="dxa"/>
                </w:tcPr>
                <w:p w14:paraId="4BB9D019" w14:textId="517B5D91"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&gt;2000 mg/kg</w:t>
                  </w:r>
                </w:p>
              </w:tc>
              <w:tc>
                <w:tcPr>
                  <w:tcW w:w="1025" w:type="dxa"/>
                  <w:vMerge/>
                </w:tcPr>
                <w:p w14:paraId="32711FEE" w14:textId="77777777" w:rsidR="005A180B" w:rsidRPr="00BE3EDB" w:rsidRDefault="005A180B" w:rsidP="00AE50D3">
                  <w:pPr>
                    <w:spacing w:line="288" w:lineRule="auto"/>
                    <w:rPr>
                      <w:rFonts w:ascii="Arial" w:hAnsi="Arial" w:cs="Arial"/>
                      <w:color w:val="385623" w:themeColor="accent6" w:themeShade="80"/>
                      <w:highlight w:val="yellow"/>
                      <w:lang w:val="el-GR"/>
                    </w:rPr>
                  </w:pPr>
                </w:p>
              </w:tc>
            </w:tr>
            <w:tr w:rsidR="005A180B" w:rsidRPr="00EC28CF" w14:paraId="2B0494B4" w14:textId="77777777" w:rsidTr="005A180B">
              <w:tc>
                <w:tcPr>
                  <w:tcW w:w="3338" w:type="dxa"/>
                  <w:vMerge/>
                  <w:tcBorders>
                    <w:bottom w:val="single" w:sz="4" w:space="0" w:color="auto"/>
                  </w:tcBorders>
                </w:tcPr>
                <w:p w14:paraId="6EF6474A" w14:textId="60A8D1FF" w:rsidR="005A180B" w:rsidRPr="00BE3EDB" w:rsidRDefault="005A180B" w:rsidP="00AE50D3">
                  <w:pPr>
                    <w:spacing w:line="288" w:lineRule="auto"/>
                    <w:rPr>
                      <w:rFonts w:ascii="Arial" w:hAnsi="Arial" w:cs="Arial"/>
                      <w:color w:val="385623" w:themeColor="accent6" w:themeShade="80"/>
                      <w:highlight w:val="yellow"/>
                      <w:lang w:val="el-GR"/>
                    </w:rPr>
                  </w:pPr>
                </w:p>
              </w:tc>
              <w:tc>
                <w:tcPr>
                  <w:tcW w:w="2551" w:type="dxa"/>
                  <w:tcBorders>
                    <w:bottom w:val="single" w:sz="4" w:space="0" w:color="auto"/>
                  </w:tcBorders>
                  <w:shd w:val="clear" w:color="auto" w:fill="C5E0B3" w:themeFill="accent6" w:themeFillTint="66"/>
                </w:tcPr>
                <w:p w14:paraId="7919CFE0" w14:textId="2E767BE6"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 xml:space="preserve">Εισπνοή </w:t>
                  </w:r>
                  <w:r w:rsidRPr="005A180B">
                    <w:rPr>
                      <w:rFonts w:ascii="Arial" w:hAnsi="Arial" w:cs="Arial"/>
                      <w:color w:val="385623" w:themeColor="accent6" w:themeShade="80"/>
                    </w:rPr>
                    <w:t>LC50</w:t>
                  </w:r>
                </w:p>
              </w:tc>
              <w:tc>
                <w:tcPr>
                  <w:tcW w:w="1810" w:type="dxa"/>
                  <w:tcBorders>
                    <w:bottom w:val="single" w:sz="4" w:space="0" w:color="auto"/>
                  </w:tcBorders>
                </w:tcPr>
                <w:p w14:paraId="6E48B716" w14:textId="38B92568" w:rsidR="005A180B" w:rsidRPr="005A180B" w:rsidRDefault="005A180B" w:rsidP="005A180B">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 xml:space="preserve">&gt;1,6 </w:t>
                  </w:r>
                  <w:r w:rsidRPr="005A180B">
                    <w:rPr>
                      <w:rFonts w:ascii="Arial" w:hAnsi="Arial" w:cs="Arial"/>
                      <w:color w:val="385623" w:themeColor="accent6" w:themeShade="80"/>
                      <w:lang w:val="en-US"/>
                    </w:rPr>
                    <w:t>mg</w:t>
                  </w:r>
                  <w:r w:rsidRPr="005A180B">
                    <w:rPr>
                      <w:rFonts w:ascii="Arial" w:hAnsi="Arial" w:cs="Arial"/>
                      <w:color w:val="385623" w:themeColor="accent6" w:themeShade="80"/>
                      <w:lang w:val="el-GR"/>
                    </w:rPr>
                    <w:t>/</w:t>
                  </w:r>
                  <w:r w:rsidRPr="005A180B">
                    <w:rPr>
                      <w:rFonts w:ascii="Arial" w:hAnsi="Arial" w:cs="Arial"/>
                      <w:color w:val="385623" w:themeColor="accent6" w:themeShade="80"/>
                      <w:lang w:val="en-US"/>
                    </w:rPr>
                    <w:t>l</w:t>
                  </w:r>
                  <w:r w:rsidRPr="005A180B">
                    <w:rPr>
                      <w:rFonts w:ascii="Arial" w:hAnsi="Arial" w:cs="Arial"/>
                      <w:color w:val="385623" w:themeColor="accent6" w:themeShade="80"/>
                      <w:lang w:val="el-GR"/>
                    </w:rPr>
                    <w:t xml:space="preserve"> (χρόνος έκθεσης 4</w:t>
                  </w:r>
                  <w:r w:rsidRPr="005A180B">
                    <w:rPr>
                      <w:rFonts w:ascii="Arial" w:hAnsi="Arial" w:cs="Arial"/>
                      <w:color w:val="385623" w:themeColor="accent6" w:themeShade="80"/>
                      <w:lang w:val="en-US"/>
                    </w:rPr>
                    <w:t>h</w:t>
                  </w:r>
                  <w:r w:rsidRPr="005A180B">
                    <w:rPr>
                      <w:rFonts w:ascii="Arial" w:hAnsi="Arial" w:cs="Arial"/>
                      <w:color w:val="385623" w:themeColor="accent6" w:themeShade="80"/>
                      <w:lang w:val="el-GR"/>
                    </w:rPr>
                    <w:t>)</w:t>
                  </w:r>
                </w:p>
              </w:tc>
              <w:tc>
                <w:tcPr>
                  <w:tcW w:w="1025" w:type="dxa"/>
                  <w:vMerge/>
                  <w:tcBorders>
                    <w:bottom w:val="single" w:sz="4" w:space="0" w:color="auto"/>
                  </w:tcBorders>
                </w:tcPr>
                <w:p w14:paraId="76A4CACA" w14:textId="77777777" w:rsidR="005A180B" w:rsidRPr="00BE3EDB" w:rsidRDefault="005A180B" w:rsidP="00AE50D3">
                  <w:pPr>
                    <w:spacing w:line="288" w:lineRule="auto"/>
                    <w:rPr>
                      <w:rFonts w:ascii="Arial" w:hAnsi="Arial" w:cs="Arial"/>
                      <w:color w:val="385623" w:themeColor="accent6" w:themeShade="80"/>
                      <w:highlight w:val="yellow"/>
                      <w:lang w:val="el-GR"/>
                    </w:rPr>
                  </w:pPr>
                </w:p>
              </w:tc>
            </w:tr>
            <w:tr w:rsidR="005A180B" w:rsidRPr="005A180B" w14:paraId="43494D56" w14:textId="77777777" w:rsidTr="005A180B">
              <w:trPr>
                <w:trHeight w:val="1400"/>
              </w:trPr>
              <w:tc>
                <w:tcPr>
                  <w:tcW w:w="3338" w:type="dxa"/>
                  <w:tcBorders>
                    <w:top w:val="single" w:sz="4" w:space="0" w:color="auto"/>
                    <w:bottom w:val="single" w:sz="4" w:space="0" w:color="auto"/>
                  </w:tcBorders>
                </w:tcPr>
                <w:p w14:paraId="1B4B317A" w14:textId="5A2D935C"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Οξικό δεκαεξυλοριμεθυλοαμμώνιο</w:t>
                  </w:r>
                </w:p>
              </w:tc>
              <w:tc>
                <w:tcPr>
                  <w:tcW w:w="2551" w:type="dxa"/>
                  <w:tcBorders>
                    <w:top w:val="single" w:sz="4" w:space="0" w:color="auto"/>
                    <w:bottom w:val="single" w:sz="4" w:space="0" w:color="auto"/>
                  </w:tcBorders>
                  <w:shd w:val="clear" w:color="auto" w:fill="C5E0B3" w:themeFill="accent6" w:themeFillTint="66"/>
                </w:tcPr>
                <w:p w14:paraId="3581F92D" w14:textId="77777777"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LD50 από το στόμα</w:t>
                  </w:r>
                </w:p>
                <w:p w14:paraId="5641004C" w14:textId="77777777"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LD50 από το δέρμα</w:t>
                  </w:r>
                </w:p>
                <w:p w14:paraId="2EB5E293" w14:textId="16B5525B"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 xml:space="preserve">Εισπνοή </w:t>
                  </w:r>
                  <w:r w:rsidRPr="005A180B">
                    <w:rPr>
                      <w:rFonts w:ascii="Arial" w:hAnsi="Arial" w:cs="Arial"/>
                      <w:color w:val="385623" w:themeColor="accent6" w:themeShade="80"/>
                    </w:rPr>
                    <w:t>LC</w:t>
                  </w:r>
                  <w:r w:rsidRPr="005A180B">
                    <w:rPr>
                      <w:rFonts w:ascii="Arial" w:hAnsi="Arial" w:cs="Arial"/>
                      <w:color w:val="385623" w:themeColor="accent6" w:themeShade="80"/>
                      <w:lang w:val="el-GR"/>
                    </w:rPr>
                    <w:t>50</w:t>
                  </w:r>
                </w:p>
              </w:tc>
              <w:tc>
                <w:tcPr>
                  <w:tcW w:w="1810" w:type="dxa"/>
                  <w:tcBorders>
                    <w:top w:val="single" w:sz="4" w:space="0" w:color="auto"/>
                    <w:bottom w:val="single" w:sz="4" w:space="0" w:color="auto"/>
                  </w:tcBorders>
                </w:tcPr>
                <w:p w14:paraId="04784CD7" w14:textId="77777777" w:rsidR="005A180B" w:rsidRPr="00EC28CF" w:rsidRDefault="005A180B" w:rsidP="005A180B">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 xml:space="preserve">&gt;1550 </w:t>
                  </w:r>
                  <w:r w:rsidRPr="005A180B">
                    <w:rPr>
                      <w:rFonts w:ascii="Arial" w:hAnsi="Arial" w:cs="Arial"/>
                      <w:color w:val="385623" w:themeColor="accent6" w:themeShade="80"/>
                      <w:lang w:val="en-US"/>
                    </w:rPr>
                    <w:t>mg</w:t>
                  </w:r>
                  <w:r w:rsidRPr="00EC28CF">
                    <w:rPr>
                      <w:rFonts w:ascii="Arial" w:hAnsi="Arial" w:cs="Arial"/>
                      <w:color w:val="385623" w:themeColor="accent6" w:themeShade="80"/>
                      <w:lang w:val="el-GR"/>
                    </w:rPr>
                    <w:t>/</w:t>
                  </w:r>
                  <w:r w:rsidRPr="005A180B">
                    <w:rPr>
                      <w:rFonts w:ascii="Arial" w:hAnsi="Arial" w:cs="Arial"/>
                      <w:color w:val="385623" w:themeColor="accent6" w:themeShade="80"/>
                      <w:lang w:val="en-US"/>
                    </w:rPr>
                    <w:t>kg</w:t>
                  </w:r>
                </w:p>
                <w:p w14:paraId="16288D81" w14:textId="77777777" w:rsidR="005A180B" w:rsidRPr="005A180B" w:rsidRDefault="005A180B" w:rsidP="005A180B">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528 mg/kg</w:t>
                  </w:r>
                </w:p>
                <w:p w14:paraId="12C1DF4C" w14:textId="2CC94696" w:rsidR="005A180B" w:rsidRPr="005A180B" w:rsidRDefault="005A180B" w:rsidP="005A180B">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Διαβρωτικό της αναπνευστικής οδού</w:t>
                  </w:r>
                </w:p>
              </w:tc>
              <w:tc>
                <w:tcPr>
                  <w:tcW w:w="1025" w:type="dxa"/>
                  <w:tcBorders>
                    <w:top w:val="single" w:sz="4" w:space="0" w:color="auto"/>
                    <w:bottom w:val="single" w:sz="4" w:space="0" w:color="auto"/>
                  </w:tcBorders>
                </w:tcPr>
                <w:p w14:paraId="32A01B6F" w14:textId="7A123ADF" w:rsidR="005A180B" w:rsidRPr="005A180B" w:rsidRDefault="005A180B" w:rsidP="00AE50D3">
                  <w:pPr>
                    <w:spacing w:line="288" w:lineRule="auto"/>
                    <w:rPr>
                      <w:rFonts w:ascii="Arial" w:hAnsi="Arial" w:cs="Arial"/>
                      <w:color w:val="385623" w:themeColor="accent6" w:themeShade="80"/>
                      <w:lang w:val="el-GR"/>
                    </w:rPr>
                  </w:pPr>
                  <w:r w:rsidRPr="005A180B">
                    <w:rPr>
                      <w:rFonts w:ascii="Arial" w:hAnsi="Arial" w:cs="Arial"/>
                      <w:color w:val="385623" w:themeColor="accent6" w:themeShade="80"/>
                      <w:lang w:val="el-GR"/>
                    </w:rPr>
                    <w:t>Ποντίκι Κουνέλι</w:t>
                  </w:r>
                </w:p>
              </w:tc>
            </w:tr>
            <w:tr w:rsidR="005A180B" w:rsidRPr="005A180B" w14:paraId="6A79BD0B" w14:textId="77777777" w:rsidTr="00A86A4C">
              <w:trPr>
                <w:trHeight w:val="1400"/>
              </w:trPr>
              <w:tc>
                <w:tcPr>
                  <w:tcW w:w="3338" w:type="dxa"/>
                  <w:tcBorders>
                    <w:top w:val="single" w:sz="4" w:space="0" w:color="auto"/>
                    <w:bottom w:val="single" w:sz="4" w:space="0" w:color="auto"/>
                  </w:tcBorders>
                </w:tcPr>
                <w:p w14:paraId="7E70A48D" w14:textId="12F54F36" w:rsidR="005A180B" w:rsidRPr="005A180B" w:rsidRDefault="005A180B" w:rsidP="00AE50D3">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Εξαδέκυλοδιμεθυλαμίνη</w:t>
                  </w:r>
                </w:p>
              </w:tc>
              <w:tc>
                <w:tcPr>
                  <w:tcW w:w="2551" w:type="dxa"/>
                  <w:tcBorders>
                    <w:top w:val="single" w:sz="4" w:space="0" w:color="auto"/>
                    <w:bottom w:val="single" w:sz="4" w:space="0" w:color="auto"/>
                  </w:tcBorders>
                  <w:shd w:val="clear" w:color="auto" w:fill="C5E0B3" w:themeFill="accent6" w:themeFillTint="66"/>
                </w:tcPr>
                <w:p w14:paraId="38C26909" w14:textId="77777777" w:rsidR="005A180B" w:rsidRDefault="005A180B" w:rsidP="00AE50D3">
                  <w:pPr>
                    <w:spacing w:line="288" w:lineRule="auto"/>
                    <w:rPr>
                      <w:rFonts w:ascii="Arial" w:hAnsi="Arial" w:cs="Arial"/>
                      <w:color w:val="385623" w:themeColor="accent6" w:themeShade="80"/>
                      <w:lang w:val="el-GR"/>
                    </w:rPr>
                  </w:pPr>
                  <w:r>
                    <w:rPr>
                      <w:rFonts w:ascii="Arial" w:hAnsi="Arial" w:cs="Arial"/>
                      <w:color w:val="385623" w:themeColor="accent6" w:themeShade="80"/>
                      <w:lang w:val="en-US"/>
                    </w:rPr>
                    <w:t>LD</w:t>
                  </w:r>
                  <w:r w:rsidRPr="005A180B">
                    <w:rPr>
                      <w:rFonts w:ascii="Arial" w:hAnsi="Arial" w:cs="Arial"/>
                      <w:color w:val="385623" w:themeColor="accent6" w:themeShade="80"/>
                      <w:lang w:val="el-GR"/>
                    </w:rPr>
                    <w:t xml:space="preserve">50 </w:t>
                  </w:r>
                  <w:r>
                    <w:rPr>
                      <w:rFonts w:ascii="Arial" w:hAnsi="Arial" w:cs="Arial"/>
                      <w:color w:val="385623" w:themeColor="accent6" w:themeShade="80"/>
                      <w:lang w:val="el-GR"/>
                    </w:rPr>
                    <w:t xml:space="preserve">από το στόμα </w:t>
                  </w:r>
                </w:p>
                <w:p w14:paraId="4265AB3C" w14:textId="363366BF" w:rsidR="005A180B" w:rsidRPr="005A180B" w:rsidRDefault="005A180B" w:rsidP="00AE50D3">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Εισπνοή</w:t>
                  </w:r>
                  <w:r w:rsidRPr="005A180B">
                    <w:rPr>
                      <w:rFonts w:ascii="Arial" w:hAnsi="Arial" w:cs="Arial"/>
                      <w:color w:val="385623" w:themeColor="accent6" w:themeShade="80"/>
                      <w:lang w:val="el-GR"/>
                    </w:rPr>
                    <w:t xml:space="preserve"> </w:t>
                  </w:r>
                  <w:r>
                    <w:rPr>
                      <w:rFonts w:ascii="Arial" w:hAnsi="Arial" w:cs="Arial"/>
                      <w:color w:val="385623" w:themeColor="accent6" w:themeShade="80"/>
                      <w:lang w:val="en-US"/>
                    </w:rPr>
                    <w:t>LC</w:t>
                  </w:r>
                  <w:r w:rsidRPr="005A180B">
                    <w:rPr>
                      <w:rFonts w:ascii="Arial" w:hAnsi="Arial" w:cs="Arial"/>
                      <w:color w:val="385623" w:themeColor="accent6" w:themeShade="80"/>
                      <w:lang w:val="el-GR"/>
                    </w:rPr>
                    <w:t>50</w:t>
                  </w:r>
                </w:p>
              </w:tc>
              <w:tc>
                <w:tcPr>
                  <w:tcW w:w="1810" w:type="dxa"/>
                  <w:tcBorders>
                    <w:top w:val="single" w:sz="4" w:space="0" w:color="auto"/>
                    <w:bottom w:val="single" w:sz="4" w:space="0" w:color="auto"/>
                  </w:tcBorders>
                </w:tcPr>
                <w:p w14:paraId="732D3C4F" w14:textId="77777777" w:rsidR="005A180B" w:rsidRPr="00A86A4C" w:rsidRDefault="00A86A4C" w:rsidP="005A180B">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 xml:space="preserve">500 </w:t>
                  </w:r>
                  <w:r>
                    <w:rPr>
                      <w:rFonts w:ascii="Arial" w:hAnsi="Arial" w:cs="Arial"/>
                      <w:color w:val="385623" w:themeColor="accent6" w:themeShade="80"/>
                      <w:lang w:val="en-US"/>
                    </w:rPr>
                    <w:t>mg</w:t>
                  </w:r>
                  <w:r w:rsidRPr="00A86A4C">
                    <w:rPr>
                      <w:rFonts w:ascii="Arial" w:hAnsi="Arial" w:cs="Arial"/>
                      <w:color w:val="385623" w:themeColor="accent6" w:themeShade="80"/>
                      <w:lang w:val="el-GR"/>
                    </w:rPr>
                    <w:t>/</w:t>
                  </w:r>
                  <w:r>
                    <w:rPr>
                      <w:rFonts w:ascii="Arial" w:hAnsi="Arial" w:cs="Arial"/>
                      <w:color w:val="385623" w:themeColor="accent6" w:themeShade="80"/>
                      <w:lang w:val="en-US"/>
                    </w:rPr>
                    <w:t>kg</w:t>
                  </w:r>
                </w:p>
                <w:p w14:paraId="5166F9EF" w14:textId="545EBB3D" w:rsidR="00A86A4C" w:rsidRPr="00A86A4C" w:rsidRDefault="00A86A4C" w:rsidP="005A180B">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Διαβρωτικό της αναπνευστικής οδού</w:t>
                  </w:r>
                </w:p>
              </w:tc>
              <w:tc>
                <w:tcPr>
                  <w:tcW w:w="1025" w:type="dxa"/>
                  <w:tcBorders>
                    <w:top w:val="single" w:sz="4" w:space="0" w:color="auto"/>
                    <w:bottom w:val="single" w:sz="4" w:space="0" w:color="auto"/>
                  </w:tcBorders>
                </w:tcPr>
                <w:p w14:paraId="768F1731" w14:textId="4B2CED5E" w:rsidR="005A180B" w:rsidRPr="005A180B" w:rsidRDefault="00A86A4C" w:rsidP="00AE50D3">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Ποντίκι</w:t>
                  </w:r>
                </w:p>
              </w:tc>
            </w:tr>
            <w:tr w:rsidR="00A86A4C" w:rsidRPr="005A180B" w14:paraId="2214D52A" w14:textId="77777777" w:rsidTr="00673977">
              <w:trPr>
                <w:trHeight w:val="1400"/>
              </w:trPr>
              <w:tc>
                <w:tcPr>
                  <w:tcW w:w="3338" w:type="dxa"/>
                  <w:tcBorders>
                    <w:top w:val="single" w:sz="4" w:space="0" w:color="auto"/>
                  </w:tcBorders>
                </w:tcPr>
                <w:p w14:paraId="413B557F" w14:textId="224739B3" w:rsidR="00A86A4C" w:rsidRPr="00EC28CF" w:rsidRDefault="00A86A4C" w:rsidP="00AE50D3">
                  <w:pPr>
                    <w:spacing w:line="288" w:lineRule="auto"/>
                    <w:rPr>
                      <w:rFonts w:ascii="Arial" w:hAnsi="Arial" w:cs="Arial"/>
                      <w:color w:val="385623" w:themeColor="accent6" w:themeShade="80"/>
                    </w:rPr>
                  </w:pPr>
                  <w:r w:rsidRPr="00EC28CF">
                    <w:rPr>
                      <w:rFonts w:ascii="Arial" w:hAnsi="Arial" w:cs="Arial"/>
                      <w:color w:val="385623" w:themeColor="accent6" w:themeShade="80"/>
                    </w:rPr>
                    <w:t>1,2-</w:t>
                  </w:r>
                  <w:r>
                    <w:rPr>
                      <w:rFonts w:ascii="Arial" w:hAnsi="Arial" w:cs="Arial"/>
                      <w:color w:val="385623" w:themeColor="accent6" w:themeShade="80"/>
                      <w:lang w:val="el-GR"/>
                    </w:rPr>
                    <w:t>βενζισοθειαζολ</w:t>
                  </w:r>
                  <w:r w:rsidRPr="00EC28CF">
                    <w:rPr>
                      <w:rFonts w:ascii="Arial" w:hAnsi="Arial" w:cs="Arial"/>
                      <w:color w:val="385623" w:themeColor="accent6" w:themeShade="80"/>
                    </w:rPr>
                    <w:t>-3</w:t>
                  </w:r>
                  <w:r>
                    <w:rPr>
                      <w:rFonts w:ascii="Arial" w:hAnsi="Arial" w:cs="Arial"/>
                      <w:color w:val="385623" w:themeColor="accent6" w:themeShade="80"/>
                      <w:lang w:val="en-US"/>
                    </w:rPr>
                    <w:t>(2H)-</w:t>
                  </w:r>
                  <w:r>
                    <w:rPr>
                      <w:rFonts w:ascii="Arial" w:hAnsi="Arial" w:cs="Arial"/>
                      <w:color w:val="385623" w:themeColor="accent6" w:themeShade="80"/>
                      <w:lang w:val="el-GR"/>
                    </w:rPr>
                    <w:t>όνη</w:t>
                  </w:r>
                </w:p>
                <w:p w14:paraId="1C4BC813" w14:textId="77777777" w:rsidR="00A86A4C" w:rsidRDefault="00A86A4C" w:rsidP="00AE50D3">
                  <w:pPr>
                    <w:spacing w:line="288" w:lineRule="auto"/>
                    <w:rPr>
                      <w:rFonts w:ascii="Arial" w:hAnsi="Arial" w:cs="Arial"/>
                      <w:color w:val="385623" w:themeColor="accent6" w:themeShade="80"/>
                      <w:lang w:val="en-US"/>
                    </w:rPr>
                  </w:pPr>
                  <w:r>
                    <w:rPr>
                      <w:rFonts w:ascii="Arial" w:hAnsi="Arial" w:cs="Arial"/>
                      <w:color w:val="385623" w:themeColor="accent6" w:themeShade="80"/>
                      <w:lang w:val="en-US"/>
                    </w:rPr>
                    <w:t>CAS: 2634-33-5</w:t>
                  </w:r>
                </w:p>
                <w:p w14:paraId="6DD66CC8" w14:textId="217D55BB" w:rsidR="00A86A4C" w:rsidRPr="00A86A4C" w:rsidRDefault="00A86A4C" w:rsidP="00AE50D3">
                  <w:pPr>
                    <w:spacing w:line="288" w:lineRule="auto"/>
                    <w:rPr>
                      <w:rFonts w:ascii="Arial" w:hAnsi="Arial" w:cs="Arial"/>
                      <w:color w:val="385623" w:themeColor="accent6" w:themeShade="80"/>
                      <w:lang w:val="en-US"/>
                    </w:rPr>
                  </w:pPr>
                  <w:r>
                    <w:rPr>
                      <w:rFonts w:ascii="Arial" w:hAnsi="Arial" w:cs="Arial"/>
                      <w:color w:val="385623" w:themeColor="accent6" w:themeShade="80"/>
                      <w:lang w:val="en-US"/>
                    </w:rPr>
                    <w:t>EC: 220-120-9</w:t>
                  </w:r>
                </w:p>
              </w:tc>
              <w:tc>
                <w:tcPr>
                  <w:tcW w:w="2551" w:type="dxa"/>
                  <w:tcBorders>
                    <w:top w:val="single" w:sz="4" w:space="0" w:color="auto"/>
                  </w:tcBorders>
                  <w:shd w:val="clear" w:color="auto" w:fill="C5E0B3" w:themeFill="accent6" w:themeFillTint="66"/>
                </w:tcPr>
                <w:p w14:paraId="2DCD3DC6" w14:textId="77777777" w:rsidR="00A86A4C" w:rsidRDefault="00A86A4C" w:rsidP="00AE50D3">
                  <w:pPr>
                    <w:spacing w:line="288" w:lineRule="auto"/>
                    <w:rPr>
                      <w:rFonts w:ascii="Arial" w:hAnsi="Arial" w:cs="Arial"/>
                      <w:color w:val="385623" w:themeColor="accent6" w:themeShade="80"/>
                      <w:lang w:val="el-GR"/>
                    </w:rPr>
                  </w:pPr>
                  <w:r>
                    <w:rPr>
                      <w:rFonts w:ascii="Arial" w:hAnsi="Arial" w:cs="Arial"/>
                      <w:color w:val="385623" w:themeColor="accent6" w:themeShade="80"/>
                      <w:lang w:val="en-US"/>
                    </w:rPr>
                    <w:t>LD</w:t>
                  </w:r>
                  <w:r w:rsidRPr="00A86A4C">
                    <w:rPr>
                      <w:rFonts w:ascii="Arial" w:hAnsi="Arial" w:cs="Arial"/>
                      <w:color w:val="385623" w:themeColor="accent6" w:themeShade="80"/>
                      <w:lang w:val="el-GR"/>
                    </w:rPr>
                    <w:t xml:space="preserve">50 </w:t>
                  </w:r>
                  <w:r>
                    <w:rPr>
                      <w:rFonts w:ascii="Arial" w:hAnsi="Arial" w:cs="Arial"/>
                      <w:color w:val="385623" w:themeColor="accent6" w:themeShade="80"/>
                      <w:lang w:val="el-GR"/>
                    </w:rPr>
                    <w:t>από το στόμα</w:t>
                  </w:r>
                </w:p>
                <w:p w14:paraId="70D61024" w14:textId="77777777" w:rsidR="00A86A4C" w:rsidRDefault="00A86A4C" w:rsidP="00AE50D3">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 xml:space="preserve">ΛΔ50 από το δέρμα </w:t>
                  </w:r>
                </w:p>
                <w:p w14:paraId="56181FE1" w14:textId="767605F5" w:rsidR="00A86A4C" w:rsidRPr="00A86A4C" w:rsidRDefault="00A86A4C" w:rsidP="00AE50D3">
                  <w:pPr>
                    <w:spacing w:line="288" w:lineRule="auto"/>
                    <w:rPr>
                      <w:rFonts w:ascii="Arial" w:hAnsi="Arial" w:cs="Arial"/>
                      <w:color w:val="385623" w:themeColor="accent6" w:themeShade="80"/>
                      <w:lang w:val="en-US"/>
                    </w:rPr>
                  </w:pPr>
                  <w:r>
                    <w:rPr>
                      <w:rFonts w:ascii="Arial" w:hAnsi="Arial" w:cs="Arial"/>
                      <w:color w:val="385623" w:themeColor="accent6" w:themeShade="80"/>
                      <w:lang w:val="el-GR"/>
                    </w:rPr>
                    <w:t xml:space="preserve">Εισπνοή </w:t>
                  </w:r>
                  <w:r>
                    <w:rPr>
                      <w:rFonts w:ascii="Arial" w:hAnsi="Arial" w:cs="Arial"/>
                      <w:color w:val="385623" w:themeColor="accent6" w:themeShade="80"/>
                      <w:lang w:val="en-US"/>
                    </w:rPr>
                    <w:t>LC50</w:t>
                  </w:r>
                </w:p>
              </w:tc>
              <w:tc>
                <w:tcPr>
                  <w:tcW w:w="1810" w:type="dxa"/>
                  <w:tcBorders>
                    <w:top w:val="single" w:sz="4" w:space="0" w:color="auto"/>
                  </w:tcBorders>
                </w:tcPr>
                <w:p w14:paraId="3A5625B2" w14:textId="77777777" w:rsidR="00A86A4C" w:rsidRPr="00A86A4C" w:rsidRDefault="00A86A4C" w:rsidP="005A180B">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 xml:space="preserve">500 </w:t>
                  </w:r>
                  <w:r>
                    <w:rPr>
                      <w:rFonts w:ascii="Arial" w:hAnsi="Arial" w:cs="Arial"/>
                      <w:color w:val="385623" w:themeColor="accent6" w:themeShade="80"/>
                      <w:lang w:val="en-US"/>
                    </w:rPr>
                    <w:t>mg</w:t>
                  </w:r>
                  <w:r w:rsidRPr="00A86A4C">
                    <w:rPr>
                      <w:rFonts w:ascii="Arial" w:hAnsi="Arial" w:cs="Arial"/>
                      <w:color w:val="385623" w:themeColor="accent6" w:themeShade="80"/>
                      <w:lang w:val="el-GR"/>
                    </w:rPr>
                    <w:t>/</w:t>
                  </w:r>
                  <w:r>
                    <w:rPr>
                      <w:rFonts w:ascii="Arial" w:hAnsi="Arial" w:cs="Arial"/>
                      <w:color w:val="385623" w:themeColor="accent6" w:themeShade="80"/>
                      <w:lang w:val="en-US"/>
                    </w:rPr>
                    <w:t>kg</w:t>
                  </w:r>
                </w:p>
                <w:p w14:paraId="599E72A9" w14:textId="77777777" w:rsidR="00A86A4C" w:rsidRPr="00A86A4C" w:rsidRDefault="00A86A4C" w:rsidP="005A180B">
                  <w:pPr>
                    <w:spacing w:line="288" w:lineRule="auto"/>
                    <w:rPr>
                      <w:rFonts w:ascii="Arial" w:hAnsi="Arial" w:cs="Arial"/>
                      <w:color w:val="385623" w:themeColor="accent6" w:themeShade="80"/>
                      <w:lang w:val="el-GR"/>
                    </w:rPr>
                  </w:pPr>
                  <w:r w:rsidRPr="00A86A4C">
                    <w:rPr>
                      <w:rFonts w:ascii="Arial" w:hAnsi="Arial" w:cs="Arial"/>
                      <w:color w:val="385623" w:themeColor="accent6" w:themeShade="80"/>
                      <w:lang w:val="el-GR"/>
                    </w:rPr>
                    <w:t xml:space="preserve">&gt;2000 </w:t>
                  </w:r>
                  <w:r>
                    <w:rPr>
                      <w:rFonts w:ascii="Arial" w:hAnsi="Arial" w:cs="Arial"/>
                      <w:color w:val="385623" w:themeColor="accent6" w:themeShade="80"/>
                      <w:lang w:val="en-US"/>
                    </w:rPr>
                    <w:t>mg</w:t>
                  </w:r>
                  <w:r w:rsidRPr="00A86A4C">
                    <w:rPr>
                      <w:rFonts w:ascii="Arial" w:hAnsi="Arial" w:cs="Arial"/>
                      <w:color w:val="385623" w:themeColor="accent6" w:themeShade="80"/>
                      <w:lang w:val="el-GR"/>
                    </w:rPr>
                    <w:t>/</w:t>
                  </w:r>
                  <w:r>
                    <w:rPr>
                      <w:rFonts w:ascii="Arial" w:hAnsi="Arial" w:cs="Arial"/>
                      <w:color w:val="385623" w:themeColor="accent6" w:themeShade="80"/>
                      <w:lang w:val="en-US"/>
                    </w:rPr>
                    <w:t>kg</w:t>
                  </w:r>
                </w:p>
                <w:p w14:paraId="768BD1E0" w14:textId="45CB559B" w:rsidR="00A86A4C" w:rsidRPr="00A86A4C" w:rsidRDefault="00A86A4C" w:rsidP="005A180B">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Άνευ αντικειμένου</w:t>
                  </w:r>
                </w:p>
              </w:tc>
              <w:tc>
                <w:tcPr>
                  <w:tcW w:w="1025" w:type="dxa"/>
                  <w:tcBorders>
                    <w:top w:val="single" w:sz="4" w:space="0" w:color="auto"/>
                  </w:tcBorders>
                </w:tcPr>
                <w:p w14:paraId="6CFF8817" w14:textId="0FC3A157" w:rsidR="00A86A4C" w:rsidRDefault="00A86A4C" w:rsidP="00AE50D3">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Ποντίκι</w:t>
                  </w:r>
                </w:p>
              </w:tc>
            </w:tr>
          </w:tbl>
          <w:p w14:paraId="30BB8E2A" w14:textId="77777777" w:rsidR="003F18C2" w:rsidRPr="005A180B" w:rsidRDefault="003F18C2" w:rsidP="00C205CE">
            <w:pPr>
              <w:rPr>
                <w:color w:val="385623" w:themeColor="accent6" w:themeShade="80"/>
                <w:highlight w:val="yellow"/>
                <w:lang w:val="el-GR"/>
              </w:rPr>
            </w:pPr>
          </w:p>
        </w:tc>
      </w:tr>
    </w:tbl>
    <w:p w14:paraId="634753C0" w14:textId="77777777" w:rsidR="003F18C2" w:rsidRPr="005A180B" w:rsidRDefault="003F18C2" w:rsidP="00C205CE">
      <w:pPr>
        <w:rPr>
          <w:color w:val="385623" w:themeColor="accent6" w:themeShade="80"/>
          <w:highlight w:val="yellow"/>
          <w:lang w:val="el-GR"/>
        </w:rPr>
      </w:pPr>
    </w:p>
    <w:tbl>
      <w:tblPr>
        <w:tblStyle w:val="TableGrid"/>
        <w:tblW w:w="109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5"/>
      </w:tblGrid>
      <w:tr w:rsidR="003F18C2" w:rsidRPr="00450D1A" w14:paraId="6FE550D5" w14:textId="77777777" w:rsidTr="006308AB">
        <w:trPr>
          <w:trHeight w:val="267"/>
        </w:trPr>
        <w:tc>
          <w:tcPr>
            <w:tcW w:w="10955" w:type="dxa"/>
            <w:shd w:val="clear" w:color="auto" w:fill="385623" w:themeFill="accent6" w:themeFillShade="80"/>
          </w:tcPr>
          <w:p w14:paraId="33917FEC" w14:textId="0BD6C8DF" w:rsidR="003F18C2" w:rsidRPr="00450D1A" w:rsidRDefault="003F18C2" w:rsidP="00C205CE">
            <w:pPr>
              <w:rPr>
                <w:rFonts w:ascii="Arial" w:hAnsi="Arial" w:cs="Arial"/>
                <w:color w:val="FFFFFF" w:themeColor="background1"/>
                <w:sz w:val="26"/>
                <w:szCs w:val="26"/>
              </w:rPr>
            </w:pPr>
            <w:r w:rsidRPr="00450D1A">
              <w:rPr>
                <w:rFonts w:ascii="Arial" w:hAnsi="Arial" w:cs="Arial"/>
                <w:color w:val="FFFFFF" w:themeColor="background1"/>
                <w:sz w:val="26"/>
                <w:szCs w:val="26"/>
              </w:rPr>
              <w:t>ΤΜΗΜΑ 12 – Οικολογικές πληροφορίες</w:t>
            </w:r>
          </w:p>
        </w:tc>
      </w:tr>
    </w:tbl>
    <w:p w14:paraId="553195FB" w14:textId="77777777" w:rsidR="00FD39FD" w:rsidRPr="00450D1A" w:rsidRDefault="00FD39FD" w:rsidP="00C205CE">
      <w:pPr>
        <w:rPr>
          <w:color w:val="385623" w:themeColor="accent6" w:themeShade="80"/>
        </w:rPr>
      </w:pPr>
    </w:p>
    <w:p w14:paraId="6EDCBF79" w14:textId="77777777" w:rsidR="00D04804" w:rsidRPr="00450D1A" w:rsidRDefault="00D04804" w:rsidP="00D04804">
      <w:pPr>
        <w:ind w:left="-851"/>
        <w:rPr>
          <w:rFonts w:ascii="Arial" w:hAnsi="Arial" w:cs="Arial"/>
          <w:color w:val="385623" w:themeColor="accent6" w:themeShade="80"/>
          <w:lang w:val="el-GR"/>
        </w:rPr>
      </w:pPr>
      <w:r w:rsidRPr="00450D1A">
        <w:rPr>
          <w:rFonts w:ascii="Arial" w:hAnsi="Arial" w:cs="Arial"/>
          <w:color w:val="385623" w:themeColor="accent6" w:themeShade="80"/>
          <w:lang w:val="el-GR"/>
        </w:rPr>
        <w:t>Δεν διατίθενται πειραματικά στοιχεία από το μίγμα καθεαυτό, σχετικά με τις οικοτοξικολογικές ιδιότητες</w:t>
      </w:r>
    </w:p>
    <w:p w14:paraId="6A53B039" w14:textId="30A7A71E" w:rsidR="00FD39FD" w:rsidRPr="00450D1A" w:rsidRDefault="00FD39FD" w:rsidP="00FD39FD">
      <w:pPr>
        <w:ind w:left="-851"/>
        <w:rPr>
          <w:rFonts w:ascii="Arial" w:hAnsi="Arial" w:cs="Arial"/>
          <w:color w:val="385623" w:themeColor="accent6" w:themeShade="80"/>
          <w:lang w:val="el-GR"/>
        </w:rPr>
      </w:pPr>
      <w:r w:rsidRPr="00450D1A">
        <w:rPr>
          <w:rFonts w:ascii="Arial" w:hAnsi="Arial" w:cs="Arial"/>
          <w:color w:val="385623" w:themeColor="accent6" w:themeShade="80"/>
          <w:lang w:val="el-GR"/>
        </w:rPr>
        <w:t xml:space="preserve"> </w:t>
      </w:r>
    </w:p>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2"/>
      </w:tblGrid>
      <w:tr w:rsidR="003F18C2" w:rsidRPr="00BE3EDB" w14:paraId="497E3BF4" w14:textId="77777777" w:rsidTr="003F0846">
        <w:tc>
          <w:tcPr>
            <w:tcW w:w="11199" w:type="dxa"/>
            <w:tcBorders>
              <w:top w:val="single" w:sz="4" w:space="0" w:color="auto"/>
            </w:tcBorders>
          </w:tcPr>
          <w:p w14:paraId="0ACEDE34" w14:textId="3536D20E" w:rsidR="003F18C2" w:rsidRPr="009B52E5" w:rsidRDefault="003F18C2" w:rsidP="003F18C2">
            <w:pPr>
              <w:spacing w:line="288" w:lineRule="auto"/>
              <w:rPr>
                <w:rFonts w:ascii="Arial" w:hAnsi="Arial" w:cs="Arial"/>
                <w:b/>
                <w:color w:val="385623" w:themeColor="accent6" w:themeShade="80"/>
                <w:lang w:val="el-GR"/>
              </w:rPr>
            </w:pPr>
            <w:r w:rsidRPr="009B52E5">
              <w:rPr>
                <w:rFonts w:ascii="Arial" w:hAnsi="Arial" w:cs="Arial"/>
                <w:b/>
                <w:color w:val="385623" w:themeColor="accent6" w:themeShade="80"/>
                <w:lang w:val="el-GR"/>
              </w:rPr>
              <w:lastRenderedPageBreak/>
              <w:t>12.1. Τοξικότητα</w:t>
            </w:r>
            <w:r w:rsidR="0018540F" w:rsidRPr="009B52E5">
              <w:rPr>
                <w:rFonts w:ascii="Arial" w:hAnsi="Arial" w:cs="Arial"/>
                <w:b/>
                <w:color w:val="385623" w:themeColor="accent6" w:themeShade="80"/>
                <w:lang w:val="el-GR"/>
              </w:rPr>
              <w:t>:</w:t>
            </w:r>
          </w:p>
          <w:p w14:paraId="45863C9B" w14:textId="77777777" w:rsidR="00507427" w:rsidRPr="009B52E5" w:rsidRDefault="00507427" w:rsidP="003F18C2">
            <w:pPr>
              <w:spacing w:line="288" w:lineRule="auto"/>
              <w:rPr>
                <w:rFonts w:ascii="Arial" w:hAnsi="Arial" w:cs="Arial"/>
                <w:b/>
                <w:color w:val="385623" w:themeColor="accent6" w:themeShade="80"/>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843"/>
              <w:gridCol w:w="1862"/>
              <w:gridCol w:w="1962"/>
              <w:gridCol w:w="10"/>
              <w:gridCol w:w="1569"/>
            </w:tblGrid>
            <w:tr w:rsidR="00E5074A" w:rsidRPr="009B52E5" w14:paraId="65189DAB" w14:textId="77777777" w:rsidTr="003F0846">
              <w:trPr>
                <w:trHeight w:val="245"/>
              </w:trPr>
              <w:tc>
                <w:tcPr>
                  <w:tcW w:w="4957" w:type="dxa"/>
                  <w:shd w:val="clear" w:color="auto" w:fill="C5E0B3" w:themeFill="accent6" w:themeFillTint="66"/>
                </w:tcPr>
                <w:p w14:paraId="3A9A1352" w14:textId="4C70DE04" w:rsidR="000240B7" w:rsidRPr="009B52E5" w:rsidRDefault="000240B7" w:rsidP="000240B7">
                  <w:pPr>
                    <w:spacing w:line="288" w:lineRule="auto"/>
                    <w:jc w:val="center"/>
                    <w:rPr>
                      <w:rFonts w:ascii="Arial" w:hAnsi="Arial" w:cs="Arial"/>
                      <w:b/>
                      <w:color w:val="385623" w:themeColor="accent6" w:themeShade="80"/>
                      <w:lang w:val="el-GR"/>
                    </w:rPr>
                  </w:pPr>
                  <w:r w:rsidRPr="009B52E5">
                    <w:rPr>
                      <w:rFonts w:ascii="Arial" w:hAnsi="Arial" w:cs="Arial"/>
                      <w:b/>
                      <w:color w:val="385623" w:themeColor="accent6" w:themeShade="80"/>
                      <w:lang w:val="el-GR"/>
                    </w:rPr>
                    <w:t>Αναγνώριση</w:t>
                  </w:r>
                </w:p>
              </w:tc>
              <w:tc>
                <w:tcPr>
                  <w:tcW w:w="2705" w:type="dxa"/>
                  <w:gridSpan w:val="2"/>
                  <w:shd w:val="clear" w:color="auto" w:fill="C5E0B3" w:themeFill="accent6" w:themeFillTint="66"/>
                </w:tcPr>
                <w:p w14:paraId="4C46023A" w14:textId="0BB70646" w:rsidR="000240B7" w:rsidRPr="009B52E5" w:rsidRDefault="000240B7" w:rsidP="000240B7">
                  <w:pPr>
                    <w:spacing w:line="288" w:lineRule="auto"/>
                    <w:jc w:val="center"/>
                    <w:rPr>
                      <w:rFonts w:ascii="Arial" w:hAnsi="Arial" w:cs="Arial"/>
                      <w:b/>
                      <w:color w:val="385623" w:themeColor="accent6" w:themeShade="80"/>
                      <w:lang w:val="el-GR"/>
                    </w:rPr>
                  </w:pPr>
                  <w:r w:rsidRPr="009B52E5">
                    <w:rPr>
                      <w:rFonts w:ascii="Arial" w:hAnsi="Arial" w:cs="Arial"/>
                      <w:b/>
                      <w:color w:val="385623" w:themeColor="accent6" w:themeShade="80"/>
                      <w:lang w:val="el-GR"/>
                    </w:rPr>
                    <w:t>Οξεία τοξικότητα</w:t>
                  </w:r>
                </w:p>
              </w:tc>
              <w:tc>
                <w:tcPr>
                  <w:tcW w:w="1962" w:type="dxa"/>
                  <w:shd w:val="clear" w:color="auto" w:fill="C5E0B3" w:themeFill="accent6" w:themeFillTint="66"/>
                </w:tcPr>
                <w:p w14:paraId="34D03F54" w14:textId="1F5DE680" w:rsidR="000240B7" w:rsidRPr="009B52E5" w:rsidRDefault="000240B7" w:rsidP="000240B7">
                  <w:pPr>
                    <w:spacing w:line="288" w:lineRule="auto"/>
                    <w:jc w:val="center"/>
                    <w:rPr>
                      <w:rFonts w:ascii="Arial" w:hAnsi="Arial" w:cs="Arial"/>
                      <w:b/>
                      <w:color w:val="385623" w:themeColor="accent6" w:themeShade="80"/>
                      <w:lang w:val="el-GR"/>
                    </w:rPr>
                  </w:pPr>
                  <w:r w:rsidRPr="009B52E5">
                    <w:rPr>
                      <w:rFonts w:ascii="Arial" w:hAnsi="Arial" w:cs="Arial"/>
                      <w:b/>
                      <w:color w:val="385623" w:themeColor="accent6" w:themeShade="80"/>
                      <w:lang w:val="el-GR"/>
                    </w:rPr>
                    <w:t>Είδος</w:t>
                  </w:r>
                </w:p>
              </w:tc>
              <w:tc>
                <w:tcPr>
                  <w:tcW w:w="1579" w:type="dxa"/>
                  <w:gridSpan w:val="2"/>
                  <w:shd w:val="clear" w:color="auto" w:fill="C5E0B3" w:themeFill="accent6" w:themeFillTint="66"/>
                </w:tcPr>
                <w:p w14:paraId="08ACB7EC" w14:textId="2D73CDC2" w:rsidR="000240B7" w:rsidRPr="009B52E5" w:rsidRDefault="000240B7" w:rsidP="000240B7">
                  <w:pPr>
                    <w:spacing w:line="288" w:lineRule="auto"/>
                    <w:jc w:val="center"/>
                    <w:rPr>
                      <w:rFonts w:ascii="Arial" w:hAnsi="Arial" w:cs="Arial"/>
                      <w:b/>
                      <w:color w:val="385623" w:themeColor="accent6" w:themeShade="80"/>
                      <w:lang w:val="el-GR"/>
                    </w:rPr>
                  </w:pPr>
                  <w:r w:rsidRPr="009B52E5">
                    <w:rPr>
                      <w:rFonts w:ascii="Arial" w:hAnsi="Arial" w:cs="Arial"/>
                      <w:b/>
                      <w:color w:val="385623" w:themeColor="accent6" w:themeShade="80"/>
                      <w:lang w:val="el-GR"/>
                    </w:rPr>
                    <w:t>Είδος</w:t>
                  </w:r>
                </w:p>
              </w:tc>
            </w:tr>
            <w:tr w:rsidR="009B52E5" w:rsidRPr="00BE3EDB" w14:paraId="1629280D" w14:textId="77777777" w:rsidTr="003F0846">
              <w:trPr>
                <w:trHeight w:val="590"/>
              </w:trPr>
              <w:tc>
                <w:tcPr>
                  <w:tcW w:w="4957" w:type="dxa"/>
                  <w:vMerge w:val="restart"/>
                </w:tcPr>
                <w:p w14:paraId="72BEC40B" w14:textId="1F880759" w:rsidR="009B52E5" w:rsidRPr="009B52E5" w:rsidRDefault="009B52E5" w:rsidP="003F18C2">
                  <w:pPr>
                    <w:spacing w:line="288" w:lineRule="auto"/>
                    <w:rPr>
                      <w:rFonts w:ascii="Arial" w:hAnsi="Arial" w:cs="Arial"/>
                      <w:color w:val="385623" w:themeColor="accent6" w:themeShade="80"/>
                      <w:lang w:val="el-GR"/>
                    </w:rPr>
                  </w:pPr>
                  <w:r w:rsidRPr="009B52E5">
                    <w:rPr>
                      <w:rFonts w:ascii="Arial" w:hAnsi="Arial" w:cs="Arial"/>
                      <w:color w:val="385623" w:themeColor="accent6" w:themeShade="80"/>
                      <w:lang w:val="el-GR"/>
                    </w:rPr>
                    <w:t>Τριαίθοξυ(οκτυλο)σιλάνιο</w:t>
                  </w:r>
                </w:p>
              </w:tc>
              <w:tc>
                <w:tcPr>
                  <w:tcW w:w="843" w:type="dxa"/>
                  <w:shd w:val="clear" w:color="auto" w:fill="C5E0B3" w:themeFill="accent6" w:themeFillTint="66"/>
                </w:tcPr>
                <w:p w14:paraId="57DD48F2" w14:textId="63A29F7E" w:rsidR="009B52E5" w:rsidRPr="009B52E5" w:rsidRDefault="009B52E5" w:rsidP="003F18C2">
                  <w:pPr>
                    <w:spacing w:line="288" w:lineRule="auto"/>
                    <w:rPr>
                      <w:rFonts w:ascii="Arial" w:hAnsi="Arial" w:cs="Arial"/>
                      <w:color w:val="385623" w:themeColor="accent6" w:themeShade="80"/>
                    </w:rPr>
                  </w:pPr>
                  <w:r w:rsidRPr="009B52E5">
                    <w:rPr>
                      <w:rFonts w:ascii="Arial" w:hAnsi="Arial" w:cs="Arial"/>
                      <w:color w:val="385623" w:themeColor="accent6" w:themeShade="80"/>
                    </w:rPr>
                    <w:t>LC50</w:t>
                  </w:r>
                </w:p>
              </w:tc>
              <w:tc>
                <w:tcPr>
                  <w:tcW w:w="1862" w:type="dxa"/>
                </w:tcPr>
                <w:p w14:paraId="5F4448D3" w14:textId="05DCA8AE" w:rsidR="009B52E5" w:rsidRPr="009B52E5" w:rsidRDefault="009B52E5" w:rsidP="003F18C2">
                  <w:pPr>
                    <w:spacing w:line="288" w:lineRule="auto"/>
                    <w:rPr>
                      <w:rFonts w:ascii="Arial" w:hAnsi="Arial" w:cs="Arial"/>
                      <w:color w:val="385623" w:themeColor="accent6" w:themeShade="80"/>
                    </w:rPr>
                  </w:pPr>
                  <w:r w:rsidRPr="009B52E5">
                    <w:rPr>
                      <w:rFonts w:ascii="Arial" w:hAnsi="Arial" w:cs="Arial"/>
                      <w:color w:val="385623" w:themeColor="accent6" w:themeShade="80"/>
                      <w:lang w:val="el-GR"/>
                    </w:rPr>
                    <w:t>&gt;0,055mg/l (96h)</w:t>
                  </w:r>
                </w:p>
              </w:tc>
              <w:tc>
                <w:tcPr>
                  <w:tcW w:w="1962" w:type="dxa"/>
                </w:tcPr>
                <w:p w14:paraId="59AAA97B" w14:textId="7D3FDF8B" w:rsidR="009B52E5" w:rsidRPr="009B52E5" w:rsidRDefault="009B52E5" w:rsidP="000240B7">
                  <w:pPr>
                    <w:spacing w:line="288" w:lineRule="auto"/>
                    <w:jc w:val="center"/>
                    <w:rPr>
                      <w:rFonts w:ascii="Arial" w:hAnsi="Arial" w:cs="Arial"/>
                      <w:color w:val="385623" w:themeColor="accent6" w:themeShade="80"/>
                    </w:rPr>
                  </w:pPr>
                  <w:r w:rsidRPr="009B52E5">
                    <w:rPr>
                      <w:rFonts w:ascii="Arial" w:hAnsi="Arial" w:cs="Arial"/>
                      <w:color w:val="385623" w:themeColor="accent6" w:themeShade="80"/>
                    </w:rPr>
                    <w:t>Oncorhynchus mykiss</w:t>
                  </w:r>
                </w:p>
              </w:tc>
              <w:tc>
                <w:tcPr>
                  <w:tcW w:w="1579" w:type="dxa"/>
                  <w:gridSpan w:val="2"/>
                </w:tcPr>
                <w:p w14:paraId="5DFEE1CC" w14:textId="230B2288" w:rsidR="009B52E5" w:rsidRPr="009B52E5" w:rsidRDefault="009B52E5" w:rsidP="000240B7">
                  <w:pPr>
                    <w:spacing w:line="288" w:lineRule="auto"/>
                    <w:jc w:val="center"/>
                    <w:rPr>
                      <w:rFonts w:ascii="Arial" w:hAnsi="Arial" w:cs="Arial"/>
                      <w:color w:val="385623" w:themeColor="accent6" w:themeShade="80"/>
                      <w:lang w:val="el-GR"/>
                    </w:rPr>
                  </w:pPr>
                  <w:r w:rsidRPr="009B52E5">
                    <w:rPr>
                      <w:rFonts w:ascii="Arial" w:hAnsi="Arial" w:cs="Arial"/>
                      <w:color w:val="385623" w:themeColor="accent6" w:themeShade="80"/>
                      <w:lang w:val="el-GR"/>
                    </w:rPr>
                    <w:t>Ψάρι</w:t>
                  </w:r>
                </w:p>
              </w:tc>
            </w:tr>
            <w:tr w:rsidR="009B52E5" w:rsidRPr="00BE3EDB" w14:paraId="406123FB" w14:textId="77777777" w:rsidTr="003F0846">
              <w:trPr>
                <w:trHeight w:val="257"/>
              </w:trPr>
              <w:tc>
                <w:tcPr>
                  <w:tcW w:w="4957" w:type="dxa"/>
                  <w:vMerge/>
                </w:tcPr>
                <w:p w14:paraId="41C3D040" w14:textId="1EFAEDF8" w:rsidR="009B52E5" w:rsidRPr="00BE3EDB" w:rsidRDefault="009B52E5" w:rsidP="003F18C2">
                  <w:pPr>
                    <w:spacing w:line="288" w:lineRule="auto"/>
                    <w:rPr>
                      <w:rFonts w:ascii="Arial" w:hAnsi="Arial" w:cs="Arial"/>
                      <w:color w:val="385623" w:themeColor="accent6" w:themeShade="80"/>
                      <w:highlight w:val="yellow"/>
                    </w:rPr>
                  </w:pPr>
                </w:p>
              </w:tc>
              <w:tc>
                <w:tcPr>
                  <w:tcW w:w="843" w:type="dxa"/>
                  <w:shd w:val="clear" w:color="auto" w:fill="C5E0B3" w:themeFill="accent6" w:themeFillTint="66"/>
                </w:tcPr>
                <w:p w14:paraId="49842385" w14:textId="70CD7F82" w:rsidR="009B52E5" w:rsidRPr="009B52E5" w:rsidRDefault="009B52E5" w:rsidP="003F18C2">
                  <w:pPr>
                    <w:spacing w:line="288" w:lineRule="auto"/>
                    <w:rPr>
                      <w:rFonts w:ascii="Arial" w:hAnsi="Arial" w:cs="Arial"/>
                      <w:color w:val="385623" w:themeColor="accent6" w:themeShade="80"/>
                    </w:rPr>
                  </w:pPr>
                  <w:r w:rsidRPr="009B52E5">
                    <w:rPr>
                      <w:rFonts w:ascii="Arial" w:hAnsi="Arial" w:cs="Arial"/>
                      <w:color w:val="385623" w:themeColor="accent6" w:themeShade="80"/>
                    </w:rPr>
                    <w:t>EC50</w:t>
                  </w:r>
                </w:p>
              </w:tc>
              <w:tc>
                <w:tcPr>
                  <w:tcW w:w="1862" w:type="dxa"/>
                </w:tcPr>
                <w:p w14:paraId="6D5376C3" w14:textId="0D6A373A" w:rsidR="009B52E5" w:rsidRPr="009B52E5" w:rsidRDefault="009B52E5" w:rsidP="009B52E5">
                  <w:pPr>
                    <w:spacing w:line="288" w:lineRule="auto"/>
                    <w:rPr>
                      <w:rFonts w:ascii="Arial" w:hAnsi="Arial" w:cs="Arial"/>
                      <w:color w:val="385623" w:themeColor="accent6" w:themeShade="80"/>
                    </w:rPr>
                  </w:pPr>
                  <w:r w:rsidRPr="009B52E5">
                    <w:rPr>
                      <w:rFonts w:ascii="Arial" w:hAnsi="Arial" w:cs="Arial"/>
                      <w:color w:val="385623" w:themeColor="accent6" w:themeShade="80"/>
                    </w:rPr>
                    <w:t>0,049 mg/l (48h)</w:t>
                  </w:r>
                </w:p>
              </w:tc>
              <w:tc>
                <w:tcPr>
                  <w:tcW w:w="1962" w:type="dxa"/>
                </w:tcPr>
                <w:p w14:paraId="360001B0" w14:textId="7BACA186" w:rsidR="009B52E5" w:rsidRPr="009B52E5" w:rsidRDefault="009B52E5" w:rsidP="000240B7">
                  <w:pPr>
                    <w:spacing w:line="288" w:lineRule="auto"/>
                    <w:jc w:val="center"/>
                    <w:rPr>
                      <w:rFonts w:ascii="Arial" w:hAnsi="Arial" w:cs="Arial"/>
                      <w:color w:val="385623" w:themeColor="accent6" w:themeShade="80"/>
                    </w:rPr>
                  </w:pPr>
                  <w:r w:rsidRPr="009B52E5">
                    <w:rPr>
                      <w:rFonts w:ascii="Arial" w:hAnsi="Arial" w:cs="Arial"/>
                      <w:color w:val="385623" w:themeColor="accent6" w:themeShade="80"/>
                    </w:rPr>
                    <w:t>Daphnia magna</w:t>
                  </w:r>
                </w:p>
              </w:tc>
              <w:tc>
                <w:tcPr>
                  <w:tcW w:w="1579" w:type="dxa"/>
                  <w:gridSpan w:val="2"/>
                </w:tcPr>
                <w:p w14:paraId="43F24580" w14:textId="25B4365D" w:rsidR="009B52E5" w:rsidRPr="009B52E5" w:rsidRDefault="009B52E5" w:rsidP="000240B7">
                  <w:pPr>
                    <w:spacing w:line="288" w:lineRule="auto"/>
                    <w:jc w:val="center"/>
                    <w:rPr>
                      <w:rFonts w:ascii="Arial" w:hAnsi="Arial" w:cs="Arial"/>
                      <w:color w:val="385623" w:themeColor="accent6" w:themeShade="80"/>
                    </w:rPr>
                  </w:pPr>
                  <w:r w:rsidRPr="009B52E5">
                    <w:rPr>
                      <w:rFonts w:ascii="Arial" w:hAnsi="Arial" w:cs="Arial"/>
                      <w:color w:val="385623" w:themeColor="accent6" w:themeShade="80"/>
                      <w:lang w:val="el-GR"/>
                    </w:rPr>
                    <w:t>Μαλακόστρακο</w:t>
                  </w:r>
                </w:p>
              </w:tc>
            </w:tr>
            <w:tr w:rsidR="009B52E5" w:rsidRPr="00BE3EDB" w14:paraId="3EE82F18" w14:textId="77777777" w:rsidTr="003F0846">
              <w:trPr>
                <w:trHeight w:val="295"/>
              </w:trPr>
              <w:tc>
                <w:tcPr>
                  <w:tcW w:w="4957" w:type="dxa"/>
                  <w:vMerge/>
                  <w:tcBorders>
                    <w:bottom w:val="single" w:sz="4" w:space="0" w:color="auto"/>
                  </w:tcBorders>
                </w:tcPr>
                <w:p w14:paraId="030BF136" w14:textId="088473F5" w:rsidR="009B52E5" w:rsidRPr="00BE3EDB" w:rsidRDefault="009B52E5" w:rsidP="003F18C2">
                  <w:pPr>
                    <w:spacing w:line="288" w:lineRule="auto"/>
                    <w:rPr>
                      <w:rFonts w:ascii="Arial" w:hAnsi="Arial" w:cs="Arial"/>
                      <w:color w:val="385623" w:themeColor="accent6" w:themeShade="80"/>
                      <w:highlight w:val="yellow"/>
                    </w:rPr>
                  </w:pPr>
                </w:p>
              </w:tc>
              <w:tc>
                <w:tcPr>
                  <w:tcW w:w="843" w:type="dxa"/>
                  <w:tcBorders>
                    <w:bottom w:val="single" w:sz="4" w:space="0" w:color="auto"/>
                  </w:tcBorders>
                  <w:shd w:val="clear" w:color="auto" w:fill="C5E0B3" w:themeFill="accent6" w:themeFillTint="66"/>
                </w:tcPr>
                <w:p w14:paraId="4CB1E72D" w14:textId="3B0922B0" w:rsidR="009B52E5" w:rsidRPr="009B52E5" w:rsidRDefault="009B52E5" w:rsidP="009B52E5">
                  <w:pPr>
                    <w:spacing w:line="288" w:lineRule="auto"/>
                    <w:rPr>
                      <w:rFonts w:ascii="Arial" w:hAnsi="Arial" w:cs="Arial"/>
                      <w:color w:val="385623" w:themeColor="accent6" w:themeShade="80"/>
                    </w:rPr>
                  </w:pPr>
                  <w:r w:rsidRPr="009B52E5">
                    <w:rPr>
                      <w:rFonts w:ascii="Arial" w:hAnsi="Arial" w:cs="Arial"/>
                      <w:color w:val="385623" w:themeColor="accent6" w:themeShade="80"/>
                      <w:lang w:val="en-US"/>
                    </w:rPr>
                    <w:t>Er</w:t>
                  </w:r>
                  <w:r w:rsidRPr="009B52E5">
                    <w:rPr>
                      <w:rFonts w:ascii="Arial" w:hAnsi="Arial" w:cs="Arial"/>
                      <w:color w:val="385623" w:themeColor="accent6" w:themeShade="80"/>
                    </w:rPr>
                    <w:t>C50</w:t>
                  </w:r>
                </w:p>
              </w:tc>
              <w:tc>
                <w:tcPr>
                  <w:tcW w:w="1862" w:type="dxa"/>
                  <w:tcBorders>
                    <w:bottom w:val="single" w:sz="4" w:space="0" w:color="auto"/>
                  </w:tcBorders>
                </w:tcPr>
                <w:p w14:paraId="5FFE880E" w14:textId="3ED557E7" w:rsidR="009B52E5" w:rsidRPr="009B52E5" w:rsidRDefault="009B52E5" w:rsidP="003F18C2">
                  <w:pPr>
                    <w:spacing w:line="288" w:lineRule="auto"/>
                    <w:rPr>
                      <w:rFonts w:ascii="Arial" w:hAnsi="Arial" w:cs="Arial"/>
                      <w:color w:val="385623" w:themeColor="accent6" w:themeShade="80"/>
                      <w:lang w:val="en-US"/>
                    </w:rPr>
                  </w:pPr>
                  <w:r w:rsidRPr="009B52E5">
                    <w:rPr>
                      <w:rFonts w:ascii="Arial" w:hAnsi="Arial" w:cs="Arial"/>
                      <w:color w:val="385623" w:themeColor="accent6" w:themeShade="80"/>
                      <w:lang w:val="el-GR"/>
                    </w:rPr>
                    <w:t xml:space="preserve">0,13 </w:t>
                  </w:r>
                  <w:r w:rsidRPr="009B52E5">
                    <w:rPr>
                      <w:rFonts w:ascii="Arial" w:hAnsi="Arial" w:cs="Arial"/>
                      <w:color w:val="385623" w:themeColor="accent6" w:themeShade="80"/>
                      <w:lang w:val="en-US"/>
                    </w:rPr>
                    <w:t>mg/l (72h)</w:t>
                  </w:r>
                </w:p>
              </w:tc>
              <w:tc>
                <w:tcPr>
                  <w:tcW w:w="1962" w:type="dxa"/>
                  <w:tcBorders>
                    <w:bottom w:val="single" w:sz="4" w:space="0" w:color="auto"/>
                  </w:tcBorders>
                </w:tcPr>
                <w:p w14:paraId="42B67D2B" w14:textId="199A1CBA" w:rsidR="009B52E5" w:rsidRPr="009B52E5" w:rsidRDefault="009B52E5" w:rsidP="000240B7">
                  <w:pPr>
                    <w:spacing w:line="288" w:lineRule="auto"/>
                    <w:jc w:val="center"/>
                    <w:rPr>
                      <w:rFonts w:ascii="Arial" w:hAnsi="Arial" w:cs="Arial"/>
                      <w:color w:val="385623" w:themeColor="accent6" w:themeShade="80"/>
                    </w:rPr>
                  </w:pPr>
                  <w:r w:rsidRPr="009B52E5">
                    <w:rPr>
                      <w:rFonts w:ascii="Arial" w:hAnsi="Arial" w:cs="Arial"/>
                      <w:color w:val="385623" w:themeColor="accent6" w:themeShade="80"/>
                    </w:rPr>
                    <w:t>Pseudokirchneriella subcapitata</w:t>
                  </w:r>
                </w:p>
              </w:tc>
              <w:tc>
                <w:tcPr>
                  <w:tcW w:w="1579" w:type="dxa"/>
                  <w:gridSpan w:val="2"/>
                  <w:tcBorders>
                    <w:bottom w:val="single" w:sz="4" w:space="0" w:color="auto"/>
                  </w:tcBorders>
                </w:tcPr>
                <w:p w14:paraId="57BE69A8" w14:textId="7962D45B" w:rsidR="009B52E5" w:rsidRPr="009B52E5" w:rsidRDefault="009B52E5" w:rsidP="000240B7">
                  <w:pPr>
                    <w:spacing w:line="288" w:lineRule="auto"/>
                    <w:jc w:val="center"/>
                    <w:rPr>
                      <w:rFonts w:ascii="Arial" w:hAnsi="Arial" w:cs="Arial"/>
                      <w:color w:val="385623" w:themeColor="accent6" w:themeShade="80"/>
                      <w:lang w:val="el-GR"/>
                    </w:rPr>
                  </w:pPr>
                  <w:r w:rsidRPr="009B52E5">
                    <w:rPr>
                      <w:rFonts w:ascii="Arial" w:hAnsi="Arial" w:cs="Arial"/>
                      <w:color w:val="385623" w:themeColor="accent6" w:themeShade="80"/>
                      <w:lang w:val="el-GR"/>
                    </w:rPr>
                    <w:t>Φύκια</w:t>
                  </w:r>
                </w:p>
              </w:tc>
            </w:tr>
            <w:tr w:rsidR="00D03389" w:rsidRPr="00BE3EDB" w14:paraId="0A0D579B" w14:textId="77777777" w:rsidTr="003F0846">
              <w:trPr>
                <w:trHeight w:val="295"/>
              </w:trPr>
              <w:tc>
                <w:tcPr>
                  <w:tcW w:w="4957" w:type="dxa"/>
                  <w:tcBorders>
                    <w:top w:val="single" w:sz="4" w:space="0" w:color="auto"/>
                    <w:bottom w:val="single" w:sz="4" w:space="0" w:color="000000"/>
                  </w:tcBorders>
                </w:tcPr>
                <w:p w14:paraId="4E1D4778" w14:textId="6C5F901F" w:rsidR="00D03389" w:rsidRPr="00BE3EDB" w:rsidRDefault="00D03389" w:rsidP="003F18C2">
                  <w:pPr>
                    <w:spacing w:line="288" w:lineRule="auto"/>
                    <w:rPr>
                      <w:rFonts w:ascii="Arial" w:hAnsi="Arial" w:cs="Arial"/>
                      <w:color w:val="385623" w:themeColor="accent6" w:themeShade="80"/>
                      <w:highlight w:val="yellow"/>
                    </w:rPr>
                  </w:pPr>
                  <w:r w:rsidRPr="00D03389">
                    <w:rPr>
                      <w:rFonts w:ascii="Arial" w:hAnsi="Arial" w:cs="Arial"/>
                      <w:color w:val="385623" w:themeColor="accent6" w:themeShade="80"/>
                    </w:rPr>
                    <w:t xml:space="preserve">Αλκόολες </w:t>
                  </w:r>
                  <w:r w:rsidRPr="00D03389">
                    <w:rPr>
                      <w:rFonts w:ascii="Arial" w:hAnsi="Arial" w:cs="Arial"/>
                      <w:color w:val="385623" w:themeColor="accent6" w:themeShade="80"/>
                      <w:lang w:val="en-US"/>
                    </w:rPr>
                    <w:t xml:space="preserve">C12-C13 </w:t>
                  </w:r>
                  <w:r w:rsidRPr="00D03389">
                    <w:rPr>
                      <w:rFonts w:ascii="Arial" w:hAnsi="Arial" w:cs="Arial"/>
                      <w:color w:val="385623" w:themeColor="accent6" w:themeShade="80"/>
                      <w:lang w:val="el-GR"/>
                    </w:rPr>
                    <w:t>αιθοξυλιωμένες</w:t>
                  </w:r>
                </w:p>
              </w:tc>
              <w:tc>
                <w:tcPr>
                  <w:tcW w:w="6246" w:type="dxa"/>
                  <w:gridSpan w:val="5"/>
                  <w:tcBorders>
                    <w:top w:val="single" w:sz="4" w:space="0" w:color="auto"/>
                  </w:tcBorders>
                  <w:shd w:val="clear" w:color="auto" w:fill="C5E0B3" w:themeFill="accent6" w:themeFillTint="66"/>
                </w:tcPr>
                <w:p w14:paraId="4090B21A" w14:textId="2901CB6E" w:rsidR="00D03389" w:rsidRPr="009B52E5" w:rsidRDefault="00D03389" w:rsidP="000240B7">
                  <w:pPr>
                    <w:spacing w:line="288" w:lineRule="auto"/>
                    <w:jc w:val="center"/>
                    <w:rPr>
                      <w:rFonts w:ascii="Arial" w:hAnsi="Arial" w:cs="Arial"/>
                      <w:color w:val="385623" w:themeColor="accent6" w:themeShade="80"/>
                      <w:lang w:val="el-GR"/>
                    </w:rPr>
                  </w:pPr>
                  <w:r>
                    <w:rPr>
                      <w:rFonts w:ascii="Arial" w:hAnsi="Arial" w:cs="Arial"/>
                      <w:color w:val="385623" w:themeColor="accent6" w:themeShade="80"/>
                      <w:lang w:val="el-GR"/>
                    </w:rPr>
                    <w:t>Βλαβερό για υδατικούς οργανισμούς</w:t>
                  </w:r>
                </w:p>
              </w:tc>
            </w:tr>
            <w:tr w:rsidR="00D03389" w:rsidRPr="00BE3EDB" w14:paraId="4369F4EE" w14:textId="77777777" w:rsidTr="003F0846">
              <w:trPr>
                <w:trHeight w:val="295"/>
              </w:trPr>
              <w:tc>
                <w:tcPr>
                  <w:tcW w:w="4957" w:type="dxa"/>
                  <w:tcBorders>
                    <w:top w:val="single" w:sz="4" w:space="0" w:color="auto"/>
                    <w:bottom w:val="single" w:sz="4" w:space="0" w:color="000000"/>
                  </w:tcBorders>
                </w:tcPr>
                <w:p w14:paraId="1B12EBC3" w14:textId="1D3DA4CF" w:rsidR="00D03389" w:rsidRPr="00D03389" w:rsidRDefault="00D03389" w:rsidP="003F18C2">
                  <w:pPr>
                    <w:spacing w:line="288" w:lineRule="auto"/>
                    <w:rPr>
                      <w:rFonts w:ascii="Arial" w:hAnsi="Arial" w:cs="Arial"/>
                      <w:color w:val="385623" w:themeColor="accent6" w:themeShade="80"/>
                    </w:rPr>
                  </w:pPr>
                  <w:r>
                    <w:rPr>
                      <w:rFonts w:ascii="Arial" w:hAnsi="Arial" w:cs="Arial"/>
                      <w:color w:val="385623" w:themeColor="accent6" w:themeShade="80"/>
                    </w:rPr>
                    <w:t>Αιθοξυλιωμένη λαυρική αλκοόλη</w:t>
                  </w:r>
                </w:p>
              </w:tc>
              <w:tc>
                <w:tcPr>
                  <w:tcW w:w="843" w:type="dxa"/>
                  <w:tcBorders>
                    <w:top w:val="single" w:sz="4" w:space="0" w:color="auto"/>
                  </w:tcBorders>
                  <w:shd w:val="clear" w:color="auto" w:fill="C5E0B3" w:themeFill="accent6" w:themeFillTint="66"/>
                </w:tcPr>
                <w:p w14:paraId="3423D5BA" w14:textId="77777777"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LC50</w:t>
                  </w:r>
                </w:p>
                <w:p w14:paraId="50D88150" w14:textId="77777777"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p w14:paraId="321CA323" w14:textId="77777777"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p w14:paraId="38AC847F" w14:textId="77777777" w:rsidR="00D03389" w:rsidRDefault="00D03389" w:rsidP="00D03389">
                  <w:pPr>
                    <w:spacing w:line="288" w:lineRule="auto"/>
                    <w:rPr>
                      <w:rFonts w:ascii="Arial" w:hAnsi="Arial" w:cs="Arial"/>
                      <w:color w:val="385623" w:themeColor="accent6" w:themeShade="80"/>
                      <w:lang w:val="en-US"/>
                    </w:rPr>
                  </w:pPr>
                </w:p>
                <w:p w14:paraId="292B3F60" w14:textId="41FFC7A0" w:rsidR="00D03389" w:rsidRPr="00D03389" w:rsidRDefault="00D03389" w:rsidP="00D03389">
                  <w:pPr>
                    <w:spacing w:line="288" w:lineRule="auto"/>
                    <w:rPr>
                      <w:rFonts w:ascii="Arial" w:hAnsi="Arial" w:cs="Arial"/>
                      <w:color w:val="385623" w:themeColor="accent6" w:themeShade="80"/>
                      <w:lang w:val="en-US"/>
                    </w:rPr>
                  </w:pPr>
                  <w:r>
                    <w:rPr>
                      <w:rFonts w:ascii="Arial" w:hAnsi="Arial" w:cs="Arial"/>
                      <w:color w:val="385623" w:themeColor="accent6" w:themeShade="80"/>
                      <w:lang w:val="en-US"/>
                    </w:rPr>
                    <w:t xml:space="preserve"> EC10</w:t>
                  </w:r>
                </w:p>
              </w:tc>
              <w:tc>
                <w:tcPr>
                  <w:tcW w:w="1862" w:type="dxa"/>
                  <w:tcBorders>
                    <w:top w:val="single" w:sz="4" w:space="0" w:color="auto"/>
                  </w:tcBorders>
                  <w:shd w:val="clear" w:color="auto" w:fill="auto"/>
                </w:tcPr>
                <w:p w14:paraId="3FA8FDBE" w14:textId="77777777" w:rsidR="00D03389" w:rsidRDefault="00D03389" w:rsidP="000240B7">
                  <w:pPr>
                    <w:spacing w:line="288" w:lineRule="auto"/>
                    <w:jc w:val="center"/>
                    <w:rPr>
                      <w:rFonts w:ascii="Arial" w:hAnsi="Arial" w:cs="Arial"/>
                      <w:color w:val="385623" w:themeColor="accent6" w:themeShade="80"/>
                      <w:lang w:val="en-US"/>
                    </w:rPr>
                  </w:pPr>
                  <w:r w:rsidRPr="00EC28CF">
                    <w:rPr>
                      <w:rFonts w:ascii="Arial" w:hAnsi="Arial" w:cs="Arial"/>
                      <w:color w:val="385623" w:themeColor="accent6" w:themeShade="80"/>
                    </w:rPr>
                    <w:t xml:space="preserve">1-10 </w:t>
                  </w:r>
                  <w:r>
                    <w:rPr>
                      <w:rFonts w:ascii="Arial" w:hAnsi="Arial" w:cs="Arial"/>
                      <w:color w:val="385623" w:themeColor="accent6" w:themeShade="80"/>
                      <w:lang w:val="en-US"/>
                    </w:rPr>
                    <w:t>mg/l (96h)</w:t>
                  </w:r>
                </w:p>
                <w:p w14:paraId="1C41C58E" w14:textId="77777777"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1-10 mg/l (48h)</w:t>
                  </w:r>
                </w:p>
                <w:p w14:paraId="3D6D1493" w14:textId="77777777"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0,1-1 mg/l (72h)</w:t>
                  </w:r>
                </w:p>
                <w:p w14:paraId="545F585F" w14:textId="77777777" w:rsidR="00D03389" w:rsidRDefault="00D03389" w:rsidP="000240B7">
                  <w:pPr>
                    <w:spacing w:line="288" w:lineRule="auto"/>
                    <w:jc w:val="center"/>
                    <w:rPr>
                      <w:rFonts w:ascii="Arial" w:hAnsi="Arial" w:cs="Arial"/>
                      <w:color w:val="385623" w:themeColor="accent6" w:themeShade="80"/>
                      <w:lang w:val="en-US"/>
                    </w:rPr>
                  </w:pPr>
                </w:p>
                <w:p w14:paraId="7B2AFE11" w14:textId="68CE28F3" w:rsidR="00D03389" w:rsidRP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0,1-1 mg/l (72h)</w:t>
                  </w:r>
                </w:p>
              </w:tc>
              <w:tc>
                <w:tcPr>
                  <w:tcW w:w="1972" w:type="dxa"/>
                  <w:gridSpan w:val="2"/>
                  <w:tcBorders>
                    <w:top w:val="single" w:sz="4" w:space="0" w:color="auto"/>
                  </w:tcBorders>
                  <w:shd w:val="clear" w:color="auto" w:fill="auto"/>
                </w:tcPr>
                <w:p w14:paraId="4805D675" w14:textId="77777777" w:rsidR="00D03389" w:rsidRPr="00EC28CF" w:rsidRDefault="00D03389" w:rsidP="000240B7">
                  <w:pPr>
                    <w:spacing w:line="288" w:lineRule="auto"/>
                    <w:jc w:val="center"/>
                    <w:rPr>
                      <w:rFonts w:ascii="Arial" w:hAnsi="Arial" w:cs="Arial"/>
                      <w:color w:val="385623" w:themeColor="accent6" w:themeShade="80"/>
                    </w:rPr>
                  </w:pPr>
                  <w:r w:rsidRPr="00EC28CF">
                    <w:rPr>
                      <w:rFonts w:ascii="Arial" w:hAnsi="Arial" w:cs="Arial"/>
                      <w:color w:val="385623" w:themeColor="accent6" w:themeShade="80"/>
                    </w:rPr>
                    <w:t>Danio rerio</w:t>
                  </w:r>
                </w:p>
                <w:p w14:paraId="23011ABA" w14:textId="77777777" w:rsidR="00D03389" w:rsidRPr="00EC28CF" w:rsidRDefault="00D03389" w:rsidP="000240B7">
                  <w:pPr>
                    <w:spacing w:line="288" w:lineRule="auto"/>
                    <w:jc w:val="center"/>
                    <w:rPr>
                      <w:rFonts w:ascii="Arial" w:hAnsi="Arial" w:cs="Arial"/>
                      <w:color w:val="385623" w:themeColor="accent6" w:themeShade="80"/>
                    </w:rPr>
                  </w:pPr>
                  <w:r w:rsidRPr="00EC28CF">
                    <w:rPr>
                      <w:rFonts w:ascii="Arial" w:hAnsi="Arial" w:cs="Arial"/>
                      <w:color w:val="385623" w:themeColor="accent6" w:themeShade="80"/>
                    </w:rPr>
                    <w:t>Daphnia magna</w:t>
                  </w:r>
                </w:p>
                <w:p w14:paraId="37A41E43" w14:textId="77777777" w:rsidR="00D03389" w:rsidRPr="00EC28CF" w:rsidRDefault="00D03389" w:rsidP="000240B7">
                  <w:pPr>
                    <w:spacing w:line="288" w:lineRule="auto"/>
                    <w:jc w:val="center"/>
                    <w:rPr>
                      <w:rFonts w:ascii="Arial" w:hAnsi="Arial" w:cs="Arial"/>
                      <w:color w:val="385623" w:themeColor="accent6" w:themeShade="80"/>
                    </w:rPr>
                  </w:pPr>
                  <w:r w:rsidRPr="00EC28CF">
                    <w:rPr>
                      <w:rFonts w:ascii="Arial" w:hAnsi="Arial" w:cs="Arial"/>
                      <w:color w:val="385623" w:themeColor="accent6" w:themeShade="80"/>
                    </w:rPr>
                    <w:t>Pseudokirchneriella subcapitata</w:t>
                  </w:r>
                </w:p>
                <w:p w14:paraId="3B61DB38" w14:textId="667305A9" w:rsidR="00D03389" w:rsidRDefault="00D03389" w:rsidP="00D03389">
                  <w:pPr>
                    <w:spacing w:line="288" w:lineRule="auto"/>
                    <w:jc w:val="center"/>
                    <w:rPr>
                      <w:rFonts w:ascii="Arial" w:hAnsi="Arial" w:cs="Arial"/>
                      <w:color w:val="385623" w:themeColor="accent6" w:themeShade="80"/>
                      <w:lang w:val="el-GR"/>
                    </w:rPr>
                  </w:pPr>
                  <w:r>
                    <w:rPr>
                      <w:rFonts w:ascii="Arial" w:hAnsi="Arial" w:cs="Arial"/>
                      <w:color w:val="385623" w:themeColor="accent6" w:themeShade="80"/>
                      <w:lang w:val="el-GR"/>
                    </w:rPr>
                    <w:t>Pseudokirchneriella subcapitata</w:t>
                  </w:r>
                </w:p>
              </w:tc>
              <w:tc>
                <w:tcPr>
                  <w:tcW w:w="1569" w:type="dxa"/>
                  <w:tcBorders>
                    <w:top w:val="single" w:sz="4" w:space="0" w:color="auto"/>
                  </w:tcBorders>
                  <w:shd w:val="clear" w:color="auto" w:fill="auto"/>
                </w:tcPr>
                <w:p w14:paraId="65AD0221" w14:textId="77777777" w:rsidR="00D03389" w:rsidRDefault="00D03389" w:rsidP="000240B7">
                  <w:pPr>
                    <w:spacing w:line="288" w:lineRule="auto"/>
                    <w:jc w:val="center"/>
                    <w:rPr>
                      <w:rFonts w:ascii="Arial" w:hAnsi="Arial" w:cs="Arial"/>
                      <w:color w:val="385623" w:themeColor="accent6" w:themeShade="80"/>
                      <w:lang w:val="el-GR"/>
                    </w:rPr>
                  </w:pPr>
                  <w:r>
                    <w:rPr>
                      <w:rFonts w:ascii="Arial" w:hAnsi="Arial" w:cs="Arial"/>
                      <w:color w:val="385623" w:themeColor="accent6" w:themeShade="80"/>
                      <w:lang w:val="el-GR"/>
                    </w:rPr>
                    <w:t>Ψάρι</w:t>
                  </w:r>
                </w:p>
                <w:p w14:paraId="00215D52" w14:textId="77777777" w:rsidR="00D03389" w:rsidRDefault="00D03389" w:rsidP="000240B7">
                  <w:pPr>
                    <w:spacing w:line="288" w:lineRule="auto"/>
                    <w:jc w:val="center"/>
                    <w:rPr>
                      <w:rFonts w:ascii="Arial" w:hAnsi="Arial" w:cs="Arial"/>
                      <w:color w:val="385623" w:themeColor="accent6" w:themeShade="80"/>
                      <w:lang w:val="el-GR"/>
                    </w:rPr>
                  </w:pPr>
                  <w:r>
                    <w:rPr>
                      <w:rFonts w:ascii="Arial" w:hAnsi="Arial" w:cs="Arial"/>
                      <w:color w:val="385623" w:themeColor="accent6" w:themeShade="80"/>
                      <w:lang w:val="el-GR"/>
                    </w:rPr>
                    <w:t>Μαλακόστρακο</w:t>
                  </w:r>
                </w:p>
                <w:p w14:paraId="46C4F9B0" w14:textId="77777777" w:rsidR="00D03389" w:rsidRDefault="00D03389" w:rsidP="000240B7">
                  <w:pPr>
                    <w:spacing w:line="288" w:lineRule="auto"/>
                    <w:jc w:val="center"/>
                    <w:rPr>
                      <w:rFonts w:ascii="Arial" w:hAnsi="Arial" w:cs="Arial"/>
                      <w:color w:val="385623" w:themeColor="accent6" w:themeShade="80"/>
                      <w:lang w:val="el-GR"/>
                    </w:rPr>
                  </w:pPr>
                </w:p>
                <w:p w14:paraId="3FEB5D60" w14:textId="24E360A8" w:rsidR="00D03389" w:rsidRDefault="00D03389" w:rsidP="000240B7">
                  <w:pPr>
                    <w:spacing w:line="288" w:lineRule="auto"/>
                    <w:jc w:val="center"/>
                    <w:rPr>
                      <w:rFonts w:ascii="Arial" w:hAnsi="Arial" w:cs="Arial"/>
                      <w:color w:val="385623" w:themeColor="accent6" w:themeShade="80"/>
                      <w:lang w:val="el-GR"/>
                    </w:rPr>
                  </w:pPr>
                  <w:r>
                    <w:rPr>
                      <w:rFonts w:ascii="Arial" w:hAnsi="Arial" w:cs="Arial"/>
                      <w:color w:val="385623" w:themeColor="accent6" w:themeShade="80"/>
                      <w:lang w:val="el-GR"/>
                    </w:rPr>
                    <w:t>Φύκια</w:t>
                  </w:r>
                </w:p>
              </w:tc>
            </w:tr>
            <w:tr w:rsidR="00D03389" w:rsidRPr="00BE3EDB" w14:paraId="0CE1C589" w14:textId="77777777" w:rsidTr="003F0846">
              <w:trPr>
                <w:trHeight w:val="295"/>
              </w:trPr>
              <w:tc>
                <w:tcPr>
                  <w:tcW w:w="4957" w:type="dxa"/>
                  <w:tcBorders>
                    <w:top w:val="single" w:sz="4" w:space="0" w:color="auto"/>
                    <w:bottom w:val="single" w:sz="4" w:space="0" w:color="000000"/>
                  </w:tcBorders>
                </w:tcPr>
                <w:p w14:paraId="3279835B" w14:textId="2ED98D0D" w:rsidR="00D03389" w:rsidRDefault="00D03389" w:rsidP="003F18C2">
                  <w:pPr>
                    <w:spacing w:line="288" w:lineRule="auto"/>
                    <w:rPr>
                      <w:rFonts w:ascii="Arial" w:hAnsi="Arial" w:cs="Arial"/>
                      <w:color w:val="385623" w:themeColor="accent6" w:themeShade="80"/>
                    </w:rPr>
                  </w:pPr>
                  <w:r>
                    <w:rPr>
                      <w:rFonts w:ascii="Arial" w:hAnsi="Arial" w:cs="Arial"/>
                      <w:color w:val="385623" w:themeColor="accent6" w:themeShade="80"/>
                    </w:rPr>
                    <w:t>Χλωριούχο δεκαέξυλοτριμεθυλαμμώνιο</w:t>
                  </w:r>
                </w:p>
              </w:tc>
              <w:tc>
                <w:tcPr>
                  <w:tcW w:w="843" w:type="dxa"/>
                  <w:tcBorders>
                    <w:top w:val="single" w:sz="4" w:space="0" w:color="auto"/>
                  </w:tcBorders>
                  <w:shd w:val="clear" w:color="auto" w:fill="C5E0B3" w:themeFill="accent6" w:themeFillTint="66"/>
                </w:tcPr>
                <w:p w14:paraId="6B050842" w14:textId="77777777"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LC50</w:t>
                  </w:r>
                </w:p>
                <w:p w14:paraId="0A381F27" w14:textId="77777777"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p w14:paraId="49D5E653" w14:textId="77777777"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p w14:paraId="33D2479C" w14:textId="77777777" w:rsidR="00D03389" w:rsidRDefault="00D03389" w:rsidP="000240B7">
                  <w:pPr>
                    <w:spacing w:line="288" w:lineRule="auto"/>
                    <w:jc w:val="center"/>
                    <w:rPr>
                      <w:rFonts w:ascii="Arial" w:hAnsi="Arial" w:cs="Arial"/>
                      <w:color w:val="385623" w:themeColor="accent6" w:themeShade="80"/>
                      <w:lang w:val="en-US"/>
                    </w:rPr>
                  </w:pPr>
                </w:p>
                <w:p w14:paraId="7AB1158B" w14:textId="2511E944" w:rsidR="00D03389" w:rsidRDefault="00D03389" w:rsidP="000240B7">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EC10</w:t>
                  </w:r>
                </w:p>
              </w:tc>
              <w:tc>
                <w:tcPr>
                  <w:tcW w:w="1862" w:type="dxa"/>
                  <w:tcBorders>
                    <w:top w:val="single" w:sz="4" w:space="0" w:color="auto"/>
                  </w:tcBorders>
                  <w:shd w:val="clear" w:color="auto" w:fill="auto"/>
                </w:tcPr>
                <w:p w14:paraId="1B45598A" w14:textId="77777777" w:rsidR="00D03389" w:rsidRDefault="00D03389" w:rsidP="000240B7">
                  <w:pPr>
                    <w:spacing w:line="288" w:lineRule="auto"/>
                    <w:jc w:val="center"/>
                    <w:rPr>
                      <w:rFonts w:ascii="Arial" w:hAnsi="Arial" w:cs="Arial"/>
                      <w:color w:val="385623" w:themeColor="accent6" w:themeShade="80"/>
                      <w:lang w:val="en-US"/>
                    </w:rPr>
                  </w:pPr>
                  <w:r w:rsidRPr="00EC28CF">
                    <w:rPr>
                      <w:rFonts w:ascii="Arial" w:hAnsi="Arial" w:cs="Arial"/>
                      <w:color w:val="385623" w:themeColor="accent6" w:themeShade="80"/>
                    </w:rPr>
                    <w:t xml:space="preserve">0,19 </w:t>
                  </w:r>
                  <w:r>
                    <w:rPr>
                      <w:rFonts w:ascii="Arial" w:hAnsi="Arial" w:cs="Arial"/>
                      <w:color w:val="385623" w:themeColor="accent6" w:themeShade="80"/>
                      <w:lang w:val="en-US"/>
                    </w:rPr>
                    <w:t>mg/l (96h)</w:t>
                  </w:r>
                </w:p>
                <w:p w14:paraId="6E95C78C" w14:textId="6985F292" w:rsidR="00D03389" w:rsidRDefault="00D03389" w:rsidP="000240B7">
                  <w:pPr>
                    <w:spacing w:line="288" w:lineRule="auto"/>
                    <w:jc w:val="center"/>
                    <w:rPr>
                      <w:rFonts w:ascii="Arial" w:hAnsi="Arial" w:cs="Arial"/>
                      <w:color w:val="385623" w:themeColor="accent6" w:themeShade="80"/>
                      <w:lang w:val="en-US"/>
                    </w:rPr>
                  </w:pPr>
                  <w:r w:rsidRPr="00D03389">
                    <w:rPr>
                      <w:rFonts w:ascii="Arial" w:hAnsi="Arial" w:cs="Arial"/>
                      <w:color w:val="385623" w:themeColor="accent6" w:themeShade="80"/>
                    </w:rPr>
                    <w:t xml:space="preserve">0,09 </w:t>
                  </w:r>
                  <w:r>
                    <w:rPr>
                      <w:rFonts w:ascii="Arial" w:hAnsi="Arial" w:cs="Arial"/>
                      <w:color w:val="385623" w:themeColor="accent6" w:themeShade="80"/>
                      <w:lang w:val="en-US"/>
                    </w:rPr>
                    <w:t>mg/l (48h)</w:t>
                  </w:r>
                </w:p>
                <w:p w14:paraId="605BFA82" w14:textId="70057ACE" w:rsidR="00D03389" w:rsidRDefault="00D03389" w:rsidP="000240B7">
                  <w:pPr>
                    <w:spacing w:line="288" w:lineRule="auto"/>
                    <w:jc w:val="center"/>
                    <w:rPr>
                      <w:rFonts w:ascii="Arial" w:hAnsi="Arial" w:cs="Arial"/>
                      <w:color w:val="385623" w:themeColor="accent6" w:themeShade="80"/>
                      <w:lang w:val="en-US"/>
                    </w:rPr>
                  </w:pPr>
                  <w:r w:rsidRPr="00D03389">
                    <w:rPr>
                      <w:rFonts w:ascii="Arial" w:hAnsi="Arial" w:cs="Arial"/>
                      <w:color w:val="385623" w:themeColor="accent6" w:themeShade="80"/>
                    </w:rPr>
                    <w:t xml:space="preserve">0,05 </w:t>
                  </w:r>
                  <w:r>
                    <w:rPr>
                      <w:rFonts w:ascii="Arial" w:hAnsi="Arial" w:cs="Arial"/>
                      <w:color w:val="385623" w:themeColor="accent6" w:themeShade="80"/>
                      <w:lang w:val="en-US"/>
                    </w:rPr>
                    <w:t>mg/l (72h)</w:t>
                  </w:r>
                </w:p>
                <w:p w14:paraId="43A63D06" w14:textId="77777777" w:rsidR="00D03389" w:rsidRDefault="00D03389" w:rsidP="000240B7">
                  <w:pPr>
                    <w:spacing w:line="288" w:lineRule="auto"/>
                    <w:jc w:val="center"/>
                    <w:rPr>
                      <w:rFonts w:ascii="Arial" w:hAnsi="Arial" w:cs="Arial"/>
                      <w:color w:val="385623" w:themeColor="accent6" w:themeShade="80"/>
                      <w:lang w:val="en-US"/>
                    </w:rPr>
                  </w:pPr>
                </w:p>
                <w:p w14:paraId="769478E1" w14:textId="008B946C" w:rsidR="00D03389" w:rsidRPr="00D03389" w:rsidRDefault="00D03389" w:rsidP="000240B7">
                  <w:pPr>
                    <w:spacing w:line="288" w:lineRule="auto"/>
                    <w:jc w:val="center"/>
                    <w:rPr>
                      <w:rFonts w:ascii="Arial" w:hAnsi="Arial" w:cs="Arial"/>
                      <w:color w:val="385623" w:themeColor="accent6" w:themeShade="80"/>
                      <w:lang w:val="en-US"/>
                    </w:rPr>
                  </w:pPr>
                  <w:r w:rsidRPr="00D03389">
                    <w:rPr>
                      <w:rFonts w:ascii="Arial" w:hAnsi="Arial" w:cs="Arial"/>
                      <w:color w:val="385623" w:themeColor="accent6" w:themeShade="80"/>
                    </w:rPr>
                    <w:t xml:space="preserve">0,047 </w:t>
                  </w:r>
                  <w:r>
                    <w:rPr>
                      <w:rFonts w:ascii="Arial" w:hAnsi="Arial" w:cs="Arial"/>
                      <w:color w:val="385623" w:themeColor="accent6" w:themeShade="80"/>
                      <w:lang w:val="en-US"/>
                    </w:rPr>
                    <w:t>mg/l (72h)</w:t>
                  </w:r>
                </w:p>
              </w:tc>
              <w:tc>
                <w:tcPr>
                  <w:tcW w:w="1972" w:type="dxa"/>
                  <w:gridSpan w:val="2"/>
                  <w:tcBorders>
                    <w:top w:val="single" w:sz="4" w:space="0" w:color="auto"/>
                  </w:tcBorders>
                  <w:shd w:val="clear" w:color="auto" w:fill="auto"/>
                </w:tcPr>
                <w:p w14:paraId="53A6E598" w14:textId="77777777" w:rsidR="00D03389" w:rsidRPr="00D03389" w:rsidRDefault="00D03389" w:rsidP="00D03389">
                  <w:pPr>
                    <w:spacing w:line="288" w:lineRule="auto"/>
                    <w:jc w:val="center"/>
                    <w:rPr>
                      <w:rFonts w:ascii="Arial" w:hAnsi="Arial" w:cs="Arial"/>
                      <w:color w:val="385623" w:themeColor="accent6" w:themeShade="80"/>
                    </w:rPr>
                  </w:pPr>
                  <w:r w:rsidRPr="00D03389">
                    <w:rPr>
                      <w:rFonts w:ascii="Arial" w:hAnsi="Arial" w:cs="Arial"/>
                      <w:color w:val="385623" w:themeColor="accent6" w:themeShade="80"/>
                    </w:rPr>
                    <w:t>Danio rerio</w:t>
                  </w:r>
                </w:p>
                <w:p w14:paraId="44C2E2FE" w14:textId="77777777" w:rsidR="00D03389" w:rsidRPr="00D03389" w:rsidRDefault="00D03389" w:rsidP="00D03389">
                  <w:pPr>
                    <w:spacing w:line="288" w:lineRule="auto"/>
                    <w:jc w:val="center"/>
                    <w:rPr>
                      <w:rFonts w:ascii="Arial" w:hAnsi="Arial" w:cs="Arial"/>
                      <w:color w:val="385623" w:themeColor="accent6" w:themeShade="80"/>
                    </w:rPr>
                  </w:pPr>
                  <w:r w:rsidRPr="00D03389">
                    <w:rPr>
                      <w:rFonts w:ascii="Arial" w:hAnsi="Arial" w:cs="Arial"/>
                      <w:color w:val="385623" w:themeColor="accent6" w:themeShade="80"/>
                    </w:rPr>
                    <w:t>Daphnia magna</w:t>
                  </w:r>
                </w:p>
                <w:p w14:paraId="038AFDE6" w14:textId="77777777" w:rsidR="00D03389" w:rsidRPr="00D03389" w:rsidRDefault="00D03389" w:rsidP="00D03389">
                  <w:pPr>
                    <w:spacing w:line="288" w:lineRule="auto"/>
                    <w:jc w:val="center"/>
                    <w:rPr>
                      <w:rFonts w:ascii="Arial" w:hAnsi="Arial" w:cs="Arial"/>
                      <w:color w:val="385623" w:themeColor="accent6" w:themeShade="80"/>
                    </w:rPr>
                  </w:pPr>
                  <w:r w:rsidRPr="00D03389">
                    <w:rPr>
                      <w:rFonts w:ascii="Arial" w:hAnsi="Arial" w:cs="Arial"/>
                      <w:color w:val="385623" w:themeColor="accent6" w:themeShade="80"/>
                    </w:rPr>
                    <w:t>Pseudokirchneriella subcapitata</w:t>
                  </w:r>
                </w:p>
                <w:p w14:paraId="38EE503E" w14:textId="063B08F2" w:rsidR="00D03389" w:rsidRPr="00D03389" w:rsidRDefault="00D03389" w:rsidP="00D03389">
                  <w:pPr>
                    <w:spacing w:line="288" w:lineRule="auto"/>
                    <w:jc w:val="center"/>
                    <w:rPr>
                      <w:rFonts w:ascii="Arial" w:hAnsi="Arial" w:cs="Arial"/>
                      <w:color w:val="385623" w:themeColor="accent6" w:themeShade="80"/>
                    </w:rPr>
                  </w:pPr>
                  <w:r>
                    <w:rPr>
                      <w:rFonts w:ascii="Arial" w:hAnsi="Arial" w:cs="Arial"/>
                      <w:color w:val="385623" w:themeColor="accent6" w:themeShade="80"/>
                      <w:lang w:val="el-GR"/>
                    </w:rPr>
                    <w:t>Pseudokirchneriella subcapitata</w:t>
                  </w:r>
                </w:p>
              </w:tc>
              <w:tc>
                <w:tcPr>
                  <w:tcW w:w="1569" w:type="dxa"/>
                  <w:tcBorders>
                    <w:top w:val="single" w:sz="4" w:space="0" w:color="auto"/>
                  </w:tcBorders>
                  <w:shd w:val="clear" w:color="auto" w:fill="auto"/>
                </w:tcPr>
                <w:p w14:paraId="68076651" w14:textId="77777777" w:rsidR="00D03389" w:rsidRDefault="00D03389" w:rsidP="00D03389">
                  <w:pPr>
                    <w:spacing w:line="288" w:lineRule="auto"/>
                    <w:jc w:val="center"/>
                    <w:rPr>
                      <w:rFonts w:ascii="Arial" w:hAnsi="Arial" w:cs="Arial"/>
                      <w:color w:val="385623" w:themeColor="accent6" w:themeShade="80"/>
                      <w:lang w:val="el-GR"/>
                    </w:rPr>
                  </w:pPr>
                  <w:r>
                    <w:rPr>
                      <w:rFonts w:ascii="Arial" w:hAnsi="Arial" w:cs="Arial"/>
                      <w:color w:val="385623" w:themeColor="accent6" w:themeShade="80"/>
                      <w:lang w:val="el-GR"/>
                    </w:rPr>
                    <w:t>Ψάρι</w:t>
                  </w:r>
                </w:p>
                <w:p w14:paraId="7EED112E" w14:textId="77777777" w:rsidR="00D03389" w:rsidRDefault="00D03389" w:rsidP="00D03389">
                  <w:pPr>
                    <w:spacing w:line="288" w:lineRule="auto"/>
                    <w:jc w:val="center"/>
                    <w:rPr>
                      <w:rFonts w:ascii="Arial" w:hAnsi="Arial" w:cs="Arial"/>
                      <w:color w:val="385623" w:themeColor="accent6" w:themeShade="80"/>
                      <w:lang w:val="el-GR"/>
                    </w:rPr>
                  </w:pPr>
                  <w:r>
                    <w:rPr>
                      <w:rFonts w:ascii="Arial" w:hAnsi="Arial" w:cs="Arial"/>
                      <w:color w:val="385623" w:themeColor="accent6" w:themeShade="80"/>
                      <w:lang w:val="el-GR"/>
                    </w:rPr>
                    <w:t>Μαλακόστρακο</w:t>
                  </w:r>
                </w:p>
                <w:p w14:paraId="67B91728" w14:textId="77777777" w:rsidR="00D03389" w:rsidRDefault="00D03389" w:rsidP="00D03389">
                  <w:pPr>
                    <w:spacing w:line="288" w:lineRule="auto"/>
                    <w:jc w:val="center"/>
                    <w:rPr>
                      <w:rFonts w:ascii="Arial" w:hAnsi="Arial" w:cs="Arial"/>
                      <w:color w:val="385623" w:themeColor="accent6" w:themeShade="80"/>
                      <w:lang w:val="el-GR"/>
                    </w:rPr>
                  </w:pPr>
                </w:p>
                <w:p w14:paraId="298921C8" w14:textId="42BA46B4" w:rsidR="00D03389" w:rsidRPr="00D03389" w:rsidRDefault="00D03389" w:rsidP="00D03389">
                  <w:pPr>
                    <w:spacing w:line="288" w:lineRule="auto"/>
                    <w:jc w:val="center"/>
                    <w:rPr>
                      <w:rFonts w:ascii="Arial" w:hAnsi="Arial" w:cs="Arial"/>
                      <w:color w:val="385623" w:themeColor="accent6" w:themeShade="80"/>
                    </w:rPr>
                  </w:pPr>
                  <w:r>
                    <w:rPr>
                      <w:rFonts w:ascii="Arial" w:hAnsi="Arial" w:cs="Arial"/>
                      <w:color w:val="385623" w:themeColor="accent6" w:themeShade="80"/>
                      <w:lang w:val="el-GR"/>
                    </w:rPr>
                    <w:t>Φύκια</w:t>
                  </w:r>
                </w:p>
              </w:tc>
            </w:tr>
            <w:tr w:rsidR="00D03389" w:rsidRPr="00BE3EDB" w14:paraId="180206F1" w14:textId="77777777" w:rsidTr="003F0846">
              <w:trPr>
                <w:trHeight w:val="295"/>
              </w:trPr>
              <w:tc>
                <w:tcPr>
                  <w:tcW w:w="4957" w:type="dxa"/>
                  <w:tcBorders>
                    <w:top w:val="single" w:sz="4" w:space="0" w:color="auto"/>
                    <w:bottom w:val="single" w:sz="4" w:space="0" w:color="000000"/>
                  </w:tcBorders>
                </w:tcPr>
                <w:p w14:paraId="6C503493" w14:textId="1091956E" w:rsidR="00D03389" w:rsidRPr="00D03389" w:rsidRDefault="00D03389" w:rsidP="003F18C2">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Οξικό δεκαέξυλοτριμεθυλαμμώνιο</w:t>
                  </w:r>
                </w:p>
              </w:tc>
              <w:tc>
                <w:tcPr>
                  <w:tcW w:w="843" w:type="dxa"/>
                  <w:tcBorders>
                    <w:top w:val="single" w:sz="4" w:space="0" w:color="auto"/>
                  </w:tcBorders>
                  <w:shd w:val="clear" w:color="auto" w:fill="C5E0B3" w:themeFill="accent6" w:themeFillTint="66"/>
                </w:tcPr>
                <w:p w14:paraId="22B5EA88" w14:textId="77777777"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LC50</w:t>
                  </w:r>
                </w:p>
                <w:p w14:paraId="37F32C03" w14:textId="77777777"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p w14:paraId="5BFDD2BA" w14:textId="5FBC8693"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ErC50</w:t>
                  </w:r>
                </w:p>
              </w:tc>
              <w:tc>
                <w:tcPr>
                  <w:tcW w:w="1862" w:type="dxa"/>
                  <w:tcBorders>
                    <w:top w:val="single" w:sz="4" w:space="0" w:color="auto"/>
                  </w:tcBorders>
                  <w:shd w:val="clear" w:color="auto" w:fill="auto"/>
                </w:tcPr>
                <w:p w14:paraId="35706FBF" w14:textId="77777777" w:rsidR="00D03389" w:rsidRPr="003F0846" w:rsidRDefault="00D03389" w:rsidP="00D03389">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rPr>
                    <w:t xml:space="preserve">0,19 </w:t>
                  </w:r>
                  <w:r w:rsidRPr="003F0846">
                    <w:rPr>
                      <w:rFonts w:ascii="Arial" w:hAnsi="Arial" w:cs="Arial"/>
                      <w:color w:val="385623" w:themeColor="accent6" w:themeShade="80"/>
                      <w:lang w:val="en-US"/>
                    </w:rPr>
                    <w:t>mg/l (96h)</w:t>
                  </w:r>
                </w:p>
                <w:p w14:paraId="357BB227" w14:textId="2B2C9BA4" w:rsidR="00D03389" w:rsidRPr="003F0846" w:rsidRDefault="00D03389" w:rsidP="00D03389">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rPr>
                    <w:t xml:space="preserve">0,28 </w:t>
                  </w:r>
                  <w:r w:rsidRPr="003F0846">
                    <w:rPr>
                      <w:rFonts w:ascii="Arial" w:hAnsi="Arial" w:cs="Arial"/>
                      <w:color w:val="385623" w:themeColor="accent6" w:themeShade="80"/>
                      <w:lang w:val="en-US"/>
                    </w:rPr>
                    <w:t>mg/l (48h)</w:t>
                  </w:r>
                </w:p>
                <w:p w14:paraId="338A15FE" w14:textId="5E838CD8" w:rsidR="00D03389" w:rsidRPr="003F0846" w:rsidRDefault="00D03389" w:rsidP="00D03389">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rPr>
                    <w:t xml:space="preserve">0,08 </w:t>
                  </w:r>
                  <w:r w:rsidRPr="003F0846">
                    <w:rPr>
                      <w:rFonts w:ascii="Arial" w:hAnsi="Arial" w:cs="Arial"/>
                      <w:color w:val="385623" w:themeColor="accent6" w:themeShade="80"/>
                      <w:lang w:val="en-US"/>
                    </w:rPr>
                    <w:t>mg/l (72h)</w:t>
                  </w:r>
                </w:p>
              </w:tc>
              <w:tc>
                <w:tcPr>
                  <w:tcW w:w="1972" w:type="dxa"/>
                  <w:gridSpan w:val="2"/>
                  <w:tcBorders>
                    <w:top w:val="single" w:sz="4" w:space="0" w:color="auto"/>
                  </w:tcBorders>
                  <w:shd w:val="clear" w:color="auto" w:fill="auto"/>
                </w:tcPr>
                <w:p w14:paraId="3DE81EA3" w14:textId="77777777"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rPr>
                    <w:t>Danio rerio</w:t>
                  </w:r>
                </w:p>
                <w:p w14:paraId="0CEC3B12" w14:textId="77777777"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rPr>
                    <w:t>Daphnia magna</w:t>
                  </w:r>
                </w:p>
                <w:p w14:paraId="537A84BE" w14:textId="77BF1355"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rPr>
                    <w:t>Pseudokirchneriella subcapitata</w:t>
                  </w:r>
                </w:p>
              </w:tc>
              <w:tc>
                <w:tcPr>
                  <w:tcW w:w="1569" w:type="dxa"/>
                  <w:tcBorders>
                    <w:top w:val="single" w:sz="4" w:space="0" w:color="auto"/>
                  </w:tcBorders>
                  <w:shd w:val="clear" w:color="auto" w:fill="auto"/>
                </w:tcPr>
                <w:p w14:paraId="4BED2B7F" w14:textId="77777777" w:rsidR="00D03389" w:rsidRPr="003F0846" w:rsidRDefault="00D03389" w:rsidP="00D03389">
                  <w:pPr>
                    <w:spacing w:line="288" w:lineRule="auto"/>
                    <w:jc w:val="center"/>
                    <w:rPr>
                      <w:rFonts w:ascii="Arial" w:hAnsi="Arial" w:cs="Arial"/>
                      <w:color w:val="385623" w:themeColor="accent6" w:themeShade="80"/>
                      <w:lang w:val="el-GR"/>
                    </w:rPr>
                  </w:pPr>
                  <w:r w:rsidRPr="003F0846">
                    <w:rPr>
                      <w:rFonts w:ascii="Arial" w:hAnsi="Arial" w:cs="Arial"/>
                      <w:color w:val="385623" w:themeColor="accent6" w:themeShade="80"/>
                      <w:lang w:val="el-GR"/>
                    </w:rPr>
                    <w:t>Ψάρι</w:t>
                  </w:r>
                </w:p>
                <w:p w14:paraId="7C50C66B" w14:textId="3D1813CD" w:rsidR="00D03389" w:rsidRPr="003F0846" w:rsidRDefault="00D03389" w:rsidP="00D03389">
                  <w:pPr>
                    <w:spacing w:line="288" w:lineRule="auto"/>
                    <w:jc w:val="center"/>
                    <w:rPr>
                      <w:rFonts w:ascii="Arial" w:hAnsi="Arial" w:cs="Arial"/>
                      <w:color w:val="385623" w:themeColor="accent6" w:themeShade="80"/>
                      <w:lang w:val="el-GR"/>
                    </w:rPr>
                  </w:pPr>
                  <w:r w:rsidRPr="003F0846">
                    <w:rPr>
                      <w:rFonts w:ascii="Arial" w:hAnsi="Arial" w:cs="Arial"/>
                      <w:color w:val="385623" w:themeColor="accent6" w:themeShade="80"/>
                      <w:lang w:val="el-GR"/>
                    </w:rPr>
                    <w:t>Μαλακόστρακο</w:t>
                  </w:r>
                </w:p>
                <w:p w14:paraId="1E435434" w14:textId="41D9016A"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lang w:val="el-GR"/>
                    </w:rPr>
                    <w:t>Φύκια</w:t>
                  </w:r>
                </w:p>
              </w:tc>
            </w:tr>
            <w:tr w:rsidR="00D03389" w:rsidRPr="00BE3EDB" w14:paraId="5FE8ADB6" w14:textId="77777777" w:rsidTr="003F0846">
              <w:trPr>
                <w:trHeight w:val="1641"/>
              </w:trPr>
              <w:tc>
                <w:tcPr>
                  <w:tcW w:w="4957" w:type="dxa"/>
                  <w:tcBorders>
                    <w:top w:val="single" w:sz="4" w:space="0" w:color="auto"/>
                    <w:bottom w:val="single" w:sz="4" w:space="0" w:color="auto"/>
                  </w:tcBorders>
                </w:tcPr>
                <w:p w14:paraId="68E69999" w14:textId="3B4B023F" w:rsidR="00D03389" w:rsidRDefault="00D03389" w:rsidP="003F18C2">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Εξαδεκυλοδιμεθυαμίνη</w:t>
                  </w:r>
                </w:p>
              </w:tc>
              <w:tc>
                <w:tcPr>
                  <w:tcW w:w="843" w:type="dxa"/>
                  <w:tcBorders>
                    <w:top w:val="single" w:sz="4" w:space="0" w:color="auto"/>
                    <w:bottom w:val="single" w:sz="4" w:space="0" w:color="auto"/>
                  </w:tcBorders>
                  <w:shd w:val="clear" w:color="auto" w:fill="C5E0B3" w:themeFill="accent6" w:themeFillTint="66"/>
                </w:tcPr>
                <w:p w14:paraId="4F2BEBEC" w14:textId="77777777"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LC50</w:t>
                  </w:r>
                </w:p>
                <w:p w14:paraId="63069AD8" w14:textId="77777777"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p w14:paraId="0F6F2FB5" w14:textId="77777777"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p w14:paraId="3785E10F" w14:textId="77777777" w:rsidR="00D03389" w:rsidRDefault="00D03389" w:rsidP="00D03389">
                  <w:pPr>
                    <w:spacing w:line="288" w:lineRule="auto"/>
                    <w:jc w:val="center"/>
                    <w:rPr>
                      <w:rFonts w:ascii="Arial" w:hAnsi="Arial" w:cs="Arial"/>
                      <w:color w:val="385623" w:themeColor="accent6" w:themeShade="80"/>
                      <w:lang w:val="en-US"/>
                    </w:rPr>
                  </w:pPr>
                </w:p>
                <w:p w14:paraId="719F6B08" w14:textId="2617E008"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EC10</w:t>
                  </w:r>
                </w:p>
              </w:tc>
              <w:tc>
                <w:tcPr>
                  <w:tcW w:w="1862" w:type="dxa"/>
                  <w:tcBorders>
                    <w:top w:val="single" w:sz="4" w:space="0" w:color="auto"/>
                    <w:bottom w:val="single" w:sz="4" w:space="0" w:color="auto"/>
                  </w:tcBorders>
                  <w:shd w:val="clear" w:color="auto" w:fill="auto"/>
                </w:tcPr>
                <w:p w14:paraId="552912A1" w14:textId="24AFF4C8" w:rsidR="00D03389" w:rsidRPr="003F0846" w:rsidRDefault="00D03389" w:rsidP="00D03389">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rPr>
                    <w:t xml:space="preserve">0,256 </w:t>
                  </w:r>
                  <w:r w:rsidRPr="003F0846">
                    <w:rPr>
                      <w:rFonts w:ascii="Arial" w:hAnsi="Arial" w:cs="Arial"/>
                      <w:color w:val="385623" w:themeColor="accent6" w:themeShade="80"/>
                      <w:lang w:val="en-US"/>
                    </w:rPr>
                    <w:t>mg/l (96h)</w:t>
                  </w:r>
                </w:p>
                <w:p w14:paraId="23BC8DFF" w14:textId="777C035E" w:rsidR="00D03389" w:rsidRPr="003F0846" w:rsidRDefault="00D03389" w:rsidP="00D03389">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rPr>
                    <w:t xml:space="preserve">66,5 </w:t>
                  </w:r>
                  <w:r w:rsidRPr="003F0846">
                    <w:rPr>
                      <w:rFonts w:ascii="Arial" w:hAnsi="Arial" w:cs="Arial"/>
                      <w:color w:val="385623" w:themeColor="accent6" w:themeShade="80"/>
                      <w:lang w:val="en-US"/>
                    </w:rPr>
                    <w:t>μg/l (48h)</w:t>
                  </w:r>
                </w:p>
                <w:p w14:paraId="13A02B82" w14:textId="19906A80" w:rsidR="00D03389" w:rsidRPr="003F0846" w:rsidRDefault="00D03389" w:rsidP="00D03389">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rPr>
                    <w:t xml:space="preserve">9,9 </w:t>
                  </w:r>
                  <w:r w:rsidRPr="003F0846">
                    <w:rPr>
                      <w:rFonts w:ascii="Arial" w:hAnsi="Arial" w:cs="Arial"/>
                      <w:color w:val="385623" w:themeColor="accent6" w:themeShade="80"/>
                      <w:lang w:val="en-US"/>
                    </w:rPr>
                    <w:t>μg/l (72h)</w:t>
                  </w:r>
                </w:p>
                <w:p w14:paraId="02B1D2BA" w14:textId="77777777" w:rsidR="00D03389" w:rsidRPr="003F0846" w:rsidRDefault="00D03389" w:rsidP="00D03389">
                  <w:pPr>
                    <w:spacing w:line="288" w:lineRule="auto"/>
                    <w:jc w:val="center"/>
                    <w:rPr>
                      <w:rFonts w:ascii="Arial" w:hAnsi="Arial" w:cs="Arial"/>
                      <w:color w:val="385623" w:themeColor="accent6" w:themeShade="80"/>
                      <w:lang w:val="en-US"/>
                    </w:rPr>
                  </w:pPr>
                </w:p>
                <w:p w14:paraId="0BD9F3B1" w14:textId="1F78D96D"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rPr>
                    <w:t xml:space="preserve">1 </w:t>
                  </w:r>
                  <w:r w:rsidRPr="003F0846">
                    <w:rPr>
                      <w:rFonts w:ascii="Arial" w:hAnsi="Arial" w:cs="Arial"/>
                      <w:color w:val="385623" w:themeColor="accent6" w:themeShade="80"/>
                      <w:lang w:val="el-GR"/>
                    </w:rPr>
                    <w:t>μ</w:t>
                  </w:r>
                  <w:r w:rsidRPr="003F0846">
                    <w:rPr>
                      <w:rFonts w:ascii="Arial" w:hAnsi="Arial" w:cs="Arial"/>
                      <w:color w:val="385623" w:themeColor="accent6" w:themeShade="80"/>
                      <w:lang w:val="en-US"/>
                    </w:rPr>
                    <w:t>g/l (72h)</w:t>
                  </w:r>
                </w:p>
              </w:tc>
              <w:tc>
                <w:tcPr>
                  <w:tcW w:w="1972" w:type="dxa"/>
                  <w:gridSpan w:val="2"/>
                  <w:tcBorders>
                    <w:top w:val="single" w:sz="4" w:space="0" w:color="auto"/>
                    <w:bottom w:val="single" w:sz="4" w:space="0" w:color="auto"/>
                  </w:tcBorders>
                  <w:shd w:val="clear" w:color="auto" w:fill="auto"/>
                </w:tcPr>
                <w:p w14:paraId="76A36ACA" w14:textId="77777777"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rPr>
                    <w:t>Danio rerio</w:t>
                  </w:r>
                </w:p>
                <w:p w14:paraId="7644C0FD" w14:textId="77777777"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rPr>
                    <w:t>Daphnia magna</w:t>
                  </w:r>
                </w:p>
                <w:p w14:paraId="46ACA29F" w14:textId="77777777"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rPr>
                    <w:t>Pseudokirchneriella subcapitata</w:t>
                  </w:r>
                </w:p>
                <w:p w14:paraId="4366826D" w14:textId="67E77936" w:rsidR="00D03389" w:rsidRPr="003F0846" w:rsidRDefault="00D03389" w:rsidP="00D03389">
                  <w:pPr>
                    <w:spacing w:line="288" w:lineRule="auto"/>
                    <w:jc w:val="center"/>
                    <w:rPr>
                      <w:rFonts w:ascii="Arial" w:hAnsi="Arial" w:cs="Arial"/>
                      <w:color w:val="385623" w:themeColor="accent6" w:themeShade="80"/>
                    </w:rPr>
                  </w:pPr>
                  <w:r w:rsidRPr="003F0846">
                    <w:rPr>
                      <w:rFonts w:ascii="Arial" w:hAnsi="Arial" w:cs="Arial"/>
                      <w:color w:val="385623" w:themeColor="accent6" w:themeShade="80"/>
                      <w:lang w:val="el-GR"/>
                    </w:rPr>
                    <w:t>Pseudokirchneriella subcapitata</w:t>
                  </w:r>
                </w:p>
              </w:tc>
              <w:tc>
                <w:tcPr>
                  <w:tcW w:w="1569" w:type="dxa"/>
                  <w:tcBorders>
                    <w:top w:val="single" w:sz="4" w:space="0" w:color="auto"/>
                    <w:bottom w:val="single" w:sz="4" w:space="0" w:color="auto"/>
                  </w:tcBorders>
                  <w:shd w:val="clear" w:color="auto" w:fill="auto"/>
                </w:tcPr>
                <w:p w14:paraId="4B0E48A1" w14:textId="77777777" w:rsidR="00D03389" w:rsidRPr="003F0846" w:rsidRDefault="00D03389" w:rsidP="00D03389">
                  <w:pPr>
                    <w:spacing w:line="288" w:lineRule="auto"/>
                    <w:jc w:val="center"/>
                    <w:rPr>
                      <w:rFonts w:ascii="Arial" w:hAnsi="Arial" w:cs="Arial"/>
                      <w:color w:val="385623" w:themeColor="accent6" w:themeShade="80"/>
                      <w:lang w:val="el-GR"/>
                    </w:rPr>
                  </w:pPr>
                  <w:r w:rsidRPr="003F0846">
                    <w:rPr>
                      <w:rFonts w:ascii="Arial" w:hAnsi="Arial" w:cs="Arial"/>
                      <w:color w:val="385623" w:themeColor="accent6" w:themeShade="80"/>
                      <w:lang w:val="el-GR"/>
                    </w:rPr>
                    <w:t>Ψάρι</w:t>
                  </w:r>
                </w:p>
                <w:p w14:paraId="7E0521CD" w14:textId="77777777" w:rsidR="00D03389" w:rsidRPr="003F0846" w:rsidRDefault="00D03389" w:rsidP="00D03389">
                  <w:pPr>
                    <w:spacing w:line="288" w:lineRule="auto"/>
                    <w:jc w:val="center"/>
                    <w:rPr>
                      <w:rFonts w:ascii="Arial" w:hAnsi="Arial" w:cs="Arial"/>
                      <w:color w:val="385623" w:themeColor="accent6" w:themeShade="80"/>
                      <w:lang w:val="el-GR"/>
                    </w:rPr>
                  </w:pPr>
                  <w:r w:rsidRPr="003F0846">
                    <w:rPr>
                      <w:rFonts w:ascii="Arial" w:hAnsi="Arial" w:cs="Arial"/>
                      <w:color w:val="385623" w:themeColor="accent6" w:themeShade="80"/>
                      <w:lang w:val="el-GR"/>
                    </w:rPr>
                    <w:t>Μαλακόστρακο</w:t>
                  </w:r>
                </w:p>
                <w:p w14:paraId="25EEA318" w14:textId="77777777" w:rsidR="00D03389" w:rsidRPr="003F0846" w:rsidRDefault="00D03389" w:rsidP="00D03389">
                  <w:pPr>
                    <w:spacing w:line="288" w:lineRule="auto"/>
                    <w:jc w:val="center"/>
                    <w:rPr>
                      <w:rFonts w:ascii="Arial" w:hAnsi="Arial" w:cs="Arial"/>
                      <w:color w:val="385623" w:themeColor="accent6" w:themeShade="80"/>
                      <w:lang w:val="el-GR"/>
                    </w:rPr>
                  </w:pPr>
                </w:p>
                <w:p w14:paraId="4EA6611E" w14:textId="4EF39FAB" w:rsidR="00D03389" w:rsidRPr="003F0846" w:rsidRDefault="00D03389" w:rsidP="00D03389">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lang w:val="el-GR"/>
                    </w:rPr>
                    <w:t>Φύκια</w:t>
                  </w:r>
                </w:p>
              </w:tc>
            </w:tr>
            <w:tr w:rsidR="00D03389" w:rsidRPr="00EC28CF" w14:paraId="5C874A23" w14:textId="77777777" w:rsidTr="003F0846">
              <w:trPr>
                <w:trHeight w:val="295"/>
              </w:trPr>
              <w:tc>
                <w:tcPr>
                  <w:tcW w:w="4957" w:type="dxa"/>
                  <w:tcBorders>
                    <w:top w:val="single" w:sz="4" w:space="0" w:color="auto"/>
                    <w:bottom w:val="single" w:sz="4" w:space="0" w:color="000000"/>
                  </w:tcBorders>
                </w:tcPr>
                <w:p w14:paraId="73470306" w14:textId="6099E31A" w:rsidR="00D03389" w:rsidRDefault="00D03389" w:rsidP="003F18C2">
                  <w:pPr>
                    <w:spacing w:line="288" w:lineRule="auto"/>
                    <w:rPr>
                      <w:rFonts w:ascii="Arial" w:hAnsi="Arial" w:cs="Arial"/>
                      <w:color w:val="385623" w:themeColor="accent6" w:themeShade="80"/>
                      <w:lang w:val="el-GR"/>
                    </w:rPr>
                  </w:pPr>
                  <w:r>
                    <w:rPr>
                      <w:rFonts w:ascii="Arial" w:hAnsi="Arial" w:cs="Arial"/>
                      <w:color w:val="385623" w:themeColor="accent6" w:themeShade="80"/>
                      <w:lang w:val="el-GR"/>
                    </w:rPr>
                    <w:t>1,2-βενζισοθειαζολ-3(2Η)-ονη</w:t>
                  </w:r>
                </w:p>
              </w:tc>
              <w:tc>
                <w:tcPr>
                  <w:tcW w:w="843" w:type="dxa"/>
                  <w:tcBorders>
                    <w:top w:val="single" w:sz="4" w:space="0" w:color="auto"/>
                    <w:bottom w:val="single" w:sz="4" w:space="0" w:color="auto"/>
                  </w:tcBorders>
                  <w:shd w:val="clear" w:color="auto" w:fill="C5E0B3" w:themeFill="accent6" w:themeFillTint="66"/>
                </w:tcPr>
                <w:p w14:paraId="788F653D" w14:textId="77777777"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LC50</w:t>
                  </w:r>
                </w:p>
                <w:p w14:paraId="302BDDFB" w14:textId="77777777"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p w14:paraId="064BE4A9" w14:textId="0FCF0D10" w:rsidR="00D03389" w:rsidRDefault="00D03389" w:rsidP="00D03389">
                  <w:pPr>
                    <w:spacing w:line="288" w:lineRule="auto"/>
                    <w:jc w:val="center"/>
                    <w:rPr>
                      <w:rFonts w:ascii="Arial" w:hAnsi="Arial" w:cs="Arial"/>
                      <w:color w:val="385623" w:themeColor="accent6" w:themeShade="80"/>
                      <w:lang w:val="en-US"/>
                    </w:rPr>
                  </w:pPr>
                  <w:r>
                    <w:rPr>
                      <w:rFonts w:ascii="Arial" w:hAnsi="Arial" w:cs="Arial"/>
                      <w:color w:val="385623" w:themeColor="accent6" w:themeShade="80"/>
                      <w:lang w:val="en-US"/>
                    </w:rPr>
                    <w:t>EC50</w:t>
                  </w:r>
                </w:p>
              </w:tc>
              <w:tc>
                <w:tcPr>
                  <w:tcW w:w="1862" w:type="dxa"/>
                  <w:tcBorders>
                    <w:top w:val="single" w:sz="4" w:space="0" w:color="auto"/>
                    <w:bottom w:val="single" w:sz="4" w:space="0" w:color="auto"/>
                  </w:tcBorders>
                  <w:shd w:val="clear" w:color="auto" w:fill="auto"/>
                </w:tcPr>
                <w:p w14:paraId="5DEB37F6" w14:textId="1497DA1E" w:rsidR="003F0846" w:rsidRPr="003F0846" w:rsidRDefault="003F0846" w:rsidP="003F0846">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rPr>
                    <w:t xml:space="preserve">0,1-1 </w:t>
                  </w:r>
                  <w:r w:rsidRPr="003F0846">
                    <w:rPr>
                      <w:rFonts w:ascii="Arial" w:hAnsi="Arial" w:cs="Arial"/>
                      <w:color w:val="385623" w:themeColor="accent6" w:themeShade="80"/>
                      <w:lang w:val="en-US"/>
                    </w:rPr>
                    <w:t>mg/l (95h)</w:t>
                  </w:r>
                </w:p>
                <w:p w14:paraId="23CEAFA9" w14:textId="03AD9AC0" w:rsidR="003F0846" w:rsidRPr="003F0846" w:rsidRDefault="003F0846" w:rsidP="003F0846">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lang w:val="en-US"/>
                    </w:rPr>
                    <w:t xml:space="preserve">0,1-1 mg/l         </w:t>
                  </w:r>
                </w:p>
                <w:p w14:paraId="288FD507" w14:textId="2B2BFFD9" w:rsidR="00D03389" w:rsidRPr="003F0846" w:rsidRDefault="003F0846" w:rsidP="003F0846">
                  <w:pPr>
                    <w:spacing w:line="288" w:lineRule="auto"/>
                    <w:jc w:val="center"/>
                    <w:rPr>
                      <w:rFonts w:ascii="Arial" w:hAnsi="Arial" w:cs="Arial"/>
                      <w:color w:val="385623" w:themeColor="accent6" w:themeShade="80"/>
                      <w:lang w:val="en-US"/>
                    </w:rPr>
                  </w:pPr>
                  <w:r w:rsidRPr="003F0846">
                    <w:rPr>
                      <w:rFonts w:ascii="Arial" w:hAnsi="Arial" w:cs="Arial"/>
                      <w:color w:val="385623" w:themeColor="accent6" w:themeShade="80"/>
                      <w:lang w:val="en-US"/>
                    </w:rPr>
                    <w:t>0,1-1 mg/l</w:t>
                  </w:r>
                </w:p>
              </w:tc>
              <w:tc>
                <w:tcPr>
                  <w:tcW w:w="1972" w:type="dxa"/>
                  <w:gridSpan w:val="2"/>
                  <w:tcBorders>
                    <w:top w:val="single" w:sz="4" w:space="0" w:color="auto"/>
                    <w:bottom w:val="single" w:sz="4" w:space="0" w:color="auto"/>
                  </w:tcBorders>
                  <w:shd w:val="clear" w:color="auto" w:fill="auto"/>
                </w:tcPr>
                <w:p w14:paraId="30EC38C6" w14:textId="77777777" w:rsidR="00D03389" w:rsidRPr="003F0846" w:rsidRDefault="00D03389" w:rsidP="00D03389">
                  <w:pPr>
                    <w:spacing w:line="288" w:lineRule="auto"/>
                    <w:jc w:val="center"/>
                    <w:rPr>
                      <w:rFonts w:ascii="Arial" w:hAnsi="Arial" w:cs="Arial"/>
                      <w:color w:val="385623" w:themeColor="accent6" w:themeShade="80"/>
                    </w:rPr>
                  </w:pPr>
                </w:p>
              </w:tc>
              <w:tc>
                <w:tcPr>
                  <w:tcW w:w="1569" w:type="dxa"/>
                  <w:tcBorders>
                    <w:top w:val="single" w:sz="4" w:space="0" w:color="auto"/>
                    <w:bottom w:val="single" w:sz="4" w:space="0" w:color="auto"/>
                  </w:tcBorders>
                  <w:shd w:val="clear" w:color="auto" w:fill="auto"/>
                </w:tcPr>
                <w:p w14:paraId="5A5AFADA" w14:textId="77777777" w:rsidR="003F0846" w:rsidRPr="003F0846" w:rsidRDefault="003F0846" w:rsidP="003F0846">
                  <w:pPr>
                    <w:spacing w:line="288" w:lineRule="auto"/>
                    <w:jc w:val="center"/>
                    <w:rPr>
                      <w:rFonts w:ascii="Arial" w:hAnsi="Arial" w:cs="Arial"/>
                      <w:color w:val="385623" w:themeColor="accent6" w:themeShade="80"/>
                      <w:lang w:val="el-GR"/>
                    </w:rPr>
                  </w:pPr>
                  <w:r w:rsidRPr="003F0846">
                    <w:rPr>
                      <w:rFonts w:ascii="Arial" w:hAnsi="Arial" w:cs="Arial"/>
                      <w:color w:val="385623" w:themeColor="accent6" w:themeShade="80"/>
                      <w:lang w:val="el-GR"/>
                    </w:rPr>
                    <w:t>Ψάρι</w:t>
                  </w:r>
                </w:p>
                <w:p w14:paraId="6F565E00" w14:textId="77777777" w:rsidR="003F0846" w:rsidRPr="003F0846" w:rsidRDefault="003F0846" w:rsidP="003F0846">
                  <w:pPr>
                    <w:spacing w:line="288" w:lineRule="auto"/>
                    <w:jc w:val="center"/>
                    <w:rPr>
                      <w:rFonts w:ascii="Arial" w:hAnsi="Arial" w:cs="Arial"/>
                      <w:color w:val="385623" w:themeColor="accent6" w:themeShade="80"/>
                      <w:lang w:val="el-GR"/>
                    </w:rPr>
                  </w:pPr>
                  <w:r w:rsidRPr="003F0846">
                    <w:rPr>
                      <w:rFonts w:ascii="Arial" w:hAnsi="Arial" w:cs="Arial"/>
                      <w:color w:val="385623" w:themeColor="accent6" w:themeShade="80"/>
                      <w:lang w:val="el-GR"/>
                    </w:rPr>
                    <w:t>Μαλακόστρακο</w:t>
                  </w:r>
                </w:p>
                <w:p w14:paraId="714AC57D" w14:textId="5F6119EA" w:rsidR="00D03389" w:rsidRPr="00EC28CF" w:rsidRDefault="003F0846" w:rsidP="003F0846">
                  <w:pPr>
                    <w:spacing w:line="288" w:lineRule="auto"/>
                    <w:jc w:val="center"/>
                    <w:rPr>
                      <w:rFonts w:ascii="Arial" w:hAnsi="Arial" w:cs="Arial"/>
                      <w:color w:val="385623" w:themeColor="accent6" w:themeShade="80"/>
                      <w:lang w:val="el-GR"/>
                    </w:rPr>
                  </w:pPr>
                  <w:r w:rsidRPr="003F0846">
                    <w:rPr>
                      <w:rFonts w:ascii="Arial" w:hAnsi="Arial" w:cs="Arial"/>
                      <w:color w:val="385623" w:themeColor="accent6" w:themeShade="80"/>
                      <w:lang w:val="el-GR"/>
                    </w:rPr>
                    <w:t>Φύκια</w:t>
                  </w:r>
                </w:p>
              </w:tc>
            </w:tr>
          </w:tbl>
          <w:p w14:paraId="7EC1A4F7" w14:textId="77777777" w:rsidR="000240B7" w:rsidRPr="00EC28CF" w:rsidRDefault="000240B7" w:rsidP="003F18C2">
            <w:pPr>
              <w:spacing w:line="288" w:lineRule="auto"/>
              <w:rPr>
                <w:rFonts w:ascii="Arial" w:hAnsi="Arial" w:cs="Arial"/>
                <w:b/>
                <w:color w:val="385623" w:themeColor="accent6" w:themeShade="80"/>
                <w:highlight w:val="yellow"/>
                <w:lang w:val="el-GR"/>
              </w:rPr>
            </w:pPr>
          </w:p>
          <w:p w14:paraId="65E29229" w14:textId="77777777" w:rsidR="000240B7" w:rsidRPr="00EC28CF" w:rsidRDefault="000240B7" w:rsidP="003F18C2">
            <w:pPr>
              <w:spacing w:line="288" w:lineRule="auto"/>
              <w:rPr>
                <w:rFonts w:ascii="Arial" w:hAnsi="Arial" w:cs="Arial"/>
                <w:b/>
                <w:color w:val="385623" w:themeColor="accent6" w:themeShade="80"/>
                <w:highlight w:val="yellow"/>
                <w:lang w:val="el-GR"/>
              </w:rPr>
            </w:pPr>
          </w:p>
          <w:p w14:paraId="0622F694" w14:textId="6D639ACE" w:rsidR="003F18C2" w:rsidRPr="009923FE" w:rsidRDefault="003F18C2" w:rsidP="003F18C2">
            <w:pPr>
              <w:spacing w:line="288" w:lineRule="auto"/>
              <w:rPr>
                <w:rFonts w:ascii="Arial" w:hAnsi="Arial" w:cs="Arial"/>
                <w:b/>
                <w:color w:val="385623" w:themeColor="accent6" w:themeShade="80"/>
                <w:lang w:val="el-GR"/>
              </w:rPr>
            </w:pPr>
            <w:r w:rsidRPr="009923FE">
              <w:rPr>
                <w:rFonts w:ascii="Arial" w:hAnsi="Arial" w:cs="Arial"/>
                <w:b/>
                <w:color w:val="385623" w:themeColor="accent6" w:themeShade="80"/>
                <w:lang w:val="el-GR"/>
              </w:rPr>
              <w:t>12.2. Ανθεκτικότητα και ικανότητα αποικοδόμησης</w:t>
            </w:r>
            <w:r w:rsidR="0018540F" w:rsidRPr="009923FE">
              <w:rPr>
                <w:rFonts w:ascii="Arial" w:hAnsi="Arial" w:cs="Arial"/>
                <w:b/>
                <w:color w:val="385623" w:themeColor="accent6" w:themeShade="80"/>
                <w:lang w:val="el-GR"/>
              </w:rPr>
              <w:t>:</w:t>
            </w:r>
          </w:p>
          <w:p w14:paraId="13254638" w14:textId="77777777" w:rsidR="0018540F" w:rsidRPr="00BE3EDB" w:rsidRDefault="0018540F" w:rsidP="003F18C2">
            <w:pPr>
              <w:spacing w:line="288" w:lineRule="auto"/>
              <w:rPr>
                <w:rFonts w:ascii="Arial" w:hAnsi="Arial" w:cs="Arial"/>
                <w:b/>
                <w:color w:val="385623" w:themeColor="accent6" w:themeShade="80"/>
                <w:highlight w:val="yellow"/>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3"/>
            </w:tblGrid>
            <w:tr w:rsidR="003F18C2" w:rsidRPr="00EC28CF" w14:paraId="6819286F" w14:textId="77777777" w:rsidTr="008A46FB">
              <w:trPr>
                <w:trHeight w:val="160"/>
              </w:trPr>
              <w:tc>
                <w:tcPr>
                  <w:tcW w:w="109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1418"/>
                    <w:gridCol w:w="2484"/>
                    <w:gridCol w:w="2311"/>
                    <w:gridCol w:w="1563"/>
                  </w:tblGrid>
                  <w:tr w:rsidR="00EC2B80" w:rsidRPr="00EC28CF" w14:paraId="5D2A5DFB" w14:textId="77777777" w:rsidTr="00EC2B80">
                    <w:trPr>
                      <w:trHeight w:val="229"/>
                    </w:trPr>
                    <w:tc>
                      <w:tcPr>
                        <w:tcW w:w="2971" w:type="dxa"/>
                        <w:shd w:val="clear" w:color="auto" w:fill="C5E0B3" w:themeFill="accent6" w:themeFillTint="66"/>
                      </w:tcPr>
                      <w:p w14:paraId="19D87AF2" w14:textId="77777777" w:rsidR="00EC2B80" w:rsidRPr="009923FE" w:rsidRDefault="00EC2B80" w:rsidP="00EC2B80">
                        <w:pPr>
                          <w:spacing w:line="288" w:lineRule="auto"/>
                          <w:jc w:val="center"/>
                          <w:rPr>
                            <w:rFonts w:ascii="Arial" w:hAnsi="Arial" w:cs="Arial"/>
                            <w:b/>
                            <w:color w:val="385623" w:themeColor="accent6" w:themeShade="80"/>
                            <w:lang w:val="el-GR"/>
                          </w:rPr>
                        </w:pPr>
                        <w:r w:rsidRPr="009923FE">
                          <w:rPr>
                            <w:rFonts w:ascii="Arial" w:hAnsi="Arial" w:cs="Arial"/>
                            <w:b/>
                            <w:color w:val="385623" w:themeColor="accent6" w:themeShade="80"/>
                            <w:lang w:val="el-GR"/>
                          </w:rPr>
                          <w:t>Αναγνώριση</w:t>
                        </w:r>
                      </w:p>
                    </w:tc>
                    <w:tc>
                      <w:tcPr>
                        <w:tcW w:w="3902" w:type="dxa"/>
                        <w:gridSpan w:val="2"/>
                        <w:shd w:val="clear" w:color="auto" w:fill="C5E0B3" w:themeFill="accent6" w:themeFillTint="66"/>
                      </w:tcPr>
                      <w:p w14:paraId="20F144BF" w14:textId="75EA1749" w:rsidR="00EC2B80" w:rsidRPr="009923FE" w:rsidRDefault="00EC2B80" w:rsidP="00EC2B80">
                        <w:pPr>
                          <w:spacing w:line="288" w:lineRule="auto"/>
                          <w:jc w:val="center"/>
                          <w:rPr>
                            <w:rFonts w:ascii="Arial" w:hAnsi="Arial" w:cs="Arial"/>
                            <w:b/>
                            <w:color w:val="385623" w:themeColor="accent6" w:themeShade="80"/>
                            <w:lang w:val="el-GR"/>
                          </w:rPr>
                        </w:pPr>
                        <w:r w:rsidRPr="009923FE">
                          <w:rPr>
                            <w:rFonts w:ascii="Arial" w:hAnsi="Arial" w:cs="Arial"/>
                            <w:b/>
                            <w:color w:val="385623" w:themeColor="accent6" w:themeShade="80"/>
                            <w:lang w:val="el-GR"/>
                          </w:rPr>
                          <w:t>Διασπασιμότητα</w:t>
                        </w:r>
                      </w:p>
                    </w:tc>
                    <w:tc>
                      <w:tcPr>
                        <w:tcW w:w="3874" w:type="dxa"/>
                        <w:gridSpan w:val="2"/>
                        <w:shd w:val="clear" w:color="auto" w:fill="C5E0B3" w:themeFill="accent6" w:themeFillTint="66"/>
                      </w:tcPr>
                      <w:p w14:paraId="57045B2B" w14:textId="252DF7BF" w:rsidR="00EC2B80" w:rsidRPr="009923FE" w:rsidRDefault="00EC2B80" w:rsidP="00EC2B80">
                        <w:pPr>
                          <w:spacing w:line="288" w:lineRule="auto"/>
                          <w:jc w:val="center"/>
                          <w:rPr>
                            <w:rFonts w:ascii="Arial" w:hAnsi="Arial" w:cs="Arial"/>
                            <w:b/>
                            <w:color w:val="385623" w:themeColor="accent6" w:themeShade="80"/>
                            <w:lang w:val="el-GR"/>
                          </w:rPr>
                        </w:pPr>
                        <w:r w:rsidRPr="009923FE">
                          <w:rPr>
                            <w:rFonts w:ascii="Arial" w:hAnsi="Arial" w:cs="Arial"/>
                            <w:b/>
                            <w:color w:val="385623" w:themeColor="accent6" w:themeShade="80"/>
                            <w:lang w:val="el-GR"/>
                          </w:rPr>
                          <w:t>Βιοδιασπασιμότητα</w:t>
                        </w:r>
                      </w:p>
                    </w:tc>
                  </w:tr>
                  <w:tr w:rsidR="00EC2B80" w:rsidRPr="00EC28CF" w14:paraId="4E98C4C5" w14:textId="77777777" w:rsidTr="00EC2B80">
                    <w:tc>
                      <w:tcPr>
                        <w:tcW w:w="2971" w:type="dxa"/>
                      </w:tcPr>
                      <w:p w14:paraId="3D644C76" w14:textId="32F4CFBB"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1,2-βενζισοθειαζολ-3(2</w:t>
                        </w:r>
                        <w:r w:rsidRPr="009923FE">
                          <w:rPr>
                            <w:rFonts w:ascii="Arial" w:hAnsi="Arial" w:cs="Arial"/>
                            <w:color w:val="385623" w:themeColor="accent6" w:themeShade="80"/>
                          </w:rPr>
                          <w:t>H</w:t>
                        </w:r>
                        <w:r w:rsidRPr="009923FE">
                          <w:rPr>
                            <w:rFonts w:ascii="Arial" w:hAnsi="Arial" w:cs="Arial"/>
                            <w:color w:val="385623" w:themeColor="accent6" w:themeShade="80"/>
                            <w:lang w:val="el-GR"/>
                          </w:rPr>
                          <w:t>)-όνη</w:t>
                        </w:r>
                      </w:p>
                    </w:tc>
                    <w:tc>
                      <w:tcPr>
                        <w:tcW w:w="1418" w:type="dxa"/>
                        <w:shd w:val="clear" w:color="auto" w:fill="C5E0B3" w:themeFill="accent6" w:themeFillTint="66"/>
                      </w:tcPr>
                      <w:p w14:paraId="4BD62262" w14:textId="39F06A0F"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rPr>
                          <w:t>BOD</w:t>
                        </w:r>
                        <w:r w:rsidRPr="009923FE">
                          <w:rPr>
                            <w:rFonts w:ascii="Arial" w:hAnsi="Arial" w:cs="Arial"/>
                            <w:color w:val="385623" w:themeColor="accent6" w:themeShade="80"/>
                            <w:lang w:val="el-GR"/>
                          </w:rPr>
                          <w:t>5</w:t>
                        </w:r>
                      </w:p>
                    </w:tc>
                    <w:tc>
                      <w:tcPr>
                        <w:tcW w:w="2484" w:type="dxa"/>
                      </w:tcPr>
                      <w:p w14:paraId="70F1E96F" w14:textId="77777777"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Άνευ αντικειμένου</w:t>
                        </w:r>
                      </w:p>
                    </w:tc>
                    <w:tc>
                      <w:tcPr>
                        <w:tcW w:w="2311" w:type="dxa"/>
                        <w:shd w:val="clear" w:color="auto" w:fill="C5E0B3" w:themeFill="accent6" w:themeFillTint="66"/>
                      </w:tcPr>
                      <w:p w14:paraId="0B952D61" w14:textId="227FF04C" w:rsidR="00EC2B80" w:rsidRPr="009923FE" w:rsidRDefault="00EC2B80" w:rsidP="00EC2B80">
                        <w:pPr>
                          <w:spacing w:line="288" w:lineRule="auto"/>
                          <w:jc w:val="center"/>
                          <w:rPr>
                            <w:rFonts w:ascii="Arial" w:hAnsi="Arial" w:cs="Arial"/>
                            <w:color w:val="385623" w:themeColor="accent6" w:themeShade="80"/>
                            <w:lang w:val="el-GR"/>
                          </w:rPr>
                        </w:pPr>
                        <w:r w:rsidRPr="009923FE">
                          <w:rPr>
                            <w:rFonts w:ascii="Arial" w:hAnsi="Arial" w:cs="Arial"/>
                            <w:color w:val="385623" w:themeColor="accent6" w:themeShade="80"/>
                            <w:lang w:val="el-GR"/>
                          </w:rPr>
                          <w:t>Συγκέντρωση</w:t>
                        </w:r>
                      </w:p>
                    </w:tc>
                    <w:tc>
                      <w:tcPr>
                        <w:tcW w:w="1563" w:type="dxa"/>
                      </w:tcPr>
                      <w:p w14:paraId="74FAA4FF" w14:textId="3ECAB4BA" w:rsidR="00EC2B80" w:rsidRPr="009923FE" w:rsidRDefault="00EC2B80" w:rsidP="00EC2B80">
                        <w:pPr>
                          <w:spacing w:line="288" w:lineRule="auto"/>
                          <w:jc w:val="center"/>
                          <w:rPr>
                            <w:rFonts w:ascii="Arial" w:hAnsi="Arial" w:cs="Arial"/>
                            <w:color w:val="385623" w:themeColor="accent6" w:themeShade="80"/>
                            <w:lang w:val="el-GR"/>
                          </w:rPr>
                        </w:pPr>
                        <w:r w:rsidRPr="009923FE">
                          <w:rPr>
                            <w:rFonts w:ascii="Arial" w:hAnsi="Arial" w:cs="Arial"/>
                            <w:color w:val="385623" w:themeColor="accent6" w:themeShade="80"/>
                            <w:lang w:val="el-GR"/>
                          </w:rPr>
                          <w:t xml:space="preserve">100 </w:t>
                        </w:r>
                        <w:r w:rsidRPr="009923FE">
                          <w:rPr>
                            <w:rFonts w:ascii="Arial" w:hAnsi="Arial" w:cs="Arial"/>
                            <w:color w:val="385623" w:themeColor="accent6" w:themeShade="80"/>
                          </w:rPr>
                          <w:t>mg</w:t>
                        </w:r>
                        <w:r w:rsidRPr="009923FE">
                          <w:rPr>
                            <w:rFonts w:ascii="Arial" w:hAnsi="Arial" w:cs="Arial"/>
                            <w:color w:val="385623" w:themeColor="accent6" w:themeShade="80"/>
                            <w:lang w:val="el-GR"/>
                          </w:rPr>
                          <w:t>/</w:t>
                        </w:r>
                        <w:r w:rsidRPr="009923FE">
                          <w:rPr>
                            <w:rFonts w:ascii="Arial" w:hAnsi="Arial" w:cs="Arial"/>
                            <w:color w:val="385623" w:themeColor="accent6" w:themeShade="80"/>
                          </w:rPr>
                          <w:t>L</w:t>
                        </w:r>
                      </w:p>
                    </w:tc>
                  </w:tr>
                  <w:tr w:rsidR="00EC2B80" w:rsidRPr="00EC28CF" w14:paraId="40C2AA6F" w14:textId="77777777" w:rsidTr="00EC2B80">
                    <w:trPr>
                      <w:trHeight w:val="240"/>
                    </w:trPr>
                    <w:tc>
                      <w:tcPr>
                        <w:tcW w:w="2971" w:type="dxa"/>
                      </w:tcPr>
                      <w:p w14:paraId="55C19667" w14:textId="09E4CE60"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rPr>
                          <w:t>CAS</w:t>
                        </w:r>
                        <w:r w:rsidRPr="009923FE">
                          <w:rPr>
                            <w:rFonts w:ascii="Arial" w:hAnsi="Arial" w:cs="Arial"/>
                            <w:color w:val="385623" w:themeColor="accent6" w:themeShade="80"/>
                            <w:lang w:val="el-GR"/>
                          </w:rPr>
                          <w:t>: 2634-33-5</w:t>
                        </w:r>
                      </w:p>
                    </w:tc>
                    <w:tc>
                      <w:tcPr>
                        <w:tcW w:w="1418" w:type="dxa"/>
                        <w:shd w:val="clear" w:color="auto" w:fill="C5E0B3" w:themeFill="accent6" w:themeFillTint="66"/>
                      </w:tcPr>
                      <w:p w14:paraId="7EB3C947" w14:textId="381BCB6C"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rPr>
                          <w:t>COD</w:t>
                        </w:r>
                      </w:p>
                    </w:tc>
                    <w:tc>
                      <w:tcPr>
                        <w:tcW w:w="2484" w:type="dxa"/>
                      </w:tcPr>
                      <w:p w14:paraId="523D9D28" w14:textId="599C5C7D"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Άνευ αντικειμένου</w:t>
                        </w:r>
                      </w:p>
                    </w:tc>
                    <w:tc>
                      <w:tcPr>
                        <w:tcW w:w="2311" w:type="dxa"/>
                        <w:shd w:val="clear" w:color="auto" w:fill="C5E0B3" w:themeFill="accent6" w:themeFillTint="66"/>
                      </w:tcPr>
                      <w:p w14:paraId="20C2E4D2" w14:textId="16F89A5E" w:rsidR="00EC2B80" w:rsidRPr="009923FE" w:rsidRDefault="00EC2B80" w:rsidP="00EC2B80">
                        <w:pPr>
                          <w:spacing w:line="288" w:lineRule="auto"/>
                          <w:jc w:val="center"/>
                          <w:rPr>
                            <w:rFonts w:ascii="Arial" w:hAnsi="Arial" w:cs="Arial"/>
                            <w:color w:val="385623" w:themeColor="accent6" w:themeShade="80"/>
                            <w:lang w:val="el-GR"/>
                          </w:rPr>
                        </w:pPr>
                        <w:r w:rsidRPr="009923FE">
                          <w:rPr>
                            <w:rFonts w:ascii="Arial" w:hAnsi="Arial" w:cs="Arial"/>
                            <w:color w:val="385623" w:themeColor="accent6" w:themeShade="80"/>
                            <w:lang w:val="el-GR"/>
                          </w:rPr>
                          <w:t>Περίοδος</w:t>
                        </w:r>
                      </w:p>
                    </w:tc>
                    <w:tc>
                      <w:tcPr>
                        <w:tcW w:w="1563" w:type="dxa"/>
                      </w:tcPr>
                      <w:p w14:paraId="6FD1053B" w14:textId="23C7F634" w:rsidR="00EC2B80" w:rsidRPr="009923FE" w:rsidRDefault="00EC2B80" w:rsidP="00EC2B80">
                        <w:pPr>
                          <w:spacing w:line="288" w:lineRule="auto"/>
                          <w:jc w:val="center"/>
                          <w:rPr>
                            <w:rFonts w:ascii="Arial" w:hAnsi="Arial" w:cs="Arial"/>
                            <w:color w:val="385623" w:themeColor="accent6" w:themeShade="80"/>
                            <w:lang w:val="el-GR"/>
                          </w:rPr>
                        </w:pPr>
                        <w:r w:rsidRPr="009923FE">
                          <w:rPr>
                            <w:rFonts w:ascii="Arial" w:hAnsi="Arial" w:cs="Arial"/>
                            <w:color w:val="385623" w:themeColor="accent6" w:themeShade="80"/>
                            <w:lang w:val="el-GR"/>
                          </w:rPr>
                          <w:t>28 ημέρες</w:t>
                        </w:r>
                      </w:p>
                    </w:tc>
                  </w:tr>
                  <w:tr w:rsidR="00EC2B80" w:rsidRPr="00EC28CF" w14:paraId="7AE136C6" w14:textId="77777777" w:rsidTr="00EC2B80">
                    <w:trPr>
                      <w:trHeight w:val="243"/>
                    </w:trPr>
                    <w:tc>
                      <w:tcPr>
                        <w:tcW w:w="2971" w:type="dxa"/>
                      </w:tcPr>
                      <w:p w14:paraId="071143DD" w14:textId="5DD3F4A4"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EC: 2220-120-9</w:t>
                        </w:r>
                      </w:p>
                    </w:tc>
                    <w:tc>
                      <w:tcPr>
                        <w:tcW w:w="1418" w:type="dxa"/>
                        <w:shd w:val="clear" w:color="auto" w:fill="C5E0B3" w:themeFill="accent6" w:themeFillTint="66"/>
                      </w:tcPr>
                      <w:p w14:paraId="3C65191A" w14:textId="595856FB"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rPr>
                          <w:t>BOD</w:t>
                        </w:r>
                        <w:r w:rsidRPr="009923FE">
                          <w:rPr>
                            <w:rFonts w:ascii="Arial" w:hAnsi="Arial" w:cs="Arial"/>
                            <w:color w:val="385623" w:themeColor="accent6" w:themeShade="80"/>
                            <w:lang w:val="el-GR"/>
                          </w:rPr>
                          <w:t>5/</w:t>
                        </w:r>
                        <w:r w:rsidRPr="009923FE">
                          <w:rPr>
                            <w:rFonts w:ascii="Arial" w:hAnsi="Arial" w:cs="Arial"/>
                            <w:color w:val="385623" w:themeColor="accent6" w:themeShade="80"/>
                          </w:rPr>
                          <w:t>COD</w:t>
                        </w:r>
                      </w:p>
                    </w:tc>
                    <w:tc>
                      <w:tcPr>
                        <w:tcW w:w="2484" w:type="dxa"/>
                      </w:tcPr>
                      <w:p w14:paraId="0D80CD8B" w14:textId="17FE67AA"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Άνευ αντικειμένου</w:t>
                        </w:r>
                      </w:p>
                    </w:tc>
                    <w:tc>
                      <w:tcPr>
                        <w:tcW w:w="2311" w:type="dxa"/>
                        <w:shd w:val="clear" w:color="auto" w:fill="C5E0B3" w:themeFill="accent6" w:themeFillTint="66"/>
                      </w:tcPr>
                      <w:p w14:paraId="215A11D5" w14:textId="2B0E95D8" w:rsidR="00EC2B80" w:rsidRPr="009923FE" w:rsidRDefault="00EC2B80" w:rsidP="00EC2B80">
                        <w:pPr>
                          <w:spacing w:line="288" w:lineRule="auto"/>
                          <w:jc w:val="center"/>
                          <w:rPr>
                            <w:rFonts w:ascii="Arial" w:hAnsi="Arial" w:cs="Arial"/>
                            <w:color w:val="385623" w:themeColor="accent6" w:themeShade="80"/>
                            <w:lang w:val="el-GR"/>
                          </w:rPr>
                        </w:pPr>
                        <w:r w:rsidRPr="009923FE">
                          <w:rPr>
                            <w:rFonts w:ascii="Arial" w:hAnsi="Arial" w:cs="Arial"/>
                            <w:color w:val="385623" w:themeColor="accent6" w:themeShade="80"/>
                            <w:lang w:val="el-GR"/>
                          </w:rPr>
                          <w:t>5 βιοδιασπώμενο</w:t>
                        </w:r>
                      </w:p>
                    </w:tc>
                    <w:tc>
                      <w:tcPr>
                        <w:tcW w:w="1563" w:type="dxa"/>
                      </w:tcPr>
                      <w:p w14:paraId="176AE509" w14:textId="01841373" w:rsidR="00EC2B80" w:rsidRPr="009923FE" w:rsidRDefault="00EC2B80" w:rsidP="00EC2B80">
                        <w:pPr>
                          <w:spacing w:line="288" w:lineRule="auto"/>
                          <w:jc w:val="center"/>
                          <w:rPr>
                            <w:rFonts w:ascii="Arial" w:hAnsi="Arial" w:cs="Arial"/>
                            <w:color w:val="385623" w:themeColor="accent6" w:themeShade="80"/>
                            <w:lang w:val="el-GR"/>
                          </w:rPr>
                        </w:pPr>
                        <w:r w:rsidRPr="009923FE">
                          <w:rPr>
                            <w:rFonts w:ascii="Arial" w:hAnsi="Arial" w:cs="Arial"/>
                            <w:color w:val="385623" w:themeColor="accent6" w:themeShade="80"/>
                            <w:lang w:val="el-GR"/>
                          </w:rPr>
                          <w:t>0%</w:t>
                        </w:r>
                      </w:p>
                    </w:tc>
                  </w:tr>
                </w:tbl>
                <w:p w14:paraId="0696F3F1" w14:textId="45791F1E" w:rsidR="0018540F" w:rsidRPr="00BE3EDB" w:rsidRDefault="0018540F" w:rsidP="003F18C2">
                  <w:pPr>
                    <w:spacing w:line="288" w:lineRule="auto"/>
                    <w:rPr>
                      <w:rFonts w:ascii="Arial" w:hAnsi="Arial" w:cs="Arial"/>
                      <w:color w:val="385623" w:themeColor="accent6" w:themeShade="80"/>
                      <w:highlight w:val="yellow"/>
                      <w:lang w:val="el-GR"/>
                    </w:rPr>
                  </w:pPr>
                </w:p>
              </w:tc>
            </w:tr>
          </w:tbl>
          <w:p w14:paraId="22DA73A0" w14:textId="77777777" w:rsidR="00EC2B80" w:rsidRPr="00BE3EDB" w:rsidRDefault="00EC2B80" w:rsidP="003F18C2">
            <w:pPr>
              <w:spacing w:line="288" w:lineRule="auto"/>
              <w:rPr>
                <w:rFonts w:ascii="Arial" w:hAnsi="Arial" w:cs="Arial"/>
                <w:b/>
                <w:color w:val="385623" w:themeColor="accent6" w:themeShade="80"/>
                <w:highlight w:val="yellow"/>
                <w:lang w:val="el-GR"/>
              </w:rPr>
            </w:pPr>
          </w:p>
          <w:p w14:paraId="20FA44E5" w14:textId="77777777" w:rsidR="00C9491C" w:rsidRPr="00BE3EDB" w:rsidRDefault="00C9491C" w:rsidP="003F18C2">
            <w:pPr>
              <w:spacing w:line="288" w:lineRule="auto"/>
              <w:rPr>
                <w:rFonts w:ascii="Arial" w:hAnsi="Arial" w:cs="Arial"/>
                <w:b/>
                <w:color w:val="385623" w:themeColor="accent6" w:themeShade="80"/>
                <w:highlight w:val="yellow"/>
                <w:lang w:val="el-GR"/>
              </w:rPr>
            </w:pPr>
          </w:p>
          <w:p w14:paraId="2136BCCF" w14:textId="0D73FB4D" w:rsidR="003F18C2" w:rsidRPr="009923FE" w:rsidRDefault="003F18C2" w:rsidP="003F18C2">
            <w:pPr>
              <w:spacing w:line="288" w:lineRule="auto"/>
              <w:rPr>
                <w:rFonts w:ascii="Arial" w:hAnsi="Arial" w:cs="Arial"/>
                <w:b/>
                <w:color w:val="385623" w:themeColor="accent6" w:themeShade="80"/>
                <w:lang w:val="el-GR"/>
              </w:rPr>
            </w:pPr>
            <w:r w:rsidRPr="009923FE">
              <w:rPr>
                <w:rFonts w:ascii="Arial" w:hAnsi="Arial" w:cs="Arial"/>
                <w:b/>
                <w:color w:val="385623" w:themeColor="accent6" w:themeShade="80"/>
                <w:lang w:val="el-GR"/>
              </w:rPr>
              <w:t>12.3. Δυνατότητα βιοσυσσώρευσης</w:t>
            </w:r>
            <w:r w:rsidR="0018540F" w:rsidRPr="009923FE">
              <w:rPr>
                <w:rFonts w:ascii="Arial" w:hAnsi="Arial" w:cs="Arial"/>
                <w:b/>
                <w:color w:val="385623" w:themeColor="accent6" w:themeShade="80"/>
                <w:lang w:val="el-GR"/>
              </w:rPr>
              <w:t>:</w:t>
            </w:r>
          </w:p>
          <w:p w14:paraId="39CE6D5F" w14:textId="77777777" w:rsidR="0018540F" w:rsidRPr="009923FE" w:rsidRDefault="0018540F" w:rsidP="003F18C2">
            <w:pPr>
              <w:spacing w:line="288" w:lineRule="auto"/>
              <w:rPr>
                <w:rFonts w:ascii="Arial" w:hAnsi="Arial" w:cs="Arial"/>
                <w:b/>
                <w:color w:val="385623" w:themeColor="accent6" w:themeShade="80"/>
                <w:lang w:val="el-GR"/>
              </w:rPr>
            </w:pPr>
          </w:p>
          <w:tbl>
            <w:tblPr>
              <w:tblStyle w:val="TableGrid"/>
              <w:tblW w:w="2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3"/>
              <w:gridCol w:w="10973"/>
            </w:tblGrid>
            <w:tr w:rsidR="00460A36" w:rsidRPr="00EC28CF" w14:paraId="013F5591" w14:textId="77777777" w:rsidTr="00460A36">
              <w:tc>
                <w:tcPr>
                  <w:tcW w:w="109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1250"/>
                    <w:gridCol w:w="2484"/>
                  </w:tblGrid>
                  <w:tr w:rsidR="00EC2B80" w:rsidRPr="009923FE" w14:paraId="0DBD5AD5" w14:textId="77777777" w:rsidTr="00EC2B80">
                    <w:trPr>
                      <w:trHeight w:val="229"/>
                    </w:trPr>
                    <w:tc>
                      <w:tcPr>
                        <w:tcW w:w="6878" w:type="dxa"/>
                        <w:shd w:val="clear" w:color="auto" w:fill="C5E0B3" w:themeFill="accent6" w:themeFillTint="66"/>
                      </w:tcPr>
                      <w:p w14:paraId="4EB7CC2C" w14:textId="77777777" w:rsidR="00EC2B80" w:rsidRPr="009923FE" w:rsidRDefault="00EC2B80" w:rsidP="00EC2B80">
                        <w:pPr>
                          <w:spacing w:line="288" w:lineRule="auto"/>
                          <w:jc w:val="center"/>
                          <w:rPr>
                            <w:rFonts w:ascii="Arial" w:hAnsi="Arial" w:cs="Arial"/>
                            <w:b/>
                            <w:color w:val="385623" w:themeColor="accent6" w:themeShade="80"/>
                            <w:lang w:val="el-GR"/>
                          </w:rPr>
                        </w:pPr>
                        <w:r w:rsidRPr="009923FE">
                          <w:rPr>
                            <w:rFonts w:ascii="Arial" w:hAnsi="Arial" w:cs="Arial"/>
                            <w:b/>
                            <w:color w:val="385623" w:themeColor="accent6" w:themeShade="80"/>
                            <w:lang w:val="el-GR"/>
                          </w:rPr>
                          <w:t>Αναγνώριση</w:t>
                        </w:r>
                      </w:p>
                    </w:tc>
                    <w:tc>
                      <w:tcPr>
                        <w:tcW w:w="3734" w:type="dxa"/>
                        <w:gridSpan w:val="2"/>
                        <w:shd w:val="clear" w:color="auto" w:fill="C5E0B3" w:themeFill="accent6" w:themeFillTint="66"/>
                      </w:tcPr>
                      <w:p w14:paraId="7C20A666" w14:textId="77777777" w:rsidR="00EC2B80" w:rsidRPr="009923FE" w:rsidRDefault="00EC2B80" w:rsidP="00EC2B80">
                        <w:pPr>
                          <w:spacing w:line="288" w:lineRule="auto"/>
                          <w:jc w:val="center"/>
                          <w:rPr>
                            <w:rFonts w:ascii="Arial" w:hAnsi="Arial" w:cs="Arial"/>
                            <w:b/>
                            <w:color w:val="385623" w:themeColor="accent6" w:themeShade="80"/>
                            <w:lang w:val="el-GR"/>
                          </w:rPr>
                        </w:pPr>
                        <w:r w:rsidRPr="009923FE">
                          <w:rPr>
                            <w:rFonts w:ascii="Arial" w:hAnsi="Arial" w:cs="Arial"/>
                            <w:b/>
                            <w:color w:val="385623" w:themeColor="accent6" w:themeShade="80"/>
                            <w:lang w:val="el-GR"/>
                          </w:rPr>
                          <w:t>Διασπασιμότητα</w:t>
                        </w:r>
                      </w:p>
                    </w:tc>
                  </w:tr>
                  <w:tr w:rsidR="00EC2B80" w:rsidRPr="009923FE" w14:paraId="7EBBCBFD" w14:textId="77777777" w:rsidTr="00EC2B80">
                    <w:tc>
                      <w:tcPr>
                        <w:tcW w:w="6878" w:type="dxa"/>
                      </w:tcPr>
                      <w:p w14:paraId="34525AF9" w14:textId="77777777"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1,2-βενζισοθειαζολ-3(2</w:t>
                        </w:r>
                        <w:r w:rsidRPr="009923FE">
                          <w:rPr>
                            <w:rFonts w:ascii="Arial" w:hAnsi="Arial" w:cs="Arial"/>
                            <w:color w:val="385623" w:themeColor="accent6" w:themeShade="80"/>
                          </w:rPr>
                          <w:t>H</w:t>
                        </w:r>
                        <w:r w:rsidRPr="009923FE">
                          <w:rPr>
                            <w:rFonts w:ascii="Arial" w:hAnsi="Arial" w:cs="Arial"/>
                            <w:color w:val="385623" w:themeColor="accent6" w:themeShade="80"/>
                            <w:lang w:val="el-GR"/>
                          </w:rPr>
                          <w:t>)-όνη</w:t>
                        </w:r>
                      </w:p>
                    </w:tc>
                    <w:tc>
                      <w:tcPr>
                        <w:tcW w:w="1250" w:type="dxa"/>
                        <w:shd w:val="clear" w:color="auto" w:fill="C5E0B3" w:themeFill="accent6" w:themeFillTint="66"/>
                      </w:tcPr>
                      <w:p w14:paraId="5678C1C5" w14:textId="5D98EEF6"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rPr>
                          <w:t>BCF</w:t>
                        </w:r>
                      </w:p>
                    </w:tc>
                    <w:tc>
                      <w:tcPr>
                        <w:tcW w:w="2484" w:type="dxa"/>
                      </w:tcPr>
                      <w:p w14:paraId="71AE8F0F" w14:textId="264058D8"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2</w:t>
                        </w:r>
                      </w:p>
                    </w:tc>
                  </w:tr>
                  <w:tr w:rsidR="00EC2B80" w:rsidRPr="009923FE" w14:paraId="4B213A20" w14:textId="77777777" w:rsidTr="00EC2B80">
                    <w:trPr>
                      <w:trHeight w:val="240"/>
                    </w:trPr>
                    <w:tc>
                      <w:tcPr>
                        <w:tcW w:w="6878" w:type="dxa"/>
                      </w:tcPr>
                      <w:p w14:paraId="058D9C61" w14:textId="77777777"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rPr>
                          <w:t>CAS</w:t>
                        </w:r>
                        <w:r w:rsidRPr="009923FE">
                          <w:rPr>
                            <w:rFonts w:ascii="Arial" w:hAnsi="Arial" w:cs="Arial"/>
                            <w:color w:val="385623" w:themeColor="accent6" w:themeShade="80"/>
                            <w:lang w:val="el-GR"/>
                          </w:rPr>
                          <w:t>: 2634-33-5</w:t>
                        </w:r>
                      </w:p>
                    </w:tc>
                    <w:tc>
                      <w:tcPr>
                        <w:tcW w:w="1250" w:type="dxa"/>
                        <w:shd w:val="clear" w:color="auto" w:fill="C5E0B3" w:themeFill="accent6" w:themeFillTint="66"/>
                      </w:tcPr>
                      <w:p w14:paraId="24B4E545" w14:textId="58E56493"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rPr>
                          <w:t>Log</w:t>
                        </w:r>
                        <w:r w:rsidRPr="009923FE">
                          <w:rPr>
                            <w:rFonts w:ascii="Arial" w:hAnsi="Arial" w:cs="Arial"/>
                            <w:color w:val="385623" w:themeColor="accent6" w:themeShade="80"/>
                            <w:lang w:val="el-GR"/>
                          </w:rPr>
                          <w:t xml:space="preserve"> </w:t>
                        </w:r>
                        <w:r w:rsidRPr="009923FE">
                          <w:rPr>
                            <w:rFonts w:ascii="Arial" w:hAnsi="Arial" w:cs="Arial"/>
                            <w:color w:val="385623" w:themeColor="accent6" w:themeShade="80"/>
                          </w:rPr>
                          <w:t>POW</w:t>
                        </w:r>
                      </w:p>
                    </w:tc>
                    <w:tc>
                      <w:tcPr>
                        <w:tcW w:w="2484" w:type="dxa"/>
                      </w:tcPr>
                      <w:p w14:paraId="4ACC4C1A" w14:textId="5F50BB07"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1,45</w:t>
                        </w:r>
                      </w:p>
                    </w:tc>
                  </w:tr>
                  <w:tr w:rsidR="00EC2B80" w:rsidRPr="009923FE" w14:paraId="162A749E" w14:textId="77777777" w:rsidTr="00EC2B80">
                    <w:trPr>
                      <w:trHeight w:val="243"/>
                    </w:trPr>
                    <w:tc>
                      <w:tcPr>
                        <w:tcW w:w="6878" w:type="dxa"/>
                      </w:tcPr>
                      <w:p w14:paraId="54BFC4BA" w14:textId="77777777"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EC: 2220-120-9</w:t>
                        </w:r>
                      </w:p>
                    </w:tc>
                    <w:tc>
                      <w:tcPr>
                        <w:tcW w:w="1250" w:type="dxa"/>
                        <w:shd w:val="clear" w:color="auto" w:fill="C5E0B3" w:themeFill="accent6" w:themeFillTint="66"/>
                      </w:tcPr>
                      <w:p w14:paraId="5BEAEB03" w14:textId="1E3A9708"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Δυνατότητα</w:t>
                        </w:r>
                      </w:p>
                    </w:tc>
                    <w:tc>
                      <w:tcPr>
                        <w:tcW w:w="2484" w:type="dxa"/>
                      </w:tcPr>
                      <w:p w14:paraId="5E46AAF4" w14:textId="2517114E" w:rsidR="00EC2B80" w:rsidRPr="009923FE" w:rsidRDefault="00EC2B80" w:rsidP="00EC2B80">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Χαμηλό</w:t>
                        </w:r>
                      </w:p>
                    </w:tc>
                  </w:tr>
                </w:tbl>
                <w:p w14:paraId="45B51EA6" w14:textId="329C7EBB" w:rsidR="0018540F" w:rsidRPr="009923FE" w:rsidRDefault="0018540F" w:rsidP="003F18C2">
                  <w:pPr>
                    <w:spacing w:line="288" w:lineRule="auto"/>
                    <w:rPr>
                      <w:rFonts w:ascii="Arial" w:hAnsi="Arial" w:cs="Arial"/>
                      <w:color w:val="385623" w:themeColor="accent6" w:themeShade="80"/>
                      <w:lang w:val="el-GR"/>
                    </w:rPr>
                  </w:pPr>
                </w:p>
              </w:tc>
              <w:tc>
                <w:tcPr>
                  <w:tcW w:w="10973" w:type="dxa"/>
                </w:tcPr>
                <w:p w14:paraId="26ED8621" w14:textId="4D76129E" w:rsidR="00460A36" w:rsidRPr="009923FE" w:rsidRDefault="00460A36" w:rsidP="003F18C2">
                  <w:pPr>
                    <w:spacing w:line="288" w:lineRule="auto"/>
                    <w:rPr>
                      <w:rFonts w:ascii="Arial" w:hAnsi="Arial" w:cs="Arial"/>
                      <w:color w:val="385623" w:themeColor="accent6" w:themeShade="80"/>
                      <w:lang w:val="el-GR"/>
                    </w:rPr>
                  </w:pPr>
                </w:p>
              </w:tc>
            </w:tr>
          </w:tbl>
          <w:p w14:paraId="319285E9" w14:textId="77777777" w:rsidR="00EC2B80" w:rsidRPr="00BE3EDB" w:rsidRDefault="00EC2B80" w:rsidP="003F18C2">
            <w:pPr>
              <w:spacing w:line="288" w:lineRule="auto"/>
              <w:rPr>
                <w:rFonts w:ascii="Arial" w:hAnsi="Arial" w:cs="Arial"/>
                <w:b/>
                <w:color w:val="385623" w:themeColor="accent6" w:themeShade="80"/>
                <w:highlight w:val="yellow"/>
                <w:lang w:val="el-GR"/>
              </w:rPr>
            </w:pPr>
          </w:p>
          <w:p w14:paraId="357C73F1" w14:textId="2D516E23" w:rsidR="003F18C2" w:rsidRPr="003160EC" w:rsidRDefault="003F18C2" w:rsidP="003F18C2">
            <w:pPr>
              <w:spacing w:line="288" w:lineRule="auto"/>
              <w:rPr>
                <w:rFonts w:ascii="Arial" w:hAnsi="Arial" w:cs="Arial"/>
                <w:b/>
                <w:color w:val="385623" w:themeColor="accent6" w:themeShade="80"/>
                <w:lang w:val="el-GR"/>
              </w:rPr>
            </w:pPr>
            <w:r w:rsidRPr="003160EC">
              <w:rPr>
                <w:rFonts w:ascii="Arial" w:hAnsi="Arial" w:cs="Arial"/>
                <w:b/>
                <w:color w:val="385623" w:themeColor="accent6" w:themeShade="80"/>
                <w:lang w:val="el-GR"/>
              </w:rPr>
              <w:t>12.4. Κινητικότητα στο έδαφος</w:t>
            </w:r>
            <w:r w:rsidR="0018540F" w:rsidRPr="003160EC">
              <w:rPr>
                <w:rFonts w:ascii="Arial" w:hAnsi="Arial" w:cs="Arial"/>
                <w:b/>
                <w:color w:val="385623" w:themeColor="accent6" w:themeShade="80"/>
                <w:lang w:val="el-GR"/>
              </w:rPr>
              <w:t>:</w:t>
            </w:r>
          </w:p>
          <w:p w14:paraId="6D249E8A" w14:textId="77777777" w:rsidR="0018540F" w:rsidRPr="003160EC" w:rsidRDefault="0018540F" w:rsidP="003F18C2">
            <w:pPr>
              <w:spacing w:line="288" w:lineRule="auto"/>
              <w:rPr>
                <w:rFonts w:ascii="Arial" w:hAnsi="Arial" w:cs="Arial"/>
                <w:b/>
                <w:color w:val="385623" w:themeColor="accent6" w:themeShade="80"/>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3"/>
              <w:gridCol w:w="10973"/>
            </w:tblGrid>
            <w:tr w:rsidR="00460A36" w:rsidRPr="00EC28CF" w14:paraId="0390730A" w14:textId="77777777" w:rsidTr="00451DE7">
              <w:tc>
                <w:tcPr>
                  <w:tcW w:w="10973" w:type="dxa"/>
                </w:tcPr>
                <w:p w14:paraId="3C31D97C" w14:textId="77777777" w:rsidR="0018540F" w:rsidRPr="003160EC" w:rsidRDefault="00460A36" w:rsidP="003F18C2">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 xml:space="preserve">Μη </w:t>
                  </w:r>
                  <w:r w:rsidR="00EC2B80" w:rsidRPr="003160EC">
                    <w:rPr>
                      <w:rFonts w:ascii="Arial" w:hAnsi="Arial" w:cs="Arial"/>
                      <w:color w:val="385623" w:themeColor="accent6" w:themeShade="80"/>
                      <w:lang w:val="el-GR"/>
                    </w:rPr>
                    <w:t>διαθέσιμο</w:t>
                  </w:r>
                </w:p>
                <w:p w14:paraId="6B3383D4" w14:textId="6246C118" w:rsidR="00C9491C" w:rsidRPr="003160EC" w:rsidRDefault="00C9491C" w:rsidP="003F18C2">
                  <w:pPr>
                    <w:spacing w:line="288" w:lineRule="auto"/>
                    <w:rPr>
                      <w:rFonts w:ascii="Arial" w:hAnsi="Arial" w:cs="Arial"/>
                      <w:color w:val="385623" w:themeColor="accent6" w:themeShade="80"/>
                      <w:lang w:val="el-GR"/>
                    </w:rPr>
                  </w:pPr>
                </w:p>
              </w:tc>
              <w:tc>
                <w:tcPr>
                  <w:tcW w:w="10973" w:type="dxa"/>
                </w:tcPr>
                <w:p w14:paraId="12BD4F1B" w14:textId="13638009" w:rsidR="00460A36" w:rsidRPr="003160EC" w:rsidRDefault="00460A36" w:rsidP="003F18C2">
                  <w:pPr>
                    <w:spacing w:line="288" w:lineRule="auto"/>
                    <w:rPr>
                      <w:rFonts w:ascii="Arial" w:hAnsi="Arial" w:cs="Arial"/>
                      <w:b/>
                      <w:color w:val="385623" w:themeColor="accent6" w:themeShade="80"/>
                      <w:lang w:val="el-GR"/>
                    </w:rPr>
                  </w:pPr>
                </w:p>
              </w:tc>
            </w:tr>
          </w:tbl>
          <w:p w14:paraId="27FB0C9C" w14:textId="3B8241EF" w:rsidR="003F18C2" w:rsidRPr="003160EC" w:rsidRDefault="003F18C2" w:rsidP="003F18C2">
            <w:pPr>
              <w:spacing w:line="288" w:lineRule="auto"/>
              <w:rPr>
                <w:rFonts w:ascii="Arial" w:hAnsi="Arial" w:cs="Arial"/>
                <w:b/>
                <w:color w:val="385623" w:themeColor="accent6" w:themeShade="80"/>
                <w:lang w:val="el-GR"/>
              </w:rPr>
            </w:pPr>
            <w:r w:rsidRPr="003160EC">
              <w:rPr>
                <w:rFonts w:ascii="Arial" w:hAnsi="Arial" w:cs="Arial"/>
                <w:b/>
                <w:color w:val="385623" w:themeColor="accent6" w:themeShade="80"/>
                <w:lang w:val="el-GR"/>
              </w:rPr>
              <w:t>12.5. Αποτελέσματα της αξιολόγησης ΑΒΤ και αΑαΒ</w:t>
            </w:r>
            <w:r w:rsidR="0018540F" w:rsidRPr="003160EC">
              <w:rPr>
                <w:rFonts w:ascii="Arial" w:hAnsi="Arial" w:cs="Arial"/>
                <w:b/>
                <w:color w:val="385623" w:themeColor="accent6" w:themeShade="80"/>
                <w:lang w:val="el-GR"/>
              </w:rPr>
              <w:t>:</w:t>
            </w:r>
          </w:p>
          <w:p w14:paraId="16DFD75A" w14:textId="77777777" w:rsidR="0018540F" w:rsidRPr="003160EC" w:rsidRDefault="0018540F" w:rsidP="003F18C2">
            <w:pPr>
              <w:spacing w:line="288" w:lineRule="auto"/>
              <w:rPr>
                <w:rFonts w:ascii="Arial" w:hAnsi="Arial" w:cs="Arial"/>
                <w:b/>
                <w:color w:val="385623" w:themeColor="accent6" w:themeShade="80"/>
                <w:lang w:val="el-GR"/>
              </w:rPr>
            </w:pPr>
          </w:p>
          <w:tbl>
            <w:tblPr>
              <w:tblStyle w:val="TableGrid"/>
              <w:tblW w:w="0" w:type="auto"/>
              <w:tblLook w:val="04A0" w:firstRow="1" w:lastRow="0" w:firstColumn="1" w:lastColumn="0" w:noHBand="0" w:noVBand="1"/>
            </w:tblPr>
            <w:tblGrid>
              <w:gridCol w:w="10973"/>
            </w:tblGrid>
            <w:tr w:rsidR="00283FD4" w:rsidRPr="00EC28CF" w14:paraId="1A587978" w14:textId="77777777" w:rsidTr="008A46FB">
              <w:tc>
                <w:tcPr>
                  <w:tcW w:w="10973" w:type="dxa"/>
                  <w:tcBorders>
                    <w:top w:val="nil"/>
                    <w:left w:val="nil"/>
                    <w:bottom w:val="nil"/>
                    <w:right w:val="nil"/>
                  </w:tcBorders>
                </w:tcPr>
                <w:p w14:paraId="79AFCBF1" w14:textId="71169B01" w:rsidR="00283FD4" w:rsidRPr="003160EC" w:rsidRDefault="00EC2B80" w:rsidP="003F18C2">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Μη εφαρμόσιμο</w:t>
                  </w:r>
                </w:p>
                <w:p w14:paraId="60D65A71" w14:textId="05509B77" w:rsidR="0018540F" w:rsidRPr="003160EC" w:rsidRDefault="0018540F" w:rsidP="003F18C2">
                  <w:pPr>
                    <w:spacing w:line="288" w:lineRule="auto"/>
                    <w:rPr>
                      <w:rFonts w:ascii="Arial" w:hAnsi="Arial" w:cs="Arial"/>
                      <w:color w:val="385623" w:themeColor="accent6" w:themeShade="80"/>
                      <w:lang w:val="el-GR"/>
                    </w:rPr>
                  </w:pPr>
                </w:p>
              </w:tc>
            </w:tr>
          </w:tbl>
          <w:p w14:paraId="69F8FC58" w14:textId="34F7A871" w:rsidR="00283FD4" w:rsidRPr="003160EC" w:rsidRDefault="00283FD4" w:rsidP="003F18C2">
            <w:pPr>
              <w:spacing w:line="288" w:lineRule="auto"/>
              <w:rPr>
                <w:rFonts w:ascii="Arial" w:hAnsi="Arial" w:cs="Arial"/>
                <w:b/>
                <w:color w:val="385623" w:themeColor="accent6" w:themeShade="80"/>
                <w:lang w:val="el-GR"/>
              </w:rPr>
            </w:pPr>
            <w:r w:rsidRPr="003160EC">
              <w:rPr>
                <w:rFonts w:ascii="Arial" w:hAnsi="Arial" w:cs="Arial"/>
                <w:b/>
                <w:color w:val="385623" w:themeColor="accent6" w:themeShade="80"/>
                <w:lang w:val="el-GR"/>
              </w:rPr>
              <w:t>12.6. Άλλες αρνητικές επιπτώσεις</w:t>
            </w:r>
            <w:r w:rsidR="0018540F" w:rsidRPr="003160EC">
              <w:rPr>
                <w:rFonts w:ascii="Arial" w:hAnsi="Arial" w:cs="Arial"/>
                <w:b/>
                <w:color w:val="385623" w:themeColor="accent6" w:themeShade="80"/>
                <w:lang w:val="el-GR"/>
              </w:rPr>
              <w:t>:</w:t>
            </w:r>
          </w:p>
          <w:p w14:paraId="682FE225" w14:textId="77777777" w:rsidR="0018540F" w:rsidRPr="003160EC" w:rsidRDefault="0018540F" w:rsidP="003F18C2">
            <w:pPr>
              <w:spacing w:line="288" w:lineRule="auto"/>
              <w:rPr>
                <w:rFonts w:ascii="Arial" w:hAnsi="Arial" w:cs="Arial"/>
                <w:b/>
                <w:color w:val="385623" w:themeColor="accent6" w:themeShade="80"/>
                <w:lang w:val="el-GR"/>
              </w:rPr>
            </w:pPr>
          </w:p>
          <w:tbl>
            <w:tblPr>
              <w:tblStyle w:val="TableGrid"/>
              <w:tblW w:w="0" w:type="auto"/>
              <w:tblLook w:val="04A0" w:firstRow="1" w:lastRow="0" w:firstColumn="1" w:lastColumn="0" w:noHBand="0" w:noVBand="1"/>
            </w:tblPr>
            <w:tblGrid>
              <w:gridCol w:w="10973"/>
            </w:tblGrid>
            <w:tr w:rsidR="00283FD4" w:rsidRPr="003160EC" w14:paraId="3D0D22AD" w14:textId="77777777" w:rsidTr="008A46FB">
              <w:tc>
                <w:tcPr>
                  <w:tcW w:w="10973" w:type="dxa"/>
                  <w:tcBorders>
                    <w:top w:val="nil"/>
                    <w:left w:val="nil"/>
                    <w:bottom w:val="nil"/>
                    <w:right w:val="nil"/>
                  </w:tcBorders>
                </w:tcPr>
                <w:p w14:paraId="0631BC30" w14:textId="00B75656" w:rsidR="00283FD4" w:rsidRPr="003160EC" w:rsidRDefault="00EC2B80" w:rsidP="003F18C2">
                  <w:pPr>
                    <w:spacing w:line="288" w:lineRule="auto"/>
                    <w:rPr>
                      <w:rFonts w:ascii="Arial" w:hAnsi="Arial" w:cs="Arial"/>
                      <w:color w:val="385623" w:themeColor="accent6" w:themeShade="80"/>
                    </w:rPr>
                  </w:pPr>
                  <w:r w:rsidRPr="003160EC">
                    <w:rPr>
                      <w:rFonts w:ascii="Arial" w:hAnsi="Arial" w:cs="Arial"/>
                      <w:color w:val="385623" w:themeColor="accent6" w:themeShade="80"/>
                    </w:rPr>
                    <w:t>Μη περιγραφόμενα</w:t>
                  </w:r>
                </w:p>
              </w:tc>
            </w:tr>
          </w:tbl>
          <w:p w14:paraId="16E0CF52" w14:textId="77777777" w:rsidR="003F18C2" w:rsidRPr="00BE3EDB" w:rsidRDefault="003F18C2" w:rsidP="00C205CE">
            <w:pPr>
              <w:rPr>
                <w:color w:val="385623" w:themeColor="accent6" w:themeShade="80"/>
                <w:highlight w:val="yellow"/>
              </w:rPr>
            </w:pPr>
          </w:p>
        </w:tc>
      </w:tr>
    </w:tbl>
    <w:p w14:paraId="49E4D6E4" w14:textId="1003A08D" w:rsidR="003F18C2" w:rsidRPr="00BE3EDB" w:rsidRDefault="003F18C2" w:rsidP="00C205CE">
      <w:pPr>
        <w:rPr>
          <w:color w:val="385623" w:themeColor="accent6" w:themeShade="80"/>
          <w:highlight w:val="yellow"/>
        </w:rPr>
      </w:pPr>
    </w:p>
    <w:tbl>
      <w:tblPr>
        <w:tblStyle w:val="TableGrid"/>
        <w:tblW w:w="1098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8"/>
      </w:tblGrid>
      <w:tr w:rsidR="00283FD4" w:rsidRPr="00EC28CF" w14:paraId="5DA78BA0" w14:textId="77777777" w:rsidTr="00E5074A">
        <w:tc>
          <w:tcPr>
            <w:tcW w:w="10988" w:type="dxa"/>
            <w:shd w:val="clear" w:color="auto" w:fill="385623" w:themeFill="accent6" w:themeFillShade="80"/>
          </w:tcPr>
          <w:p w14:paraId="2BE079A5" w14:textId="2E6FF88E" w:rsidR="00283FD4" w:rsidRPr="00BE3EDB" w:rsidRDefault="00283FD4" w:rsidP="00C205CE">
            <w:pPr>
              <w:rPr>
                <w:rFonts w:ascii="Arial" w:hAnsi="Arial" w:cs="Arial"/>
                <w:color w:val="FFFFFF" w:themeColor="background1"/>
                <w:sz w:val="26"/>
                <w:szCs w:val="26"/>
                <w:highlight w:val="yellow"/>
                <w:lang w:val="el-GR"/>
              </w:rPr>
            </w:pPr>
            <w:r w:rsidRPr="003160EC">
              <w:rPr>
                <w:rFonts w:ascii="Arial" w:hAnsi="Arial" w:cs="Arial"/>
                <w:color w:val="FFFFFF" w:themeColor="background1"/>
                <w:sz w:val="26"/>
                <w:szCs w:val="26"/>
                <w:lang w:val="el-GR"/>
              </w:rPr>
              <w:t>ΤΜΗΜΑ 13 – Στοιχεία σχετικά με την απόρριψη</w:t>
            </w:r>
          </w:p>
        </w:tc>
      </w:tr>
    </w:tbl>
    <w:p w14:paraId="3BF82B41" w14:textId="77777777" w:rsidR="00283FD4" w:rsidRPr="00BE3EDB" w:rsidRDefault="00283FD4" w:rsidP="00C205CE">
      <w:pPr>
        <w:rPr>
          <w:color w:val="385623" w:themeColor="accent6" w:themeShade="80"/>
          <w:highlight w:val="yellow"/>
          <w:lang w:val="el-GR"/>
        </w:rPr>
      </w:pPr>
    </w:p>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283FD4" w:rsidRPr="003160EC" w14:paraId="48EF4DFE" w14:textId="77777777" w:rsidTr="009B3512">
        <w:trPr>
          <w:trHeight w:val="714"/>
        </w:trPr>
        <w:tc>
          <w:tcPr>
            <w:tcW w:w="11199" w:type="dxa"/>
          </w:tcPr>
          <w:p w14:paraId="1F8FD999" w14:textId="55E8B1D8" w:rsidR="00283FD4" w:rsidRPr="003160EC" w:rsidRDefault="00283FD4" w:rsidP="00C50879">
            <w:pPr>
              <w:spacing w:line="288" w:lineRule="auto"/>
              <w:jc w:val="both"/>
              <w:rPr>
                <w:rFonts w:ascii="Arial" w:hAnsi="Arial" w:cs="Arial"/>
                <w:b/>
                <w:color w:val="385623" w:themeColor="accent6" w:themeShade="80"/>
              </w:rPr>
            </w:pPr>
            <w:r w:rsidRPr="003160EC">
              <w:rPr>
                <w:rFonts w:ascii="Arial" w:hAnsi="Arial" w:cs="Arial"/>
                <w:b/>
                <w:color w:val="385623" w:themeColor="accent6" w:themeShade="80"/>
              </w:rPr>
              <w:t>13.1. Μέθοδοι διαχείρισης αποβλήτων</w:t>
            </w:r>
            <w:r w:rsidR="0018540F" w:rsidRPr="003160EC">
              <w:rPr>
                <w:rFonts w:ascii="Arial" w:hAnsi="Arial" w:cs="Arial"/>
                <w:b/>
                <w:color w:val="385623" w:themeColor="accent6" w:themeShade="80"/>
              </w:rPr>
              <w:t>:</w:t>
            </w:r>
          </w:p>
          <w:p w14:paraId="76330568" w14:textId="1E634BDD" w:rsidR="0018540F" w:rsidRPr="003160EC" w:rsidRDefault="0018540F" w:rsidP="00C50879">
            <w:pPr>
              <w:spacing w:line="288" w:lineRule="auto"/>
              <w:jc w:val="both"/>
              <w:rPr>
                <w:rFonts w:ascii="Arial" w:hAnsi="Arial" w:cs="Arial"/>
                <w:b/>
                <w:color w:val="385623" w:themeColor="accent6"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3"/>
            </w:tblGrid>
            <w:tr w:rsidR="00283FD4" w:rsidRPr="003160EC" w14:paraId="68730A1A" w14:textId="77777777" w:rsidTr="008A46FB">
              <w:tc>
                <w:tcPr>
                  <w:tcW w:w="10973" w:type="dxa"/>
                </w:tcPr>
                <w:tbl>
                  <w:tblPr>
                    <w:tblStyle w:val="TableGrid"/>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6350"/>
                    <w:gridCol w:w="3294"/>
                  </w:tblGrid>
                  <w:tr w:rsidR="006C6065" w:rsidRPr="003160EC" w14:paraId="2F3DC969" w14:textId="77777777" w:rsidTr="00E5074A">
                    <w:trPr>
                      <w:trHeight w:val="229"/>
                    </w:trPr>
                    <w:tc>
                      <w:tcPr>
                        <w:tcW w:w="1095" w:type="dxa"/>
                        <w:shd w:val="clear" w:color="auto" w:fill="C5E0B3" w:themeFill="accent6" w:themeFillTint="66"/>
                      </w:tcPr>
                      <w:p w14:paraId="52201FED" w14:textId="70184563" w:rsidR="00EC2B80" w:rsidRPr="003160EC" w:rsidRDefault="00EC2B80" w:rsidP="00EC2B80">
                        <w:pPr>
                          <w:spacing w:line="288" w:lineRule="auto"/>
                          <w:jc w:val="center"/>
                          <w:rPr>
                            <w:rFonts w:ascii="Arial" w:hAnsi="Arial" w:cs="Arial"/>
                            <w:b/>
                            <w:color w:val="385623" w:themeColor="accent6" w:themeShade="80"/>
                          </w:rPr>
                        </w:pPr>
                        <w:r w:rsidRPr="003160EC">
                          <w:rPr>
                            <w:rFonts w:ascii="Arial" w:hAnsi="Arial" w:cs="Arial"/>
                            <w:b/>
                            <w:color w:val="385623" w:themeColor="accent6" w:themeShade="80"/>
                          </w:rPr>
                          <w:t>Κωδικός</w:t>
                        </w:r>
                      </w:p>
                    </w:tc>
                    <w:tc>
                      <w:tcPr>
                        <w:tcW w:w="6350" w:type="dxa"/>
                        <w:shd w:val="clear" w:color="auto" w:fill="C5E0B3" w:themeFill="accent6" w:themeFillTint="66"/>
                      </w:tcPr>
                      <w:p w14:paraId="357596A3" w14:textId="5B336654" w:rsidR="00EC2B80" w:rsidRPr="003160EC" w:rsidRDefault="00EC2B80" w:rsidP="00EC2B80">
                        <w:pPr>
                          <w:spacing w:line="288" w:lineRule="auto"/>
                          <w:jc w:val="center"/>
                          <w:rPr>
                            <w:rFonts w:ascii="Arial" w:hAnsi="Arial" w:cs="Arial"/>
                            <w:b/>
                            <w:color w:val="385623" w:themeColor="accent6" w:themeShade="80"/>
                            <w:lang w:val="el-GR"/>
                          </w:rPr>
                        </w:pPr>
                        <w:r w:rsidRPr="003160EC">
                          <w:rPr>
                            <w:rFonts w:ascii="Arial" w:hAnsi="Arial" w:cs="Arial"/>
                            <w:b/>
                            <w:color w:val="385623" w:themeColor="accent6" w:themeShade="80"/>
                            <w:lang w:val="el-GR"/>
                          </w:rPr>
                          <w:t>Περιγραφή</w:t>
                        </w:r>
                      </w:p>
                    </w:tc>
                    <w:tc>
                      <w:tcPr>
                        <w:tcW w:w="3294" w:type="dxa"/>
                        <w:shd w:val="clear" w:color="auto" w:fill="C5E0B3" w:themeFill="accent6" w:themeFillTint="66"/>
                      </w:tcPr>
                      <w:p w14:paraId="7B20AA9A" w14:textId="51672E44" w:rsidR="00EC2B80" w:rsidRPr="003160EC" w:rsidRDefault="00EC2B80" w:rsidP="00EC2B80">
                        <w:pPr>
                          <w:spacing w:line="288" w:lineRule="auto"/>
                          <w:jc w:val="center"/>
                          <w:rPr>
                            <w:rFonts w:ascii="Arial" w:hAnsi="Arial" w:cs="Arial"/>
                            <w:b/>
                            <w:color w:val="385623" w:themeColor="accent6" w:themeShade="80"/>
                          </w:rPr>
                        </w:pPr>
                        <w:r w:rsidRPr="003160EC">
                          <w:rPr>
                            <w:rFonts w:ascii="Arial" w:hAnsi="Arial" w:cs="Arial"/>
                            <w:b/>
                            <w:color w:val="385623" w:themeColor="accent6" w:themeShade="80"/>
                            <w:lang w:val="el-GR"/>
                          </w:rPr>
                          <w:t xml:space="preserve">Είδος κατάλοιπου (Κανονισμός (ΕΕ) αριθ. </w:t>
                        </w:r>
                        <w:r w:rsidRPr="003160EC">
                          <w:rPr>
                            <w:rFonts w:ascii="Arial" w:hAnsi="Arial" w:cs="Arial"/>
                            <w:b/>
                            <w:color w:val="385623" w:themeColor="accent6" w:themeShade="80"/>
                          </w:rPr>
                          <w:t>1357/2014)</w:t>
                        </w:r>
                      </w:p>
                    </w:tc>
                  </w:tr>
                  <w:tr w:rsidR="006C6065" w:rsidRPr="003160EC" w14:paraId="1D387A9C" w14:textId="77777777" w:rsidTr="00E5074A">
                    <w:trPr>
                      <w:trHeight w:val="240"/>
                    </w:trPr>
                    <w:tc>
                      <w:tcPr>
                        <w:tcW w:w="1095" w:type="dxa"/>
                        <w:shd w:val="clear" w:color="auto" w:fill="auto"/>
                      </w:tcPr>
                      <w:p w14:paraId="70649789" w14:textId="7EAC9390" w:rsidR="006C6065" w:rsidRPr="003160EC" w:rsidRDefault="006C6065" w:rsidP="00EC2B80">
                        <w:pPr>
                          <w:spacing w:line="288" w:lineRule="auto"/>
                          <w:jc w:val="center"/>
                          <w:rPr>
                            <w:rFonts w:ascii="Arial" w:hAnsi="Arial" w:cs="Arial"/>
                            <w:color w:val="385623" w:themeColor="accent6" w:themeShade="80"/>
                            <w:lang w:val="el-GR"/>
                          </w:rPr>
                        </w:pPr>
                        <w:r w:rsidRPr="003160EC">
                          <w:rPr>
                            <w:rFonts w:ascii="Arial" w:hAnsi="Arial" w:cs="Arial"/>
                            <w:color w:val="385623" w:themeColor="accent6" w:themeShade="80"/>
                          </w:rPr>
                          <w:t>08 01 12</w:t>
                        </w:r>
                      </w:p>
                    </w:tc>
                    <w:tc>
                      <w:tcPr>
                        <w:tcW w:w="6350" w:type="dxa"/>
                        <w:shd w:val="clear" w:color="auto" w:fill="auto"/>
                      </w:tcPr>
                      <w:p w14:paraId="189B41C4" w14:textId="5ADAD1D3" w:rsidR="006C6065" w:rsidRPr="003160EC" w:rsidRDefault="006C6065" w:rsidP="00EC2B80">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Απόβλητο από χρώματα και βερνίκια αλλά από το αναφερόμενο στο σημείο 080111</w:t>
                        </w:r>
                      </w:p>
                    </w:tc>
                    <w:tc>
                      <w:tcPr>
                        <w:tcW w:w="3294" w:type="dxa"/>
                        <w:shd w:val="clear" w:color="auto" w:fill="auto"/>
                      </w:tcPr>
                      <w:p w14:paraId="296B8776" w14:textId="00C3715E" w:rsidR="006C6065" w:rsidRPr="003160EC" w:rsidRDefault="006C6065" w:rsidP="00EC2B80">
                        <w:pPr>
                          <w:spacing w:line="288" w:lineRule="auto"/>
                          <w:jc w:val="center"/>
                          <w:rPr>
                            <w:rFonts w:ascii="Arial" w:hAnsi="Arial" w:cs="Arial"/>
                            <w:color w:val="385623" w:themeColor="accent6" w:themeShade="80"/>
                          </w:rPr>
                        </w:pPr>
                        <w:r w:rsidRPr="003160EC">
                          <w:rPr>
                            <w:rFonts w:ascii="Arial" w:hAnsi="Arial" w:cs="Arial"/>
                            <w:color w:val="385623" w:themeColor="accent6" w:themeShade="80"/>
                          </w:rPr>
                          <w:t>Μη επικίνδυνο</w:t>
                        </w:r>
                      </w:p>
                    </w:tc>
                  </w:tr>
                </w:tbl>
                <w:p w14:paraId="39D2D646" w14:textId="1477C729" w:rsidR="00283FD4" w:rsidRPr="003160EC" w:rsidRDefault="00283FD4" w:rsidP="00C50879">
                  <w:pPr>
                    <w:spacing w:line="288" w:lineRule="auto"/>
                    <w:jc w:val="both"/>
                    <w:rPr>
                      <w:rFonts w:ascii="Arial" w:hAnsi="Arial" w:cs="Arial"/>
                      <w:color w:val="385623" w:themeColor="accent6" w:themeShade="80"/>
                    </w:rPr>
                  </w:pPr>
                </w:p>
              </w:tc>
            </w:tr>
          </w:tbl>
          <w:p w14:paraId="2A52E386" w14:textId="77777777" w:rsidR="00283FD4" w:rsidRPr="003160EC" w:rsidRDefault="00283FD4" w:rsidP="00C205CE">
            <w:pPr>
              <w:rPr>
                <w:color w:val="385623" w:themeColor="accent6" w:themeShade="80"/>
              </w:rPr>
            </w:pPr>
          </w:p>
        </w:tc>
      </w:tr>
    </w:tbl>
    <w:p w14:paraId="7740FBD1" w14:textId="77777777" w:rsidR="006C6065" w:rsidRPr="003160EC" w:rsidRDefault="006C6065" w:rsidP="006C6065">
      <w:pPr>
        <w:spacing w:line="288" w:lineRule="auto"/>
        <w:ind w:left="-426"/>
        <w:jc w:val="both"/>
        <w:rPr>
          <w:color w:val="385623" w:themeColor="accent6" w:themeShade="80"/>
        </w:rPr>
      </w:pPr>
    </w:p>
    <w:p w14:paraId="782324A0" w14:textId="294288CA" w:rsidR="006C6065" w:rsidRPr="003160EC" w:rsidRDefault="006C6065" w:rsidP="006C6065">
      <w:pPr>
        <w:spacing w:line="288" w:lineRule="auto"/>
        <w:ind w:left="-426"/>
        <w:jc w:val="both"/>
        <w:rPr>
          <w:rFonts w:ascii="Arial" w:hAnsi="Arial" w:cs="Arial"/>
          <w:b/>
          <w:color w:val="385623" w:themeColor="accent6" w:themeShade="80"/>
          <w:lang w:val="el-GR"/>
        </w:rPr>
      </w:pPr>
      <w:r w:rsidRPr="003160EC">
        <w:rPr>
          <w:rFonts w:ascii="Arial" w:hAnsi="Arial" w:cs="Arial"/>
          <w:b/>
          <w:color w:val="385623" w:themeColor="accent6" w:themeShade="80"/>
          <w:lang w:val="el-GR"/>
        </w:rPr>
        <w:t>13.1.1. Είδη/Τύποι Αποβλήτων (Κανονισμός (ΕΕ) αριθ. 1357/2014):</w:t>
      </w:r>
    </w:p>
    <w:p w14:paraId="64E0DAE5" w14:textId="77777777" w:rsidR="006C6065" w:rsidRPr="003160EC" w:rsidRDefault="006C6065" w:rsidP="00C205CE">
      <w:pPr>
        <w:rPr>
          <w:color w:val="385623" w:themeColor="accent6" w:themeShade="80"/>
          <w:lang w:val="el-GR"/>
        </w:rPr>
      </w:pPr>
    </w:p>
    <w:p w14:paraId="2056541F" w14:textId="2AE5E97A" w:rsidR="006C6065" w:rsidRPr="003160EC" w:rsidRDefault="006C606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513ABA59" w14:textId="77777777" w:rsidR="006C6065" w:rsidRPr="003160EC" w:rsidRDefault="006C6065" w:rsidP="00C205CE">
      <w:pPr>
        <w:rPr>
          <w:rFonts w:ascii="Arial" w:hAnsi="Arial" w:cs="Arial"/>
          <w:color w:val="385623" w:themeColor="accent6" w:themeShade="80"/>
          <w:lang w:val="el-GR"/>
        </w:rPr>
      </w:pPr>
    </w:p>
    <w:p w14:paraId="7BA28A12" w14:textId="3A9E3529" w:rsidR="006C6065" w:rsidRPr="003160EC" w:rsidRDefault="006C6065" w:rsidP="006C6065">
      <w:pPr>
        <w:spacing w:line="288" w:lineRule="auto"/>
        <w:ind w:left="-426"/>
        <w:jc w:val="both"/>
        <w:rPr>
          <w:rFonts w:ascii="Arial" w:hAnsi="Arial" w:cs="Arial"/>
          <w:b/>
          <w:color w:val="385623" w:themeColor="accent6" w:themeShade="80"/>
          <w:lang w:val="el-GR"/>
        </w:rPr>
      </w:pPr>
      <w:r w:rsidRPr="003160EC">
        <w:rPr>
          <w:rFonts w:ascii="Arial" w:hAnsi="Arial" w:cs="Arial"/>
          <w:b/>
          <w:color w:val="385623" w:themeColor="accent6" w:themeShade="80"/>
          <w:lang w:val="el-GR"/>
        </w:rPr>
        <w:t>13.1.2. Διαχείριση των αποβλήτων (διάθεση και αξιοποίηση):</w:t>
      </w:r>
    </w:p>
    <w:p w14:paraId="00C6B7AC" w14:textId="77777777" w:rsidR="006C6065" w:rsidRPr="003160EC" w:rsidRDefault="006C6065" w:rsidP="00E5074A">
      <w:pPr>
        <w:spacing w:line="276" w:lineRule="auto"/>
        <w:ind w:right="-903"/>
        <w:jc w:val="both"/>
        <w:rPr>
          <w:rFonts w:ascii="Arial" w:hAnsi="Arial" w:cs="Arial"/>
          <w:color w:val="385623" w:themeColor="accent6" w:themeShade="80"/>
          <w:lang w:val="el-GR"/>
        </w:rPr>
      </w:pPr>
      <w:r w:rsidRPr="003160EC">
        <w:rPr>
          <w:rFonts w:ascii="Arial" w:hAnsi="Arial" w:cs="Arial"/>
          <w:color w:val="385623" w:themeColor="accent6" w:themeShade="80"/>
          <w:lang w:val="el-GR"/>
        </w:rPr>
        <w:t>Συμβουλευτείτε τον εξουσιοδοτημένο φορέα ανάκτησης και διάθεσης αποβλήτων σύμφωνα με το Παράρτημα 1 και το Παράρτημα 2 (Οδηγία 2008/98/ΕΚ). Σύμφωνα με τους κωδικούς 15 01 (2014/955/ΕE), στην περίπτωση που η συσκευασία έχει έρθει σε άμεση επαφή με το προϊόν, πρέπει να αντιμετωπίζεται με τον ίδιο τρόπο, όπως το ίδιο το προϊόν. Σε αντίθετη περίπτωση, πρέπει να αντιμετωπίζεται ως μη επικίνδυνο απόβλητο. Δεν συνιστάται η απόρριψή της σε πλωτές οδούς. Βλ. παράγραφο 6.2.</w:t>
      </w:r>
    </w:p>
    <w:p w14:paraId="3112D5BB" w14:textId="77777777" w:rsidR="006C6065" w:rsidRPr="003160EC" w:rsidRDefault="006C6065" w:rsidP="006C6065">
      <w:pPr>
        <w:spacing w:line="288" w:lineRule="auto"/>
        <w:ind w:left="-426"/>
        <w:jc w:val="both"/>
        <w:rPr>
          <w:rFonts w:ascii="Arial" w:hAnsi="Arial" w:cs="Arial"/>
          <w:b/>
          <w:color w:val="385623" w:themeColor="accent6" w:themeShade="80"/>
          <w:lang w:val="el-GR"/>
        </w:rPr>
      </w:pPr>
    </w:p>
    <w:p w14:paraId="7D969156" w14:textId="2AF19935" w:rsidR="006C6065" w:rsidRPr="003160EC" w:rsidRDefault="006C6065" w:rsidP="006C6065">
      <w:pPr>
        <w:spacing w:line="288" w:lineRule="auto"/>
        <w:ind w:left="-426"/>
        <w:jc w:val="both"/>
        <w:rPr>
          <w:rFonts w:ascii="Arial" w:hAnsi="Arial" w:cs="Arial"/>
          <w:b/>
          <w:color w:val="385623" w:themeColor="accent6" w:themeShade="80"/>
          <w:lang w:val="el-GR"/>
        </w:rPr>
      </w:pPr>
      <w:r w:rsidRPr="003160EC">
        <w:rPr>
          <w:rFonts w:ascii="Arial" w:hAnsi="Arial" w:cs="Arial"/>
          <w:b/>
          <w:color w:val="385623" w:themeColor="accent6" w:themeShade="80"/>
          <w:lang w:val="el-GR"/>
        </w:rPr>
        <w:t>13.1.3. Διατάξεις σχετιζόμενες με την διαχείριση των καταλοίπων:</w:t>
      </w:r>
    </w:p>
    <w:p w14:paraId="6B83AA9D" w14:textId="77777777" w:rsidR="006C6065" w:rsidRPr="003160EC" w:rsidRDefault="006C6065" w:rsidP="00C9491C">
      <w:pPr>
        <w:spacing w:line="276" w:lineRule="auto"/>
        <w:ind w:right="-903"/>
        <w:jc w:val="both"/>
        <w:rPr>
          <w:rFonts w:ascii="Arial" w:hAnsi="Arial" w:cs="Arial"/>
          <w:color w:val="385623" w:themeColor="accent6" w:themeShade="80"/>
          <w:lang w:val="el-GR"/>
        </w:rPr>
      </w:pPr>
      <w:r w:rsidRPr="003160EC">
        <w:rPr>
          <w:rFonts w:ascii="Arial" w:hAnsi="Arial" w:cs="Arial"/>
          <w:color w:val="385623" w:themeColor="accent6" w:themeShade="80"/>
          <w:lang w:val="el-GR"/>
        </w:rPr>
        <w:t>Σε συμφωνία με το Προσάρτημα II του Κανονισμού (ΕΕ) Νº1907/2006 (REACH),  όπου συλλέγονται οι κοινοτικές ή κρατικές διατάξεις, σχετιζόμενες με την διαχείριση των καταλοίπων.</w:t>
      </w:r>
    </w:p>
    <w:p w14:paraId="13DFB09A" w14:textId="77777777" w:rsidR="006C6065" w:rsidRPr="003160EC" w:rsidRDefault="006C6065" w:rsidP="00C9491C">
      <w:pPr>
        <w:spacing w:line="276" w:lineRule="auto"/>
        <w:jc w:val="both"/>
        <w:rPr>
          <w:rFonts w:ascii="Arial" w:hAnsi="Arial" w:cs="Arial"/>
          <w:color w:val="385623" w:themeColor="accent6" w:themeShade="80"/>
          <w:lang w:val="el-GR"/>
        </w:rPr>
      </w:pPr>
      <w:r w:rsidRPr="003160EC">
        <w:rPr>
          <w:rFonts w:ascii="Arial" w:hAnsi="Arial" w:cs="Arial"/>
          <w:color w:val="385623" w:themeColor="accent6" w:themeShade="80"/>
          <w:lang w:val="el-GR"/>
        </w:rPr>
        <w:lastRenderedPageBreak/>
        <w:t>Κοινοτική νομοθεσία: Οδηγία 2008/98/ΕΚ, 2014/955/ΕE, Κανονισμός (ΕΕ) αριθ. 1357/2014</w:t>
      </w:r>
      <w:r w:rsidRPr="003160EC">
        <w:rPr>
          <w:rFonts w:ascii="Arial" w:eastAsia="MingLiU" w:hAnsi="Arial" w:cs="Arial"/>
          <w:color w:val="385623" w:themeColor="accent6" w:themeShade="80"/>
          <w:lang w:val="el-GR"/>
        </w:rPr>
        <w:br/>
      </w:r>
      <w:r w:rsidRPr="003160EC">
        <w:rPr>
          <w:rFonts w:ascii="Arial" w:hAnsi="Arial" w:cs="Arial"/>
          <w:color w:val="385623" w:themeColor="accent6" w:themeShade="80"/>
          <w:lang w:val="el-GR"/>
        </w:rPr>
        <w:t>Ελληνική νομοθεσία: YPEKΑ -Ν. 4042/2012( ΦΕΚ 24/Α/13-2-2012)</w:t>
      </w:r>
    </w:p>
    <w:p w14:paraId="5F715126" w14:textId="77777777" w:rsidR="00C9491C" w:rsidRPr="003160EC" w:rsidRDefault="00C9491C" w:rsidP="00C9491C">
      <w:pPr>
        <w:spacing w:line="276" w:lineRule="auto"/>
        <w:jc w:val="both"/>
        <w:rPr>
          <w:rFonts w:ascii="Arial" w:hAnsi="Arial" w:cs="Arial"/>
          <w:color w:val="385623" w:themeColor="accent6" w:themeShade="80"/>
          <w:lang w:val="el-GR"/>
        </w:rPr>
      </w:pPr>
    </w:p>
    <w:p w14:paraId="1942F640" w14:textId="77777777" w:rsidR="00C9491C" w:rsidRPr="00BE3EDB" w:rsidRDefault="00C9491C" w:rsidP="00C9491C">
      <w:pPr>
        <w:spacing w:line="276" w:lineRule="auto"/>
        <w:jc w:val="both"/>
        <w:rPr>
          <w:rFonts w:ascii="Arial" w:hAnsi="Arial" w:cs="Arial"/>
          <w:color w:val="385623" w:themeColor="accent6" w:themeShade="80"/>
          <w:highlight w:val="yellow"/>
          <w:lang w:val="el-GR"/>
        </w:rPr>
      </w:pPr>
    </w:p>
    <w:p w14:paraId="57DECFBB" w14:textId="77777777" w:rsidR="006C6065" w:rsidRPr="00BE3EDB" w:rsidRDefault="006C6065" w:rsidP="00C205CE">
      <w:pPr>
        <w:rPr>
          <w:color w:val="385623" w:themeColor="accent6" w:themeShade="80"/>
          <w:highlight w:val="yellow"/>
        </w:rPr>
      </w:pPr>
    </w:p>
    <w:tbl>
      <w:tblPr>
        <w:tblStyle w:val="TableGrid"/>
        <w:tblW w:w="109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5"/>
      </w:tblGrid>
      <w:tr w:rsidR="00283FD4" w:rsidRPr="00EC28CF" w14:paraId="1B5A150D" w14:textId="77777777" w:rsidTr="00E5074A">
        <w:tc>
          <w:tcPr>
            <w:tcW w:w="10955" w:type="dxa"/>
            <w:shd w:val="clear" w:color="auto" w:fill="385623" w:themeFill="accent6" w:themeFillShade="80"/>
          </w:tcPr>
          <w:p w14:paraId="217EDFBD" w14:textId="2BD665B3" w:rsidR="00283FD4" w:rsidRPr="003160EC" w:rsidRDefault="00283FD4" w:rsidP="00C205CE">
            <w:pPr>
              <w:rPr>
                <w:rFonts w:ascii="Arial" w:hAnsi="Arial" w:cs="Arial"/>
                <w:color w:val="FFFFFF" w:themeColor="background1"/>
                <w:sz w:val="26"/>
                <w:szCs w:val="26"/>
                <w:lang w:val="el-GR"/>
              </w:rPr>
            </w:pPr>
            <w:r w:rsidRPr="003160EC">
              <w:rPr>
                <w:rFonts w:ascii="Arial" w:hAnsi="Arial" w:cs="Arial"/>
                <w:color w:val="FFFFFF" w:themeColor="background1"/>
                <w:sz w:val="26"/>
                <w:szCs w:val="26"/>
                <w:lang w:val="el-GR"/>
              </w:rPr>
              <w:t>ΤΜΗΜΑ 14 – Πληροφορίες σχετικά με τη μεταφορά</w:t>
            </w:r>
          </w:p>
        </w:tc>
      </w:tr>
    </w:tbl>
    <w:p w14:paraId="20577D03" w14:textId="77777777" w:rsidR="00283FD4" w:rsidRPr="00BE3EDB" w:rsidRDefault="00283FD4" w:rsidP="00C205CE">
      <w:pPr>
        <w:rPr>
          <w:color w:val="385623" w:themeColor="accent6" w:themeShade="80"/>
          <w:highlight w:val="yellow"/>
          <w:lang w:val="el-GR"/>
        </w:rPr>
      </w:pPr>
    </w:p>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9"/>
        <w:gridCol w:w="3930"/>
      </w:tblGrid>
      <w:tr w:rsidR="00283FD4" w:rsidRPr="00EC28CF" w14:paraId="7A2E3312" w14:textId="77777777" w:rsidTr="008A2471">
        <w:trPr>
          <w:trHeight w:val="215"/>
        </w:trPr>
        <w:tc>
          <w:tcPr>
            <w:tcW w:w="11199" w:type="dxa"/>
            <w:gridSpan w:val="2"/>
          </w:tcPr>
          <w:p w14:paraId="5807463B" w14:textId="5E778C10" w:rsidR="008A2471" w:rsidRPr="003160EC" w:rsidRDefault="00C079B3"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14.1. </w:t>
            </w:r>
            <w:r w:rsidR="006C6065" w:rsidRPr="003160EC">
              <w:rPr>
                <w:rFonts w:ascii="Arial" w:hAnsi="Arial" w:cs="Arial"/>
                <w:b/>
                <w:color w:val="385623" w:themeColor="accent6" w:themeShade="80"/>
                <w:lang w:val="el-GR"/>
              </w:rPr>
              <w:t>Επίγεια μεταφορά επικίνδυνων εμπορευμάτων:</w:t>
            </w:r>
          </w:p>
          <w:p w14:paraId="6400EB4D" w14:textId="77777777" w:rsidR="006C6065" w:rsidRPr="003160EC" w:rsidRDefault="006C6065" w:rsidP="00C205CE">
            <w:pPr>
              <w:rPr>
                <w:rFonts w:ascii="Arial" w:hAnsi="Arial" w:cs="Arial"/>
                <w:b/>
                <w:color w:val="385623" w:themeColor="accent6" w:themeShade="80"/>
                <w:lang w:val="el-GR"/>
              </w:rPr>
            </w:pPr>
          </w:p>
          <w:p w14:paraId="3F054318" w14:textId="2B452F96" w:rsidR="006C6065" w:rsidRPr="003160EC" w:rsidRDefault="00C079B3"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 xml:space="preserve">         </w:t>
            </w:r>
            <w:r w:rsidR="006C6065" w:rsidRPr="003160EC">
              <w:rPr>
                <w:rFonts w:ascii="Arial" w:hAnsi="Arial" w:cs="Arial"/>
                <w:color w:val="385623" w:themeColor="accent6" w:themeShade="80"/>
                <w:lang w:val="el-GR"/>
              </w:rPr>
              <w:t xml:space="preserve">Σε εφαρμογή του </w:t>
            </w:r>
            <w:r w:rsidR="006C6065" w:rsidRPr="003160EC">
              <w:rPr>
                <w:rFonts w:ascii="Arial" w:hAnsi="Arial" w:cs="Arial"/>
                <w:color w:val="385623" w:themeColor="accent6" w:themeShade="80"/>
              </w:rPr>
              <w:t>ADR</w:t>
            </w:r>
            <w:r w:rsidR="006C6065" w:rsidRPr="003160EC">
              <w:rPr>
                <w:rFonts w:ascii="Arial" w:hAnsi="Arial" w:cs="Arial"/>
                <w:color w:val="385623" w:themeColor="accent6" w:themeShade="80"/>
                <w:lang w:val="el-GR"/>
              </w:rPr>
              <w:t xml:space="preserve"> 2015 και του </w:t>
            </w:r>
            <w:r w:rsidR="006C6065" w:rsidRPr="003160EC">
              <w:rPr>
                <w:rFonts w:ascii="Arial" w:hAnsi="Arial" w:cs="Arial"/>
                <w:color w:val="385623" w:themeColor="accent6" w:themeShade="80"/>
              </w:rPr>
              <w:t>RID</w:t>
            </w:r>
            <w:r w:rsidR="006C6065" w:rsidRPr="003160EC">
              <w:rPr>
                <w:rFonts w:ascii="Arial" w:hAnsi="Arial" w:cs="Arial"/>
                <w:color w:val="385623" w:themeColor="accent6" w:themeShade="80"/>
                <w:lang w:val="el-GR"/>
              </w:rPr>
              <w:t xml:space="preserve"> 2015:</w:t>
            </w:r>
          </w:p>
          <w:p w14:paraId="71B65029" w14:textId="696E1414" w:rsidR="006C6065" w:rsidRPr="003160EC" w:rsidRDefault="006C6065" w:rsidP="00C205CE">
            <w:pPr>
              <w:rPr>
                <w:rFonts w:ascii="Arial" w:hAnsi="Arial" w:cs="Arial"/>
                <w:b/>
                <w:color w:val="385623" w:themeColor="accent6" w:themeShade="80"/>
                <w:lang w:val="el-GR"/>
              </w:rPr>
            </w:pPr>
          </w:p>
        </w:tc>
      </w:tr>
      <w:tr w:rsidR="0088089F" w:rsidRPr="00BE3EDB" w14:paraId="623DB1CE" w14:textId="77777777" w:rsidTr="0088089F">
        <w:tc>
          <w:tcPr>
            <w:tcW w:w="7269" w:type="dxa"/>
          </w:tcPr>
          <w:p w14:paraId="4B45B444" w14:textId="615D14A3" w:rsidR="008A2471" w:rsidRPr="003160EC" w:rsidRDefault="00C079B3" w:rsidP="00C205CE">
            <w:pPr>
              <w:rPr>
                <w:rFonts w:ascii="Arial" w:hAnsi="Arial" w:cs="Arial"/>
                <w:b/>
                <w:color w:val="385623" w:themeColor="accent6" w:themeShade="80"/>
              </w:rPr>
            </w:pPr>
            <w:r w:rsidRPr="003160EC">
              <w:rPr>
                <w:rFonts w:ascii="Arial" w:hAnsi="Arial" w:cs="Arial"/>
                <w:b/>
                <w:color w:val="385623" w:themeColor="accent6" w:themeShade="80"/>
                <w:lang w:val="el-GR"/>
              </w:rPr>
              <w:t xml:space="preserve">         </w:t>
            </w:r>
            <w:r w:rsidR="008A2471" w:rsidRPr="003160EC">
              <w:rPr>
                <w:rFonts w:ascii="Arial" w:hAnsi="Arial" w:cs="Arial"/>
                <w:b/>
                <w:color w:val="385623" w:themeColor="accent6" w:themeShade="80"/>
              </w:rPr>
              <w:t>14.1.</w:t>
            </w:r>
            <w:r w:rsidRPr="003160EC">
              <w:rPr>
                <w:rFonts w:ascii="Arial" w:hAnsi="Arial" w:cs="Arial"/>
                <w:b/>
                <w:color w:val="385623" w:themeColor="accent6" w:themeShade="80"/>
              </w:rPr>
              <w:t>1.</w:t>
            </w:r>
            <w:r w:rsidR="008A2471" w:rsidRPr="003160EC">
              <w:rPr>
                <w:rFonts w:ascii="Arial" w:hAnsi="Arial" w:cs="Arial"/>
                <w:b/>
                <w:color w:val="385623" w:themeColor="accent6" w:themeShade="80"/>
              </w:rPr>
              <w:t xml:space="preserve"> Αριθμός ΟΗΕ:</w:t>
            </w:r>
          </w:p>
        </w:tc>
        <w:tc>
          <w:tcPr>
            <w:tcW w:w="3930" w:type="dxa"/>
          </w:tcPr>
          <w:p w14:paraId="0950223A" w14:textId="21E53D95" w:rsidR="008A2471" w:rsidRPr="003160EC" w:rsidRDefault="006C6065" w:rsidP="00C205CE">
            <w:pPr>
              <w:rPr>
                <w:rFonts w:ascii="Arial" w:hAnsi="Arial" w:cs="Arial"/>
                <w:color w:val="385623" w:themeColor="accent6" w:themeShade="80"/>
              </w:rPr>
            </w:pPr>
            <w:r w:rsidRPr="003160EC">
              <w:rPr>
                <w:rFonts w:ascii="Arial" w:hAnsi="Arial" w:cs="Arial"/>
                <w:color w:val="385623" w:themeColor="accent6" w:themeShade="80"/>
              </w:rPr>
              <w:t>Άνευ αντικειμένου</w:t>
            </w:r>
          </w:p>
        </w:tc>
      </w:tr>
      <w:tr w:rsidR="0088089F" w:rsidRPr="00BE3EDB" w14:paraId="11FA2890" w14:textId="77777777" w:rsidTr="0088089F">
        <w:tc>
          <w:tcPr>
            <w:tcW w:w="7269" w:type="dxa"/>
          </w:tcPr>
          <w:p w14:paraId="14407161" w14:textId="570A9CFB" w:rsidR="008A2471" w:rsidRPr="003160EC" w:rsidRDefault="00C079B3" w:rsidP="00C205CE">
            <w:pPr>
              <w:rPr>
                <w:rFonts w:ascii="Arial" w:hAnsi="Arial" w:cs="Arial"/>
                <w:b/>
                <w:color w:val="385623" w:themeColor="accent6" w:themeShade="80"/>
              </w:rPr>
            </w:pPr>
            <w:r w:rsidRPr="003160EC">
              <w:rPr>
                <w:rFonts w:ascii="Arial" w:hAnsi="Arial" w:cs="Arial"/>
                <w:b/>
                <w:color w:val="385623" w:themeColor="accent6" w:themeShade="80"/>
              </w:rPr>
              <w:t xml:space="preserve">         14.1</w:t>
            </w:r>
            <w:r w:rsidR="008A2471" w:rsidRPr="003160EC">
              <w:rPr>
                <w:rFonts w:ascii="Arial" w:hAnsi="Arial" w:cs="Arial"/>
                <w:b/>
                <w:color w:val="385623" w:themeColor="accent6" w:themeShade="80"/>
              </w:rPr>
              <w:t>.</w:t>
            </w:r>
            <w:r w:rsidRPr="003160EC">
              <w:rPr>
                <w:rFonts w:ascii="Arial" w:hAnsi="Arial" w:cs="Arial"/>
                <w:b/>
                <w:color w:val="385623" w:themeColor="accent6" w:themeShade="80"/>
              </w:rPr>
              <w:t xml:space="preserve">2. Οικεία ονομασία </w:t>
            </w:r>
            <w:r w:rsidR="008A2471" w:rsidRPr="003160EC">
              <w:rPr>
                <w:rFonts w:ascii="Arial" w:hAnsi="Arial" w:cs="Arial"/>
                <w:b/>
                <w:color w:val="385623" w:themeColor="accent6" w:themeShade="80"/>
              </w:rPr>
              <w:t>αποστολής ΟΗΕ:</w:t>
            </w:r>
          </w:p>
        </w:tc>
        <w:tc>
          <w:tcPr>
            <w:tcW w:w="3930" w:type="dxa"/>
          </w:tcPr>
          <w:p w14:paraId="7D1B0E22" w14:textId="520349AC" w:rsidR="008A2471" w:rsidRPr="003160EC" w:rsidRDefault="006C6065" w:rsidP="00C205CE">
            <w:pPr>
              <w:rPr>
                <w:rFonts w:ascii="Arial" w:hAnsi="Arial" w:cs="Arial"/>
                <w:color w:val="385623" w:themeColor="accent6" w:themeShade="80"/>
              </w:rPr>
            </w:pPr>
            <w:r w:rsidRPr="003160EC">
              <w:rPr>
                <w:rFonts w:ascii="Arial" w:hAnsi="Arial" w:cs="Arial"/>
                <w:color w:val="385623" w:themeColor="accent6" w:themeShade="80"/>
              </w:rPr>
              <w:t>Άνευ αντικειμένου</w:t>
            </w:r>
          </w:p>
        </w:tc>
      </w:tr>
      <w:tr w:rsidR="0088089F" w:rsidRPr="00BE3EDB" w14:paraId="5018754F" w14:textId="77777777" w:rsidTr="0088089F">
        <w:tc>
          <w:tcPr>
            <w:tcW w:w="7269" w:type="dxa"/>
          </w:tcPr>
          <w:p w14:paraId="3BBE56E6" w14:textId="560EBD77" w:rsidR="008A2471" w:rsidRPr="003160EC" w:rsidRDefault="00C079B3"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008A2471" w:rsidRPr="003160EC">
              <w:rPr>
                <w:rFonts w:ascii="Arial" w:hAnsi="Arial" w:cs="Arial"/>
                <w:b/>
                <w:color w:val="385623" w:themeColor="accent6" w:themeShade="80"/>
                <w:lang w:val="el-GR"/>
              </w:rPr>
              <w:t>14.</w:t>
            </w:r>
            <w:r w:rsidRPr="003160EC">
              <w:rPr>
                <w:rFonts w:ascii="Arial" w:hAnsi="Arial" w:cs="Arial"/>
                <w:b/>
                <w:color w:val="385623" w:themeColor="accent6" w:themeShade="80"/>
                <w:lang w:val="el-GR"/>
              </w:rPr>
              <w:t>1.</w:t>
            </w:r>
            <w:r w:rsidR="008A2471" w:rsidRPr="003160EC">
              <w:rPr>
                <w:rFonts w:ascii="Arial" w:hAnsi="Arial" w:cs="Arial"/>
                <w:b/>
                <w:color w:val="385623" w:themeColor="accent6" w:themeShade="80"/>
                <w:lang w:val="el-GR"/>
              </w:rPr>
              <w:t xml:space="preserve">3. Τάξη/τάξεις </w:t>
            </w:r>
            <w:r w:rsidRPr="003160EC">
              <w:rPr>
                <w:rFonts w:ascii="Arial" w:hAnsi="Arial" w:cs="Arial"/>
                <w:b/>
                <w:color w:val="385623" w:themeColor="accent6" w:themeShade="80"/>
                <w:lang w:val="el-GR"/>
              </w:rPr>
              <w:t xml:space="preserve"> </w:t>
            </w:r>
            <w:r w:rsidR="008A2471" w:rsidRPr="003160EC">
              <w:rPr>
                <w:rFonts w:ascii="Arial" w:hAnsi="Arial" w:cs="Arial"/>
                <w:b/>
                <w:color w:val="385623" w:themeColor="accent6" w:themeShade="80"/>
                <w:lang w:val="el-GR"/>
              </w:rPr>
              <w:t>κινδύνου κατά τη μεταφορά:</w:t>
            </w:r>
          </w:p>
        </w:tc>
        <w:tc>
          <w:tcPr>
            <w:tcW w:w="3930" w:type="dxa"/>
          </w:tcPr>
          <w:p w14:paraId="11E66E0C" w14:textId="7B71DD4C" w:rsidR="008A2471" w:rsidRPr="003160EC" w:rsidRDefault="006C6065" w:rsidP="00C205CE">
            <w:pPr>
              <w:rPr>
                <w:rFonts w:ascii="Arial" w:hAnsi="Arial" w:cs="Arial"/>
                <w:color w:val="385623" w:themeColor="accent6" w:themeShade="80"/>
              </w:rPr>
            </w:pPr>
            <w:r w:rsidRPr="003160EC">
              <w:rPr>
                <w:rFonts w:ascii="Arial" w:hAnsi="Arial" w:cs="Arial"/>
                <w:color w:val="385623" w:themeColor="accent6" w:themeShade="80"/>
              </w:rPr>
              <w:t>Άνευ αντικειμένου</w:t>
            </w:r>
          </w:p>
        </w:tc>
      </w:tr>
      <w:tr w:rsidR="0088089F" w:rsidRPr="00BE3EDB" w14:paraId="40912910" w14:textId="77777777" w:rsidTr="0088089F">
        <w:tc>
          <w:tcPr>
            <w:tcW w:w="7269" w:type="dxa"/>
          </w:tcPr>
          <w:p w14:paraId="6AB1049E" w14:textId="7101B609" w:rsidR="008A2471" w:rsidRPr="003160EC" w:rsidRDefault="00C079B3" w:rsidP="00C205CE">
            <w:pPr>
              <w:rPr>
                <w:rFonts w:ascii="Arial" w:hAnsi="Arial" w:cs="Arial"/>
                <w:b/>
                <w:color w:val="385623" w:themeColor="accent6" w:themeShade="80"/>
              </w:rPr>
            </w:pPr>
            <w:r w:rsidRPr="003160EC">
              <w:rPr>
                <w:rFonts w:ascii="Arial" w:hAnsi="Arial" w:cs="Arial"/>
                <w:b/>
                <w:color w:val="385623" w:themeColor="accent6" w:themeShade="80"/>
              </w:rPr>
              <w:t xml:space="preserve">         </w:t>
            </w:r>
            <w:r w:rsidR="008A2471" w:rsidRPr="003160EC">
              <w:rPr>
                <w:rFonts w:ascii="Arial" w:hAnsi="Arial" w:cs="Arial"/>
                <w:b/>
                <w:color w:val="385623" w:themeColor="accent6" w:themeShade="80"/>
              </w:rPr>
              <w:t>14.</w:t>
            </w:r>
            <w:r w:rsidRPr="003160EC">
              <w:rPr>
                <w:rFonts w:ascii="Arial" w:hAnsi="Arial" w:cs="Arial"/>
                <w:b/>
                <w:color w:val="385623" w:themeColor="accent6" w:themeShade="80"/>
              </w:rPr>
              <w:t>1.</w:t>
            </w:r>
            <w:r w:rsidR="008A2471" w:rsidRPr="003160EC">
              <w:rPr>
                <w:rFonts w:ascii="Arial" w:hAnsi="Arial" w:cs="Arial"/>
                <w:b/>
                <w:color w:val="385623" w:themeColor="accent6" w:themeShade="80"/>
              </w:rPr>
              <w:t>4. Ομάδα συσκευασίας:</w:t>
            </w:r>
          </w:p>
        </w:tc>
        <w:tc>
          <w:tcPr>
            <w:tcW w:w="3930" w:type="dxa"/>
          </w:tcPr>
          <w:p w14:paraId="6D325FC6" w14:textId="6F806DCB" w:rsidR="008A2471" w:rsidRPr="003160EC" w:rsidRDefault="006C6065" w:rsidP="00C205CE">
            <w:pPr>
              <w:rPr>
                <w:rFonts w:ascii="Arial" w:hAnsi="Arial" w:cs="Arial"/>
                <w:color w:val="385623" w:themeColor="accent6" w:themeShade="80"/>
              </w:rPr>
            </w:pPr>
            <w:r w:rsidRPr="003160EC">
              <w:rPr>
                <w:rFonts w:ascii="Arial" w:hAnsi="Arial" w:cs="Arial"/>
                <w:color w:val="385623" w:themeColor="accent6" w:themeShade="80"/>
              </w:rPr>
              <w:t>Άνευ αντικειμένου</w:t>
            </w:r>
          </w:p>
        </w:tc>
      </w:tr>
      <w:tr w:rsidR="0088089F" w:rsidRPr="00BE3EDB" w14:paraId="5CC52AA9" w14:textId="77777777" w:rsidTr="0088089F">
        <w:tc>
          <w:tcPr>
            <w:tcW w:w="7269" w:type="dxa"/>
          </w:tcPr>
          <w:p w14:paraId="7D2897D5" w14:textId="3A83C163" w:rsidR="008A2471" w:rsidRPr="003160EC" w:rsidRDefault="00C079B3" w:rsidP="00C205CE">
            <w:pPr>
              <w:rPr>
                <w:rFonts w:ascii="Arial" w:hAnsi="Arial" w:cs="Arial"/>
                <w:b/>
                <w:color w:val="385623" w:themeColor="accent6" w:themeShade="80"/>
              </w:rPr>
            </w:pPr>
            <w:r w:rsidRPr="003160EC">
              <w:rPr>
                <w:rFonts w:ascii="Arial" w:hAnsi="Arial" w:cs="Arial"/>
                <w:b/>
                <w:color w:val="385623" w:themeColor="accent6" w:themeShade="80"/>
              </w:rPr>
              <w:t xml:space="preserve">         </w:t>
            </w:r>
            <w:r w:rsidR="008A2471" w:rsidRPr="003160EC">
              <w:rPr>
                <w:rFonts w:ascii="Arial" w:hAnsi="Arial" w:cs="Arial"/>
                <w:b/>
                <w:color w:val="385623" w:themeColor="accent6" w:themeShade="80"/>
              </w:rPr>
              <w:t>14.</w:t>
            </w:r>
            <w:r w:rsidRPr="003160EC">
              <w:rPr>
                <w:rFonts w:ascii="Arial" w:hAnsi="Arial" w:cs="Arial"/>
                <w:b/>
                <w:color w:val="385623" w:themeColor="accent6" w:themeShade="80"/>
              </w:rPr>
              <w:t>1.</w:t>
            </w:r>
            <w:r w:rsidR="008A2471" w:rsidRPr="003160EC">
              <w:rPr>
                <w:rFonts w:ascii="Arial" w:hAnsi="Arial" w:cs="Arial"/>
                <w:b/>
                <w:color w:val="385623" w:themeColor="accent6" w:themeShade="80"/>
              </w:rPr>
              <w:t>5. Περιβαλλοντικοί κίνδυνοι:</w:t>
            </w:r>
          </w:p>
        </w:tc>
        <w:tc>
          <w:tcPr>
            <w:tcW w:w="3930" w:type="dxa"/>
          </w:tcPr>
          <w:p w14:paraId="55594551" w14:textId="703C1094" w:rsidR="008A2471" w:rsidRPr="003160EC" w:rsidRDefault="006C6065" w:rsidP="00C205CE">
            <w:pPr>
              <w:rPr>
                <w:rFonts w:ascii="Arial" w:hAnsi="Arial" w:cs="Arial"/>
                <w:color w:val="385623" w:themeColor="accent6" w:themeShade="80"/>
              </w:rPr>
            </w:pPr>
            <w:r w:rsidRPr="003160EC">
              <w:rPr>
                <w:rFonts w:ascii="Arial" w:hAnsi="Arial" w:cs="Arial"/>
                <w:color w:val="385623" w:themeColor="accent6" w:themeShade="80"/>
              </w:rPr>
              <w:t>Όχι</w:t>
            </w:r>
          </w:p>
        </w:tc>
      </w:tr>
      <w:tr w:rsidR="0088089F" w:rsidRPr="00BE3EDB" w14:paraId="2431FBDF" w14:textId="77777777" w:rsidTr="00854945">
        <w:trPr>
          <w:trHeight w:val="5718"/>
        </w:trPr>
        <w:tc>
          <w:tcPr>
            <w:tcW w:w="7269" w:type="dxa"/>
          </w:tcPr>
          <w:p w14:paraId="33132D80" w14:textId="18BD0BE1" w:rsidR="008A2471" w:rsidRPr="003160EC" w:rsidRDefault="00C079B3"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008A2471" w:rsidRPr="003160EC">
              <w:rPr>
                <w:rFonts w:ascii="Arial" w:hAnsi="Arial" w:cs="Arial"/>
                <w:b/>
                <w:color w:val="385623" w:themeColor="accent6" w:themeShade="80"/>
                <w:lang w:val="el-GR"/>
              </w:rPr>
              <w:t>14.</w:t>
            </w:r>
            <w:r w:rsidRPr="003160EC">
              <w:rPr>
                <w:rFonts w:ascii="Arial" w:hAnsi="Arial" w:cs="Arial"/>
                <w:b/>
                <w:color w:val="385623" w:themeColor="accent6" w:themeShade="80"/>
                <w:lang w:val="el-GR"/>
              </w:rPr>
              <w:t>1.</w:t>
            </w:r>
            <w:r w:rsidR="008A2471" w:rsidRPr="003160EC">
              <w:rPr>
                <w:rFonts w:ascii="Arial" w:hAnsi="Arial" w:cs="Arial"/>
                <w:b/>
                <w:color w:val="385623" w:themeColor="accent6" w:themeShade="80"/>
                <w:lang w:val="el-GR"/>
              </w:rPr>
              <w:t>6. Ειδικές προφυλάξεις για το</w:t>
            </w:r>
            <w:r w:rsidRPr="003160EC">
              <w:rPr>
                <w:rFonts w:ascii="Arial" w:hAnsi="Arial" w:cs="Arial"/>
                <w:b/>
                <w:color w:val="385623" w:themeColor="accent6" w:themeShade="80"/>
                <w:lang w:val="el-GR"/>
              </w:rPr>
              <w:t xml:space="preserve"> </w:t>
            </w:r>
            <w:r w:rsidR="008A2471" w:rsidRPr="003160EC">
              <w:rPr>
                <w:rFonts w:ascii="Arial" w:hAnsi="Arial" w:cs="Arial"/>
                <w:b/>
                <w:color w:val="385623" w:themeColor="accent6" w:themeShade="80"/>
                <w:lang w:val="el-GR"/>
              </w:rPr>
              <w:t>χρήστη:</w:t>
            </w:r>
          </w:p>
          <w:p w14:paraId="542F0868" w14:textId="390FC88C" w:rsidR="00C079B3" w:rsidRPr="003160EC" w:rsidRDefault="00C079B3"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14.1.6.1. Ειδικές διατάξεις:</w:t>
            </w:r>
          </w:p>
          <w:p w14:paraId="733598AA" w14:textId="2B3999E1" w:rsidR="00C079B3" w:rsidRPr="003160EC" w:rsidRDefault="00C079B3"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0088089F" w:rsidRPr="003160EC">
              <w:rPr>
                <w:rFonts w:ascii="Arial" w:hAnsi="Arial" w:cs="Arial"/>
                <w:b/>
                <w:color w:val="385623" w:themeColor="accent6" w:themeShade="80"/>
                <w:lang w:val="el-GR"/>
              </w:rPr>
              <w:t xml:space="preserve">               </w:t>
            </w:r>
            <w:r w:rsidRPr="003160EC">
              <w:rPr>
                <w:rFonts w:ascii="Arial" w:hAnsi="Arial" w:cs="Arial"/>
                <w:b/>
                <w:color w:val="385623" w:themeColor="accent6" w:themeShade="80"/>
                <w:lang w:val="el-GR"/>
              </w:rPr>
              <w:t xml:space="preserve"> 14.</w:t>
            </w:r>
            <w:r w:rsidR="0088089F" w:rsidRPr="003160EC">
              <w:rPr>
                <w:rFonts w:ascii="Arial" w:hAnsi="Arial" w:cs="Arial"/>
                <w:b/>
                <w:color w:val="385623" w:themeColor="accent6" w:themeShade="80"/>
                <w:lang w:val="el-GR"/>
              </w:rPr>
              <w:t>1.</w:t>
            </w:r>
            <w:r w:rsidRPr="003160EC">
              <w:rPr>
                <w:rFonts w:ascii="Arial" w:hAnsi="Arial" w:cs="Arial"/>
                <w:b/>
                <w:color w:val="385623" w:themeColor="accent6" w:themeShade="80"/>
                <w:lang w:val="el-GR"/>
              </w:rPr>
              <w:t>6.2. Κωδικός περιορισμού για σήραγγες:</w:t>
            </w:r>
          </w:p>
          <w:p w14:paraId="2258810F" w14:textId="6252EB42" w:rsidR="00C079B3" w:rsidRPr="003160EC" w:rsidRDefault="00C079B3"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0088089F" w:rsidRPr="003160EC">
              <w:rPr>
                <w:rFonts w:ascii="Arial" w:hAnsi="Arial" w:cs="Arial"/>
                <w:b/>
                <w:color w:val="385623" w:themeColor="accent6" w:themeShade="80"/>
                <w:lang w:val="el-GR"/>
              </w:rPr>
              <w:t xml:space="preserve">               </w:t>
            </w:r>
            <w:r w:rsidRPr="003160EC">
              <w:rPr>
                <w:rFonts w:ascii="Arial" w:hAnsi="Arial" w:cs="Arial"/>
                <w:b/>
                <w:color w:val="385623" w:themeColor="accent6" w:themeShade="80"/>
                <w:lang w:val="el-GR"/>
              </w:rPr>
              <w:t>14.</w:t>
            </w:r>
            <w:r w:rsidR="0088089F" w:rsidRPr="003160EC">
              <w:rPr>
                <w:rFonts w:ascii="Arial" w:hAnsi="Arial" w:cs="Arial"/>
                <w:b/>
                <w:color w:val="385623" w:themeColor="accent6" w:themeShade="80"/>
                <w:lang w:val="el-GR"/>
              </w:rPr>
              <w:t>1.</w:t>
            </w:r>
            <w:r w:rsidRPr="003160EC">
              <w:rPr>
                <w:rFonts w:ascii="Arial" w:hAnsi="Arial" w:cs="Arial"/>
                <w:b/>
                <w:color w:val="385623" w:themeColor="accent6" w:themeShade="80"/>
                <w:lang w:val="el-GR"/>
              </w:rPr>
              <w:t>6.3. Φυσικοχημεικέ</w:t>
            </w:r>
            <w:r w:rsidR="0088089F" w:rsidRPr="003160EC">
              <w:rPr>
                <w:rFonts w:ascii="Arial" w:hAnsi="Arial" w:cs="Arial"/>
                <w:b/>
                <w:color w:val="385623" w:themeColor="accent6" w:themeShade="80"/>
                <w:lang w:val="el-GR"/>
              </w:rPr>
              <w:t>ς</w:t>
            </w:r>
            <w:r w:rsidRPr="003160EC">
              <w:rPr>
                <w:rFonts w:ascii="Arial" w:hAnsi="Arial" w:cs="Arial"/>
                <w:b/>
                <w:color w:val="385623" w:themeColor="accent6" w:themeShade="80"/>
                <w:lang w:val="el-GR"/>
              </w:rPr>
              <w:t xml:space="preserve"> ιδιότητες:</w:t>
            </w:r>
          </w:p>
          <w:p w14:paraId="6208A634" w14:textId="173514A1" w:rsidR="00C079B3" w:rsidRPr="003160EC" w:rsidRDefault="00C079B3"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0088089F" w:rsidRPr="003160EC">
              <w:rPr>
                <w:rFonts w:ascii="Arial" w:hAnsi="Arial" w:cs="Arial"/>
                <w:b/>
                <w:color w:val="385623" w:themeColor="accent6" w:themeShade="80"/>
                <w:lang w:val="el-GR"/>
              </w:rPr>
              <w:t xml:space="preserve">               </w:t>
            </w:r>
            <w:r w:rsidRPr="003160EC">
              <w:rPr>
                <w:rFonts w:ascii="Arial" w:hAnsi="Arial" w:cs="Arial"/>
                <w:b/>
                <w:color w:val="385623" w:themeColor="accent6" w:themeShade="80"/>
                <w:lang w:val="el-GR"/>
              </w:rPr>
              <w:t>14.</w:t>
            </w:r>
            <w:r w:rsidR="0088089F" w:rsidRPr="003160EC">
              <w:rPr>
                <w:rFonts w:ascii="Arial" w:hAnsi="Arial" w:cs="Arial"/>
                <w:b/>
                <w:color w:val="385623" w:themeColor="accent6" w:themeShade="80"/>
                <w:lang w:val="el-GR"/>
              </w:rPr>
              <w:t>1.</w:t>
            </w:r>
            <w:r w:rsidRPr="003160EC">
              <w:rPr>
                <w:rFonts w:ascii="Arial" w:hAnsi="Arial" w:cs="Arial"/>
                <w:b/>
                <w:color w:val="385623" w:themeColor="accent6" w:themeShade="80"/>
                <w:lang w:val="el-GR"/>
              </w:rPr>
              <w:t xml:space="preserve">6.4. </w:t>
            </w:r>
            <w:r w:rsidRPr="003160EC">
              <w:rPr>
                <w:rFonts w:ascii="Arial" w:hAnsi="Arial" w:cs="Arial"/>
                <w:b/>
                <w:color w:val="385623" w:themeColor="accent6" w:themeShade="80"/>
              </w:rPr>
              <w:t>LQ</w:t>
            </w:r>
            <w:r w:rsidRPr="003160EC">
              <w:rPr>
                <w:rFonts w:ascii="Arial" w:hAnsi="Arial" w:cs="Arial"/>
                <w:b/>
                <w:color w:val="385623" w:themeColor="accent6" w:themeShade="80"/>
                <w:lang w:val="el-GR"/>
              </w:rPr>
              <w:t xml:space="preserve"> </w:t>
            </w:r>
          </w:p>
          <w:p w14:paraId="6F5008F9" w14:textId="77777777" w:rsidR="0088089F" w:rsidRPr="003160EC" w:rsidRDefault="0088089F"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00C079B3" w:rsidRPr="003160EC">
              <w:rPr>
                <w:rFonts w:ascii="Arial" w:hAnsi="Arial" w:cs="Arial"/>
                <w:b/>
                <w:color w:val="385623" w:themeColor="accent6" w:themeShade="80"/>
                <w:lang w:val="el-GR"/>
              </w:rPr>
              <w:t>14.</w:t>
            </w:r>
            <w:r w:rsidRPr="003160EC">
              <w:rPr>
                <w:rFonts w:ascii="Arial" w:hAnsi="Arial" w:cs="Arial"/>
                <w:b/>
                <w:color w:val="385623" w:themeColor="accent6" w:themeShade="80"/>
                <w:lang w:val="el-GR"/>
              </w:rPr>
              <w:t>1.</w:t>
            </w:r>
            <w:r w:rsidR="00C079B3" w:rsidRPr="003160EC">
              <w:rPr>
                <w:rFonts w:ascii="Arial" w:hAnsi="Arial" w:cs="Arial"/>
                <w:b/>
                <w:color w:val="385623" w:themeColor="accent6" w:themeShade="80"/>
                <w:lang w:val="el-GR"/>
              </w:rPr>
              <w:t xml:space="preserve">7. Χύδην μεταφορά σύμφωνα με το παράρτημα ΙΙ της σύμβασης </w:t>
            </w:r>
            <w:r w:rsidRPr="003160EC">
              <w:rPr>
                <w:rFonts w:ascii="Arial" w:hAnsi="Arial" w:cs="Arial"/>
                <w:b/>
                <w:color w:val="385623" w:themeColor="accent6" w:themeShade="80"/>
                <w:lang w:val="el-GR"/>
              </w:rPr>
              <w:t xml:space="preserve">  </w:t>
            </w:r>
          </w:p>
          <w:p w14:paraId="0E959597" w14:textId="77777777" w:rsidR="00C079B3" w:rsidRPr="003160EC" w:rsidRDefault="0088089F"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00C079B3" w:rsidRPr="003160EC">
              <w:rPr>
                <w:rFonts w:ascii="Arial" w:hAnsi="Arial" w:cs="Arial"/>
                <w:b/>
                <w:color w:val="385623" w:themeColor="accent6" w:themeShade="80"/>
              </w:rPr>
              <w:t>MARPOL</w:t>
            </w:r>
            <w:r w:rsidR="00C079B3" w:rsidRPr="003160EC">
              <w:rPr>
                <w:rFonts w:ascii="Arial" w:hAnsi="Arial" w:cs="Arial"/>
                <w:b/>
                <w:color w:val="385623" w:themeColor="accent6" w:themeShade="80"/>
                <w:lang w:val="el-GR"/>
              </w:rPr>
              <w:t xml:space="preserve"> και τον κώδικα </w:t>
            </w:r>
            <w:r w:rsidR="00C079B3" w:rsidRPr="003160EC">
              <w:rPr>
                <w:rFonts w:ascii="Arial" w:hAnsi="Arial" w:cs="Arial"/>
                <w:b/>
                <w:color w:val="385623" w:themeColor="accent6" w:themeShade="80"/>
              </w:rPr>
              <w:t>IBC</w:t>
            </w:r>
            <w:r w:rsidR="00C079B3" w:rsidRPr="003160EC">
              <w:rPr>
                <w:rFonts w:ascii="Arial" w:hAnsi="Arial" w:cs="Arial"/>
                <w:b/>
                <w:color w:val="385623" w:themeColor="accent6" w:themeShade="80"/>
                <w:lang w:val="el-GR"/>
              </w:rPr>
              <w:t>:</w:t>
            </w:r>
          </w:p>
          <w:p w14:paraId="1B988CF0" w14:textId="77777777" w:rsidR="00854945" w:rsidRPr="003160EC" w:rsidRDefault="00854945" w:rsidP="00C205CE">
            <w:pPr>
              <w:rPr>
                <w:rFonts w:ascii="Arial" w:hAnsi="Arial" w:cs="Arial"/>
                <w:b/>
                <w:color w:val="385623" w:themeColor="accent6" w:themeShade="80"/>
                <w:lang w:val="el-GR"/>
              </w:rPr>
            </w:pPr>
          </w:p>
          <w:p w14:paraId="17880D88"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14.2. Θαλάσσια μεταφορά επικίνδυνων εμπορευμάτων:</w:t>
            </w:r>
          </w:p>
          <w:p w14:paraId="7CE6D0A9"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 xml:space="preserve">     </w:t>
            </w:r>
          </w:p>
          <w:p w14:paraId="3AA9F9E5"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 xml:space="preserve">         Σε εφαρμογή του </w:t>
            </w:r>
            <w:r w:rsidRPr="003160EC">
              <w:rPr>
                <w:rFonts w:ascii="Arial" w:hAnsi="Arial" w:cs="Arial"/>
                <w:color w:val="385623" w:themeColor="accent6" w:themeShade="80"/>
              </w:rPr>
              <w:t>IMDG</w:t>
            </w:r>
            <w:r w:rsidRPr="003160EC">
              <w:rPr>
                <w:rFonts w:ascii="Arial" w:hAnsi="Arial" w:cs="Arial"/>
                <w:color w:val="385623" w:themeColor="accent6" w:themeShade="80"/>
                <w:lang w:val="el-GR"/>
              </w:rPr>
              <w:t xml:space="preserve"> 37-14:</w:t>
            </w:r>
          </w:p>
          <w:p w14:paraId="4E0D2DE4"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 xml:space="preserve">         </w:t>
            </w:r>
          </w:p>
          <w:p w14:paraId="32B0E357"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color w:val="385623" w:themeColor="accent6" w:themeShade="80"/>
                <w:lang w:val="el-GR"/>
              </w:rPr>
              <w:t xml:space="preserve">         </w:t>
            </w:r>
            <w:r w:rsidRPr="003160EC">
              <w:rPr>
                <w:rFonts w:ascii="Arial" w:hAnsi="Arial" w:cs="Arial"/>
                <w:b/>
                <w:color w:val="385623" w:themeColor="accent6" w:themeShade="80"/>
                <w:lang w:val="el-GR"/>
              </w:rPr>
              <w:t>14.2.1. Αριθμός ΟΗΕ:</w:t>
            </w:r>
          </w:p>
          <w:p w14:paraId="308BFE7B"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14.2.2. Οικεία ονομασία αποστολής ΟΗΕ:</w:t>
            </w:r>
          </w:p>
          <w:p w14:paraId="26867A7C"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14.2.3. Τάξη/-εις κινδύνου κατά τη μεταφορά:</w:t>
            </w:r>
          </w:p>
          <w:p w14:paraId="02EF45EA"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14.2.3.1. Ετικέτες:</w:t>
            </w:r>
          </w:p>
          <w:p w14:paraId="689B342D"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14.2.4. Ομάδα συσκευασίας:</w:t>
            </w:r>
          </w:p>
          <w:p w14:paraId="0ABB2B83"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14.2.5. Περιβαλλοντικοί κίνδυνοι:</w:t>
            </w:r>
          </w:p>
          <w:p w14:paraId="352EFC3C"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14.2.6. Ειδικές προφυλάξεις για το χρήστη:</w:t>
            </w:r>
          </w:p>
          <w:p w14:paraId="1D67E986"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14.2.6.1. Ειδικές διατάξεις:</w:t>
            </w:r>
          </w:p>
          <w:p w14:paraId="5A49313C"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14.2.6.2. Κωδικός </w:t>
            </w:r>
            <w:r w:rsidRPr="003160EC">
              <w:rPr>
                <w:rFonts w:ascii="Arial" w:hAnsi="Arial" w:cs="Arial"/>
                <w:b/>
                <w:color w:val="385623" w:themeColor="accent6" w:themeShade="80"/>
              </w:rPr>
              <w:t>Ems</w:t>
            </w:r>
            <w:r w:rsidRPr="003160EC">
              <w:rPr>
                <w:rFonts w:ascii="Arial" w:hAnsi="Arial" w:cs="Arial"/>
                <w:b/>
                <w:color w:val="385623" w:themeColor="accent6" w:themeShade="80"/>
                <w:lang w:val="el-GR"/>
              </w:rPr>
              <w:t>:</w:t>
            </w:r>
          </w:p>
          <w:p w14:paraId="4FC0E4B4"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14.2.6.3. Φυσικοχημικές ιδιότητες:</w:t>
            </w:r>
          </w:p>
          <w:p w14:paraId="7F88962A"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14.2.6.4. </w:t>
            </w:r>
            <w:r w:rsidRPr="003160EC">
              <w:rPr>
                <w:rFonts w:ascii="Arial" w:hAnsi="Arial" w:cs="Arial"/>
                <w:b/>
                <w:color w:val="385623" w:themeColor="accent6" w:themeShade="80"/>
              </w:rPr>
              <w:t>LQ</w:t>
            </w:r>
            <w:r w:rsidRPr="003160EC">
              <w:rPr>
                <w:rFonts w:ascii="Arial" w:hAnsi="Arial" w:cs="Arial"/>
                <w:b/>
                <w:color w:val="385623" w:themeColor="accent6" w:themeShade="80"/>
                <w:lang w:val="el-GR"/>
              </w:rPr>
              <w:t>:</w:t>
            </w:r>
          </w:p>
          <w:p w14:paraId="09B20BC3"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14.2.7. Χύδην μεταφορά σύμφωνα με το παράρτημα ΙΙ της σύμβασης </w:t>
            </w:r>
          </w:p>
          <w:p w14:paraId="7184F689"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Pr="003160EC">
              <w:rPr>
                <w:rFonts w:ascii="Arial" w:hAnsi="Arial" w:cs="Arial"/>
                <w:b/>
                <w:color w:val="385623" w:themeColor="accent6" w:themeShade="80"/>
              </w:rPr>
              <w:t>MARPOL</w:t>
            </w:r>
            <w:r w:rsidRPr="003160EC">
              <w:rPr>
                <w:rFonts w:ascii="Arial" w:hAnsi="Arial" w:cs="Arial"/>
                <w:b/>
                <w:color w:val="385623" w:themeColor="accent6" w:themeShade="80"/>
                <w:lang w:val="el-GR"/>
              </w:rPr>
              <w:t xml:space="preserve"> και τον κώδικα </w:t>
            </w:r>
            <w:r w:rsidRPr="003160EC">
              <w:rPr>
                <w:rFonts w:ascii="Arial" w:hAnsi="Arial" w:cs="Arial"/>
                <w:b/>
                <w:color w:val="385623" w:themeColor="accent6" w:themeShade="80"/>
              </w:rPr>
              <w:t>IBC</w:t>
            </w:r>
            <w:r w:rsidRPr="003160EC">
              <w:rPr>
                <w:rFonts w:ascii="Arial" w:hAnsi="Arial" w:cs="Arial"/>
                <w:b/>
                <w:color w:val="385623" w:themeColor="accent6" w:themeShade="80"/>
                <w:lang w:val="el-GR"/>
              </w:rPr>
              <w:t>:</w:t>
            </w:r>
          </w:p>
          <w:p w14:paraId="7F140F26" w14:textId="77777777" w:rsidR="00854945" w:rsidRPr="003160EC" w:rsidRDefault="00854945" w:rsidP="00C205CE">
            <w:pPr>
              <w:rPr>
                <w:rFonts w:ascii="Arial" w:hAnsi="Arial" w:cs="Arial"/>
                <w:b/>
                <w:color w:val="385623" w:themeColor="accent6" w:themeShade="80"/>
                <w:lang w:val="el-GR"/>
              </w:rPr>
            </w:pPr>
          </w:p>
          <w:p w14:paraId="3F961533"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14.3. Εναέριες μεταφορές επικίνδυνων εμπορευμάτων:</w:t>
            </w:r>
          </w:p>
          <w:p w14:paraId="5E7ECE83"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b/>
                <w:color w:val="385623" w:themeColor="accent6" w:themeShade="80"/>
                <w:lang w:val="el-GR"/>
              </w:rPr>
              <w:t xml:space="preserve">         </w:t>
            </w:r>
          </w:p>
          <w:p w14:paraId="46168542"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 xml:space="preserve">         Σε εφαρμογή του </w:t>
            </w:r>
            <w:r w:rsidRPr="003160EC">
              <w:rPr>
                <w:rFonts w:ascii="Arial" w:hAnsi="Arial" w:cs="Arial"/>
                <w:color w:val="385623" w:themeColor="accent6" w:themeShade="80"/>
              </w:rPr>
              <w:t>IATA</w:t>
            </w:r>
            <w:r w:rsidRPr="003160EC">
              <w:rPr>
                <w:rFonts w:ascii="Arial" w:hAnsi="Arial" w:cs="Arial"/>
                <w:color w:val="385623" w:themeColor="accent6" w:themeShade="80"/>
                <w:lang w:val="el-GR"/>
              </w:rPr>
              <w:t>/</w:t>
            </w:r>
            <w:r w:rsidRPr="003160EC">
              <w:rPr>
                <w:rFonts w:ascii="Arial" w:hAnsi="Arial" w:cs="Arial"/>
                <w:color w:val="385623" w:themeColor="accent6" w:themeShade="80"/>
              </w:rPr>
              <w:t>ICAO</w:t>
            </w:r>
            <w:r w:rsidRPr="003160EC">
              <w:rPr>
                <w:rFonts w:ascii="Arial" w:hAnsi="Arial" w:cs="Arial"/>
                <w:color w:val="385623" w:themeColor="accent6" w:themeShade="80"/>
                <w:lang w:val="el-GR"/>
              </w:rPr>
              <w:t xml:space="preserve"> 2015:</w:t>
            </w:r>
          </w:p>
          <w:p w14:paraId="329ED927" w14:textId="77777777" w:rsidR="00854945" w:rsidRPr="003160EC" w:rsidRDefault="00854945" w:rsidP="00C205CE">
            <w:pPr>
              <w:rPr>
                <w:rFonts w:ascii="Arial" w:hAnsi="Arial" w:cs="Arial"/>
                <w:color w:val="385623" w:themeColor="accent6" w:themeShade="80"/>
                <w:lang w:val="el-GR"/>
              </w:rPr>
            </w:pPr>
          </w:p>
          <w:p w14:paraId="57F724F8"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color w:val="385623" w:themeColor="accent6" w:themeShade="80"/>
                <w:lang w:val="el-GR"/>
              </w:rPr>
              <w:t xml:space="preserve">         </w:t>
            </w:r>
            <w:r w:rsidRPr="003160EC">
              <w:rPr>
                <w:rFonts w:ascii="Arial" w:hAnsi="Arial" w:cs="Arial"/>
                <w:b/>
                <w:color w:val="385623" w:themeColor="accent6" w:themeShade="80"/>
                <w:lang w:val="el-GR"/>
              </w:rPr>
              <w:t>14.3.1. Αριθμός ΟΗΕ:</w:t>
            </w:r>
          </w:p>
          <w:p w14:paraId="6D06E8B3" w14:textId="7C1A1E4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14.3.2. Οικεία ονομασία αποστολής ΟΗΕ:</w:t>
            </w:r>
          </w:p>
          <w:p w14:paraId="5B63CAB4"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14.3.3. Τάξη/-εις κινδύνου κατά τη μεταφορά:</w:t>
            </w:r>
          </w:p>
          <w:p w14:paraId="0D47100B"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14.3.3.1. Ετικέτες:</w:t>
            </w:r>
          </w:p>
          <w:p w14:paraId="1955BFC7" w14:textId="77777777" w:rsidR="00854945" w:rsidRPr="003160EC" w:rsidRDefault="00854945"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14.3.4. </w:t>
            </w:r>
            <w:r w:rsidR="00F9682C" w:rsidRPr="003160EC">
              <w:rPr>
                <w:rFonts w:ascii="Arial" w:hAnsi="Arial" w:cs="Arial"/>
                <w:b/>
                <w:color w:val="385623" w:themeColor="accent6" w:themeShade="80"/>
                <w:lang w:val="el-GR"/>
              </w:rPr>
              <w:t>Ομάδα συσκευασίας:</w:t>
            </w:r>
          </w:p>
          <w:p w14:paraId="5AD68B18" w14:textId="77777777" w:rsidR="00F9682C" w:rsidRPr="003160EC" w:rsidRDefault="00F9682C"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lastRenderedPageBreak/>
              <w:t xml:space="preserve">         14.3.5. Περιβαλλοντικοί κίνδυνοι:</w:t>
            </w:r>
          </w:p>
          <w:p w14:paraId="2D7FD9C3" w14:textId="77777777" w:rsidR="00F9682C" w:rsidRPr="003160EC" w:rsidRDefault="00F9682C"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14.3.6. Ειδικές προφυλάξεις για το χρήστη:</w:t>
            </w:r>
          </w:p>
          <w:p w14:paraId="4A22F0B4" w14:textId="77777777" w:rsidR="00F9682C" w:rsidRPr="003160EC" w:rsidRDefault="00F9682C"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14.3.6.1. Φυσικοχημικές ιδιότητες:</w:t>
            </w:r>
          </w:p>
          <w:p w14:paraId="2776EF0A" w14:textId="77777777" w:rsidR="00F9682C" w:rsidRPr="003160EC" w:rsidRDefault="00F9682C"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14.3.7. Χύδην μετάφορά σύμφωνα με το παράρτημα ΙΙ της σύμβασης    </w:t>
            </w:r>
          </w:p>
          <w:p w14:paraId="24811051" w14:textId="277D87E3" w:rsidR="00F9682C" w:rsidRPr="003160EC" w:rsidRDefault="00F9682C" w:rsidP="00C205CE">
            <w:pPr>
              <w:rPr>
                <w:rFonts w:ascii="Arial" w:hAnsi="Arial" w:cs="Arial"/>
                <w:b/>
                <w:color w:val="385623" w:themeColor="accent6" w:themeShade="80"/>
                <w:lang w:val="el-GR"/>
              </w:rPr>
            </w:pPr>
            <w:r w:rsidRPr="003160EC">
              <w:rPr>
                <w:rFonts w:ascii="Arial" w:hAnsi="Arial" w:cs="Arial"/>
                <w:b/>
                <w:color w:val="385623" w:themeColor="accent6" w:themeShade="80"/>
                <w:lang w:val="el-GR"/>
              </w:rPr>
              <w:t xml:space="preserve">                     </w:t>
            </w:r>
            <w:r w:rsidRPr="003160EC">
              <w:rPr>
                <w:rFonts w:ascii="Arial" w:hAnsi="Arial" w:cs="Arial"/>
                <w:b/>
                <w:color w:val="385623" w:themeColor="accent6" w:themeShade="80"/>
              </w:rPr>
              <w:t>MARPOL</w:t>
            </w:r>
            <w:r w:rsidRPr="003160EC">
              <w:rPr>
                <w:rFonts w:ascii="Arial" w:hAnsi="Arial" w:cs="Arial"/>
                <w:b/>
                <w:color w:val="385623" w:themeColor="accent6" w:themeShade="80"/>
                <w:lang w:val="el-GR"/>
              </w:rPr>
              <w:t xml:space="preserve"> και τον κώδικα </w:t>
            </w:r>
            <w:r w:rsidRPr="003160EC">
              <w:rPr>
                <w:rFonts w:ascii="Arial" w:hAnsi="Arial" w:cs="Arial"/>
                <w:b/>
                <w:color w:val="385623" w:themeColor="accent6" w:themeShade="80"/>
              </w:rPr>
              <w:t>IBC</w:t>
            </w:r>
            <w:r w:rsidRPr="003160EC">
              <w:rPr>
                <w:rFonts w:ascii="Arial" w:hAnsi="Arial" w:cs="Arial"/>
                <w:b/>
                <w:color w:val="385623" w:themeColor="accent6" w:themeShade="80"/>
                <w:lang w:val="el-GR"/>
              </w:rPr>
              <w:t>:</w:t>
            </w:r>
          </w:p>
        </w:tc>
        <w:tc>
          <w:tcPr>
            <w:tcW w:w="3930" w:type="dxa"/>
          </w:tcPr>
          <w:p w14:paraId="3DEF2AA0" w14:textId="77777777" w:rsidR="008A2471" w:rsidRPr="003160EC" w:rsidRDefault="008A2471" w:rsidP="00C205CE">
            <w:pPr>
              <w:rPr>
                <w:rFonts w:ascii="Arial" w:hAnsi="Arial" w:cs="Arial"/>
                <w:color w:val="385623" w:themeColor="accent6" w:themeShade="80"/>
                <w:lang w:val="el-GR"/>
              </w:rPr>
            </w:pPr>
          </w:p>
          <w:p w14:paraId="6373C766" w14:textId="77777777" w:rsidR="00C079B3" w:rsidRPr="003160EC" w:rsidRDefault="00C079B3"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2BEF28B9" w14:textId="77777777" w:rsidR="00C079B3" w:rsidRPr="003160EC" w:rsidRDefault="00C079B3"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501B8934" w14:textId="77777777" w:rsidR="00C079B3" w:rsidRPr="003160EC" w:rsidRDefault="00C079B3"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Δείτε την επιγραφή 9</w:t>
            </w:r>
          </w:p>
          <w:p w14:paraId="2EE28122" w14:textId="77777777" w:rsidR="00C079B3" w:rsidRPr="003160EC" w:rsidRDefault="00C079B3"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38EDA7C1" w14:textId="77777777" w:rsidR="00C9491C" w:rsidRPr="003160EC" w:rsidRDefault="00C9491C" w:rsidP="00C205CE">
            <w:pPr>
              <w:rPr>
                <w:rFonts w:ascii="Arial" w:hAnsi="Arial" w:cs="Arial"/>
                <w:color w:val="385623" w:themeColor="accent6" w:themeShade="80"/>
                <w:lang w:val="el-GR"/>
              </w:rPr>
            </w:pPr>
          </w:p>
          <w:p w14:paraId="57444405" w14:textId="77777777" w:rsidR="00C079B3" w:rsidRPr="003160EC" w:rsidRDefault="00C079B3"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70F25957" w14:textId="77777777" w:rsidR="00854945" w:rsidRPr="003160EC" w:rsidRDefault="00854945" w:rsidP="00C205CE">
            <w:pPr>
              <w:rPr>
                <w:rFonts w:ascii="Arial" w:hAnsi="Arial" w:cs="Arial"/>
                <w:color w:val="385623" w:themeColor="accent6" w:themeShade="80"/>
                <w:lang w:val="el-GR"/>
              </w:rPr>
            </w:pPr>
          </w:p>
          <w:p w14:paraId="1C5A6388" w14:textId="77777777" w:rsidR="00854945" w:rsidRPr="003160EC" w:rsidRDefault="00854945" w:rsidP="00C205CE">
            <w:pPr>
              <w:rPr>
                <w:rFonts w:ascii="Arial" w:hAnsi="Arial" w:cs="Arial"/>
                <w:color w:val="385623" w:themeColor="accent6" w:themeShade="80"/>
                <w:lang w:val="el-GR"/>
              </w:rPr>
            </w:pPr>
          </w:p>
          <w:p w14:paraId="52A914DF" w14:textId="77777777" w:rsidR="00854945" w:rsidRPr="003160EC" w:rsidRDefault="00854945" w:rsidP="00C205CE">
            <w:pPr>
              <w:rPr>
                <w:rFonts w:ascii="Arial" w:hAnsi="Arial" w:cs="Arial"/>
                <w:color w:val="385623" w:themeColor="accent6" w:themeShade="80"/>
                <w:lang w:val="el-GR"/>
              </w:rPr>
            </w:pPr>
          </w:p>
          <w:p w14:paraId="3B929F41" w14:textId="77777777" w:rsidR="00854945" w:rsidRPr="003160EC" w:rsidRDefault="00854945" w:rsidP="00C205CE">
            <w:pPr>
              <w:rPr>
                <w:rFonts w:ascii="Arial" w:hAnsi="Arial" w:cs="Arial"/>
                <w:color w:val="385623" w:themeColor="accent6" w:themeShade="80"/>
                <w:lang w:val="el-GR"/>
              </w:rPr>
            </w:pPr>
          </w:p>
          <w:p w14:paraId="73CE9F58" w14:textId="77777777" w:rsidR="00854945" w:rsidRPr="003160EC" w:rsidRDefault="00854945" w:rsidP="00C205CE">
            <w:pPr>
              <w:rPr>
                <w:rFonts w:ascii="Arial" w:hAnsi="Arial" w:cs="Arial"/>
                <w:color w:val="385623" w:themeColor="accent6" w:themeShade="80"/>
                <w:lang w:val="el-GR"/>
              </w:rPr>
            </w:pPr>
          </w:p>
          <w:p w14:paraId="6E216101"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5D42F026"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69D7715B"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5DF29E60"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447D881E"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6D953A51"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Όχι</w:t>
            </w:r>
          </w:p>
          <w:p w14:paraId="262564E6" w14:textId="77777777" w:rsidR="00854945" w:rsidRPr="003160EC" w:rsidRDefault="00854945" w:rsidP="00C205CE">
            <w:pPr>
              <w:rPr>
                <w:rFonts w:ascii="Arial" w:hAnsi="Arial" w:cs="Arial"/>
                <w:color w:val="385623" w:themeColor="accent6" w:themeShade="80"/>
                <w:lang w:val="el-GR"/>
              </w:rPr>
            </w:pPr>
          </w:p>
          <w:p w14:paraId="282C2BC6"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419820A6" w14:textId="77777777" w:rsidR="00854945" w:rsidRPr="003160EC" w:rsidRDefault="00854945" w:rsidP="00C205CE">
            <w:pPr>
              <w:rPr>
                <w:rFonts w:ascii="Arial" w:hAnsi="Arial" w:cs="Arial"/>
                <w:color w:val="385623" w:themeColor="accent6" w:themeShade="80"/>
                <w:lang w:val="el-GR"/>
              </w:rPr>
            </w:pPr>
          </w:p>
          <w:p w14:paraId="47244B87"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Δείτε την επιγραφή 9</w:t>
            </w:r>
          </w:p>
          <w:p w14:paraId="638E2754"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10495AED" w14:textId="77777777" w:rsidR="00C9491C" w:rsidRPr="003160EC" w:rsidRDefault="00C9491C" w:rsidP="00C205CE">
            <w:pPr>
              <w:rPr>
                <w:rFonts w:ascii="Arial" w:hAnsi="Arial" w:cs="Arial"/>
                <w:color w:val="385623" w:themeColor="accent6" w:themeShade="80"/>
                <w:lang w:val="el-GR"/>
              </w:rPr>
            </w:pPr>
          </w:p>
          <w:p w14:paraId="4FFC56F8" w14:textId="77777777" w:rsidR="00854945" w:rsidRPr="003160EC" w:rsidRDefault="00854945"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1EA14CBA" w14:textId="77777777" w:rsidR="00F9682C" w:rsidRPr="003160EC" w:rsidRDefault="00F9682C" w:rsidP="00C205CE">
            <w:pPr>
              <w:rPr>
                <w:rFonts w:ascii="Arial" w:hAnsi="Arial" w:cs="Arial"/>
                <w:color w:val="385623" w:themeColor="accent6" w:themeShade="80"/>
                <w:lang w:val="el-GR"/>
              </w:rPr>
            </w:pPr>
          </w:p>
          <w:p w14:paraId="2D092CE0" w14:textId="77777777" w:rsidR="00F9682C" w:rsidRPr="003160EC" w:rsidRDefault="00F9682C" w:rsidP="00C205CE">
            <w:pPr>
              <w:rPr>
                <w:rFonts w:ascii="Arial" w:hAnsi="Arial" w:cs="Arial"/>
                <w:color w:val="385623" w:themeColor="accent6" w:themeShade="80"/>
                <w:lang w:val="el-GR"/>
              </w:rPr>
            </w:pPr>
          </w:p>
          <w:p w14:paraId="540B54C8" w14:textId="77777777" w:rsidR="00F9682C" w:rsidRPr="003160EC" w:rsidRDefault="00F9682C" w:rsidP="00C205CE">
            <w:pPr>
              <w:rPr>
                <w:rFonts w:ascii="Arial" w:hAnsi="Arial" w:cs="Arial"/>
                <w:color w:val="385623" w:themeColor="accent6" w:themeShade="80"/>
                <w:lang w:val="el-GR"/>
              </w:rPr>
            </w:pPr>
          </w:p>
          <w:p w14:paraId="51C05A77" w14:textId="77777777" w:rsidR="00F9682C" w:rsidRPr="003160EC" w:rsidRDefault="00F9682C" w:rsidP="00C205CE">
            <w:pPr>
              <w:rPr>
                <w:rFonts w:ascii="Arial" w:hAnsi="Arial" w:cs="Arial"/>
                <w:color w:val="385623" w:themeColor="accent6" w:themeShade="80"/>
                <w:lang w:val="el-GR"/>
              </w:rPr>
            </w:pPr>
          </w:p>
          <w:p w14:paraId="5E0925CB" w14:textId="77777777" w:rsidR="00F9682C" w:rsidRPr="003160EC" w:rsidRDefault="00F9682C" w:rsidP="00C205CE">
            <w:pPr>
              <w:rPr>
                <w:rFonts w:ascii="Arial" w:hAnsi="Arial" w:cs="Arial"/>
                <w:color w:val="385623" w:themeColor="accent6" w:themeShade="80"/>
                <w:lang w:val="el-GR"/>
              </w:rPr>
            </w:pPr>
          </w:p>
          <w:p w14:paraId="17D49BF1" w14:textId="77777777" w:rsidR="00F9682C" w:rsidRPr="003160EC" w:rsidRDefault="00F9682C"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0D2972D6" w14:textId="77777777" w:rsidR="00F9682C" w:rsidRPr="003160EC" w:rsidRDefault="00F9682C"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1F5EE595" w14:textId="77777777" w:rsidR="00F9682C" w:rsidRPr="003160EC" w:rsidRDefault="00F9682C"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38AABF41" w14:textId="77777777" w:rsidR="00F9682C" w:rsidRPr="003160EC" w:rsidRDefault="00F9682C"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57D36836" w14:textId="77777777" w:rsidR="00F9682C" w:rsidRPr="003160EC" w:rsidRDefault="00F9682C"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318069EE" w14:textId="77777777" w:rsidR="00F9682C" w:rsidRPr="003160EC" w:rsidRDefault="00F9682C"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lastRenderedPageBreak/>
              <w:t>Όχι</w:t>
            </w:r>
          </w:p>
          <w:p w14:paraId="31F27D49" w14:textId="77777777" w:rsidR="00F9682C" w:rsidRPr="003160EC" w:rsidRDefault="00F9682C" w:rsidP="00C205CE">
            <w:pPr>
              <w:rPr>
                <w:rFonts w:ascii="Arial" w:hAnsi="Arial" w:cs="Arial"/>
                <w:color w:val="385623" w:themeColor="accent6" w:themeShade="80"/>
                <w:lang w:val="el-GR"/>
              </w:rPr>
            </w:pPr>
          </w:p>
          <w:p w14:paraId="76C7D75F" w14:textId="2864C883" w:rsidR="00F9682C" w:rsidRPr="003160EC" w:rsidRDefault="00C9491C" w:rsidP="00C205CE">
            <w:pPr>
              <w:rPr>
                <w:rFonts w:ascii="Arial" w:hAnsi="Arial" w:cs="Arial"/>
                <w:color w:val="385623" w:themeColor="accent6" w:themeShade="80"/>
                <w:lang w:val="el-GR"/>
              </w:rPr>
            </w:pPr>
            <w:r w:rsidRPr="003160EC">
              <w:rPr>
                <w:rFonts w:ascii="Arial" w:hAnsi="Arial" w:cs="Arial"/>
                <w:color w:val="385623" w:themeColor="accent6" w:themeShade="80"/>
                <w:lang w:val="el-GR"/>
              </w:rPr>
              <w:t>Δείτε την επιγραφή 9</w:t>
            </w:r>
          </w:p>
          <w:p w14:paraId="6931F855" w14:textId="77777777" w:rsidR="00C9491C" w:rsidRPr="003160EC" w:rsidRDefault="00C9491C" w:rsidP="00C205CE">
            <w:pPr>
              <w:rPr>
                <w:rFonts w:ascii="Arial" w:hAnsi="Arial" w:cs="Arial"/>
                <w:color w:val="385623" w:themeColor="accent6" w:themeShade="80"/>
                <w:lang w:val="el-GR"/>
              </w:rPr>
            </w:pPr>
          </w:p>
          <w:p w14:paraId="3D10C499" w14:textId="77777777" w:rsidR="00F9682C" w:rsidRPr="003160EC" w:rsidRDefault="00F9682C" w:rsidP="00C205CE">
            <w:pPr>
              <w:rPr>
                <w:rFonts w:ascii="Arial" w:hAnsi="Arial" w:cs="Arial"/>
                <w:color w:val="385623" w:themeColor="accent6" w:themeShade="80"/>
              </w:rPr>
            </w:pPr>
            <w:r w:rsidRPr="003160EC">
              <w:rPr>
                <w:rFonts w:ascii="Arial" w:hAnsi="Arial" w:cs="Arial"/>
                <w:color w:val="385623" w:themeColor="accent6" w:themeShade="80"/>
              </w:rPr>
              <w:t>Άνευ αντικειμένου</w:t>
            </w:r>
          </w:p>
          <w:p w14:paraId="4752F4C1" w14:textId="77777777" w:rsidR="00C9491C" w:rsidRPr="003160EC" w:rsidRDefault="00C9491C" w:rsidP="00C205CE">
            <w:pPr>
              <w:rPr>
                <w:rFonts w:ascii="Arial" w:hAnsi="Arial" w:cs="Arial"/>
                <w:color w:val="385623" w:themeColor="accent6" w:themeShade="80"/>
              </w:rPr>
            </w:pPr>
          </w:p>
          <w:p w14:paraId="126412CD" w14:textId="6B9E6127" w:rsidR="00C9491C" w:rsidRPr="003160EC" w:rsidRDefault="00C9491C" w:rsidP="00C205CE">
            <w:pPr>
              <w:rPr>
                <w:rFonts w:ascii="Arial" w:hAnsi="Arial" w:cs="Arial"/>
                <w:color w:val="385623" w:themeColor="accent6" w:themeShade="80"/>
                <w:lang w:val="el-GR"/>
              </w:rPr>
            </w:pPr>
          </w:p>
        </w:tc>
      </w:tr>
    </w:tbl>
    <w:p w14:paraId="5B084118" w14:textId="266CAB40" w:rsidR="00283FD4" w:rsidRPr="00BE3EDB" w:rsidRDefault="00283FD4" w:rsidP="00C205CE">
      <w:pPr>
        <w:rPr>
          <w:color w:val="385623" w:themeColor="accent6" w:themeShade="80"/>
          <w:highlight w:val="yellow"/>
        </w:rPr>
      </w:pPr>
    </w:p>
    <w:tbl>
      <w:tblPr>
        <w:tblStyle w:val="TableGrid"/>
        <w:tblW w:w="10983" w:type="dxa"/>
        <w:tblInd w:w="-998" w:type="dxa"/>
        <w:tblLook w:val="04A0" w:firstRow="1" w:lastRow="0" w:firstColumn="1" w:lastColumn="0" w:noHBand="0" w:noVBand="1"/>
      </w:tblPr>
      <w:tblGrid>
        <w:gridCol w:w="10983"/>
      </w:tblGrid>
      <w:tr w:rsidR="00283FD4" w:rsidRPr="00EC28CF" w14:paraId="3A5A6A09" w14:textId="77777777" w:rsidTr="00E5074A">
        <w:trPr>
          <w:trHeight w:val="253"/>
        </w:trPr>
        <w:tc>
          <w:tcPr>
            <w:tcW w:w="10983" w:type="dxa"/>
            <w:tcBorders>
              <w:top w:val="nil"/>
              <w:left w:val="nil"/>
              <w:bottom w:val="nil"/>
              <w:right w:val="nil"/>
            </w:tcBorders>
            <w:shd w:val="clear" w:color="auto" w:fill="385623" w:themeFill="accent6" w:themeFillShade="80"/>
          </w:tcPr>
          <w:p w14:paraId="6921377B" w14:textId="1321D383" w:rsidR="00283FD4" w:rsidRPr="00BE3EDB" w:rsidRDefault="00283FD4" w:rsidP="00C205CE">
            <w:pPr>
              <w:rPr>
                <w:rFonts w:ascii="Arial" w:hAnsi="Arial" w:cs="Arial"/>
                <w:color w:val="FFFFFF" w:themeColor="background1"/>
                <w:sz w:val="26"/>
                <w:szCs w:val="26"/>
                <w:highlight w:val="yellow"/>
                <w:lang w:val="el-GR"/>
              </w:rPr>
            </w:pPr>
            <w:r w:rsidRPr="003160EC">
              <w:rPr>
                <w:rFonts w:ascii="Arial" w:hAnsi="Arial" w:cs="Arial"/>
                <w:color w:val="FFFFFF" w:themeColor="background1"/>
                <w:sz w:val="26"/>
                <w:szCs w:val="26"/>
                <w:lang w:val="el-GR"/>
              </w:rPr>
              <w:t>ΤΜΗΜΑ 15 – Στοιχεία σχετικά με τη νομοθεσία</w:t>
            </w:r>
          </w:p>
        </w:tc>
      </w:tr>
    </w:tbl>
    <w:p w14:paraId="596A353F" w14:textId="77777777" w:rsidR="00283FD4" w:rsidRPr="00BE3EDB" w:rsidRDefault="00283FD4" w:rsidP="00C205CE">
      <w:pPr>
        <w:rPr>
          <w:color w:val="385623" w:themeColor="accent6" w:themeShade="80"/>
          <w:highlight w:val="yellow"/>
          <w:lang w:val="el-GR"/>
        </w:rPr>
      </w:pPr>
    </w:p>
    <w:tbl>
      <w:tblPr>
        <w:tblStyle w:val="TableGrid"/>
        <w:tblW w:w="1098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3"/>
      </w:tblGrid>
      <w:tr w:rsidR="00283FD4" w:rsidRPr="00EC28CF" w14:paraId="3C4B49D5" w14:textId="77777777" w:rsidTr="00E5074A">
        <w:tc>
          <w:tcPr>
            <w:tcW w:w="10983" w:type="dxa"/>
          </w:tcPr>
          <w:p w14:paraId="2F5C3C5C" w14:textId="5FD2E638" w:rsidR="00283FD4" w:rsidRPr="003160EC" w:rsidRDefault="004E2F84" w:rsidP="00283FD4">
            <w:pPr>
              <w:spacing w:line="288" w:lineRule="auto"/>
              <w:rPr>
                <w:rFonts w:ascii="Arial" w:hAnsi="Arial" w:cs="Arial"/>
                <w:b/>
                <w:color w:val="385623" w:themeColor="accent6" w:themeShade="80"/>
                <w:lang w:val="el-GR"/>
              </w:rPr>
            </w:pPr>
            <w:r w:rsidRPr="003160EC">
              <w:rPr>
                <w:rFonts w:ascii="Arial" w:hAnsi="Arial" w:cs="Arial"/>
                <w:b/>
                <w:color w:val="385623" w:themeColor="accent6" w:themeShade="80"/>
                <w:lang w:val="el-GR"/>
              </w:rPr>
              <w:t>15.1. Κα</w:t>
            </w:r>
            <w:r w:rsidR="00283FD4" w:rsidRPr="003160EC">
              <w:rPr>
                <w:rFonts w:ascii="Arial" w:hAnsi="Arial" w:cs="Arial"/>
                <w:b/>
                <w:color w:val="385623" w:themeColor="accent6" w:themeShade="80"/>
                <w:lang w:val="el-GR"/>
              </w:rPr>
              <w:t>νονισμοί/νομοθεσία σχετικά με την ασφάλεια, την υγεία και το περιβάλλον για την ουσία ή το μείγμα</w:t>
            </w:r>
          </w:p>
          <w:p w14:paraId="587648AB" w14:textId="77777777" w:rsidR="00F9682C" w:rsidRPr="003160EC" w:rsidRDefault="00F9682C" w:rsidP="00F9682C">
            <w:pPr>
              <w:spacing w:line="288" w:lineRule="auto"/>
              <w:rPr>
                <w:rFonts w:ascii="Arial" w:hAnsi="Arial" w:cs="Arial"/>
                <w:b/>
                <w:bCs/>
                <w:color w:val="385623" w:themeColor="accent6" w:themeShade="80"/>
                <w:lang w:val="el-GR"/>
              </w:rPr>
            </w:pPr>
            <w:r w:rsidRPr="003160EC">
              <w:rPr>
                <w:rFonts w:ascii="Arial" w:hAnsi="Arial" w:cs="Arial"/>
                <w:b/>
                <w:color w:val="385623" w:themeColor="accent6" w:themeShade="80"/>
                <w:lang w:val="el-GR"/>
              </w:rPr>
              <w:t xml:space="preserve">         15.1.1. </w:t>
            </w:r>
            <w:r w:rsidRPr="003160EC">
              <w:rPr>
                <w:rFonts w:ascii="Arial" w:hAnsi="Arial" w:cs="Arial"/>
                <w:b/>
                <w:bCs/>
                <w:color w:val="385623" w:themeColor="accent6" w:themeShade="80"/>
                <w:lang w:val="el-GR"/>
              </w:rPr>
              <w:t xml:space="preserve">Κανονισμοί/νομοθεσία σχετικά με την ασφάλεια, την υγεία και το περιβάλλον για την ουσία ή το </w:t>
            </w:r>
          </w:p>
          <w:p w14:paraId="179A2103" w14:textId="0EF12EE2" w:rsidR="00F9682C" w:rsidRPr="003160EC" w:rsidRDefault="00F9682C" w:rsidP="00F9682C">
            <w:pPr>
              <w:spacing w:line="288" w:lineRule="auto"/>
              <w:rPr>
                <w:rFonts w:ascii="Arial" w:hAnsi="Arial" w:cs="Arial"/>
                <w:b/>
                <w:bCs/>
                <w:color w:val="385623" w:themeColor="accent6" w:themeShade="80"/>
                <w:lang w:val="el-GR"/>
              </w:rPr>
            </w:pPr>
            <w:r w:rsidRPr="003160EC">
              <w:rPr>
                <w:rFonts w:ascii="Arial" w:hAnsi="Arial" w:cs="Arial"/>
                <w:b/>
                <w:bCs/>
                <w:color w:val="385623" w:themeColor="accent6" w:themeShade="80"/>
                <w:lang w:val="el-GR"/>
              </w:rPr>
              <w:t xml:space="preserve">                     μείγμα:</w:t>
            </w:r>
          </w:p>
          <w:p w14:paraId="4F6AA3B6" w14:textId="77777777" w:rsidR="00E5074A" w:rsidRPr="003160EC" w:rsidRDefault="00E5074A" w:rsidP="00F9682C">
            <w:pPr>
              <w:spacing w:line="288" w:lineRule="auto"/>
              <w:rPr>
                <w:rFonts w:ascii="Arial" w:hAnsi="Arial" w:cs="Arial"/>
                <w:b/>
                <w:bCs/>
                <w:color w:val="385623" w:themeColor="accent6" w:themeShade="80"/>
                <w:lang w:val="el-GR"/>
              </w:rPr>
            </w:pPr>
          </w:p>
          <w:tbl>
            <w:tblPr>
              <w:tblStyle w:val="TableGrid"/>
              <w:tblW w:w="10038"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6"/>
              <w:gridCol w:w="4612"/>
            </w:tblGrid>
            <w:tr w:rsidR="00F9682C" w:rsidRPr="003160EC" w14:paraId="09701436" w14:textId="77777777" w:rsidTr="0039392E">
              <w:tc>
                <w:tcPr>
                  <w:tcW w:w="5426" w:type="dxa"/>
                </w:tcPr>
                <w:p w14:paraId="314A2107" w14:textId="7BB0B977" w:rsidR="00F9682C" w:rsidRPr="003160EC" w:rsidRDefault="00F9682C" w:rsidP="00C9491C">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 xml:space="preserve">Κανονισμός (ΕΚ) αρ. 528/2012: </w:t>
                  </w:r>
                </w:p>
              </w:tc>
              <w:tc>
                <w:tcPr>
                  <w:tcW w:w="4612" w:type="dxa"/>
                </w:tcPr>
                <w:p w14:paraId="10918A5E" w14:textId="3AAB5FCC" w:rsidR="00F9682C" w:rsidRPr="003160EC" w:rsidRDefault="00C9491C" w:rsidP="00F9682C">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 xml:space="preserve">Περιέχει συντηρητικό για την προστασία των αρχικών ιδιοτήτων του κατεργασμένου αντικειμένου. </w:t>
                  </w:r>
                  <w:r w:rsidR="00F9682C" w:rsidRPr="003160EC">
                    <w:rPr>
                      <w:rFonts w:ascii="Arial" w:hAnsi="Arial" w:cs="Arial"/>
                      <w:color w:val="385623" w:themeColor="accent6" w:themeShade="80"/>
                      <w:lang w:val="el-GR"/>
                    </w:rPr>
                    <w:t>Περιέχει 2-methyl-2H-isothiazol-3-one, 1,2-βενζισοθειαζολ-3(2H)-όνη.</w:t>
                  </w:r>
                </w:p>
                <w:p w14:paraId="03E1D334" w14:textId="77777777" w:rsidR="00F9682C" w:rsidRPr="003160EC" w:rsidRDefault="00F9682C" w:rsidP="00F9682C">
                  <w:pPr>
                    <w:spacing w:line="288" w:lineRule="auto"/>
                    <w:rPr>
                      <w:rFonts w:ascii="Arial" w:hAnsi="Arial" w:cs="Arial"/>
                      <w:b/>
                      <w:bCs/>
                      <w:color w:val="385623" w:themeColor="accent6" w:themeShade="80"/>
                      <w:sz w:val="10"/>
                      <w:szCs w:val="10"/>
                      <w:lang w:val="el-GR"/>
                    </w:rPr>
                  </w:pPr>
                </w:p>
              </w:tc>
            </w:tr>
            <w:tr w:rsidR="00F9682C" w:rsidRPr="003160EC" w14:paraId="63C5A800" w14:textId="77777777" w:rsidTr="0039392E">
              <w:tc>
                <w:tcPr>
                  <w:tcW w:w="5426" w:type="dxa"/>
                </w:tcPr>
                <w:p w14:paraId="2BC41670" w14:textId="46915B62" w:rsidR="00F9682C" w:rsidRPr="003160EC" w:rsidRDefault="00F9682C" w:rsidP="00F9682C">
                  <w:pPr>
                    <w:spacing w:line="288" w:lineRule="auto"/>
                    <w:rPr>
                      <w:rFonts w:ascii="Arial" w:hAnsi="Arial" w:cs="Arial"/>
                      <w:b/>
                      <w:bCs/>
                      <w:color w:val="385623" w:themeColor="accent6" w:themeShade="80"/>
                      <w:lang w:val="el-GR"/>
                    </w:rPr>
                  </w:pPr>
                  <w:r w:rsidRPr="003160EC">
                    <w:rPr>
                      <w:rFonts w:ascii="Arial" w:hAnsi="Arial" w:cs="Arial"/>
                      <w:color w:val="385623" w:themeColor="accent6" w:themeShade="80"/>
                      <w:lang w:val="el-GR"/>
                    </w:rPr>
                    <w:t xml:space="preserve">Ουσίες υποψήφιες προς έγκριση στον Κανονισμό (ΕΚ) 1907/2006 (REACH):                </w:t>
                  </w:r>
                </w:p>
              </w:tc>
              <w:tc>
                <w:tcPr>
                  <w:tcW w:w="4612" w:type="dxa"/>
                </w:tcPr>
                <w:p w14:paraId="5053027D" w14:textId="77777777" w:rsidR="00F9682C" w:rsidRPr="003160EC" w:rsidRDefault="00F9682C" w:rsidP="00F9682C">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036518E5" w14:textId="77777777" w:rsidR="00F9682C" w:rsidRPr="003160EC" w:rsidRDefault="00F9682C" w:rsidP="00F9682C">
                  <w:pPr>
                    <w:spacing w:line="288" w:lineRule="auto"/>
                    <w:rPr>
                      <w:rFonts w:ascii="Arial" w:hAnsi="Arial" w:cs="Arial"/>
                      <w:b/>
                      <w:bCs/>
                      <w:color w:val="385623" w:themeColor="accent6" w:themeShade="80"/>
                      <w:lang w:val="el-GR"/>
                    </w:rPr>
                  </w:pPr>
                </w:p>
                <w:p w14:paraId="1C9D90B8" w14:textId="77777777" w:rsidR="00C9491C" w:rsidRPr="003160EC" w:rsidRDefault="00C9491C" w:rsidP="00F9682C">
                  <w:pPr>
                    <w:spacing w:line="288" w:lineRule="auto"/>
                    <w:rPr>
                      <w:rFonts w:ascii="Arial" w:hAnsi="Arial" w:cs="Arial"/>
                      <w:b/>
                      <w:bCs/>
                      <w:color w:val="385623" w:themeColor="accent6" w:themeShade="80"/>
                      <w:sz w:val="10"/>
                      <w:szCs w:val="10"/>
                      <w:lang w:val="el-GR"/>
                    </w:rPr>
                  </w:pPr>
                </w:p>
              </w:tc>
            </w:tr>
            <w:tr w:rsidR="00F9682C" w:rsidRPr="003160EC" w14:paraId="6E692B0D" w14:textId="77777777" w:rsidTr="0039392E">
              <w:tc>
                <w:tcPr>
                  <w:tcW w:w="5426" w:type="dxa"/>
                </w:tcPr>
                <w:p w14:paraId="7C946657" w14:textId="64270599" w:rsidR="00F9682C" w:rsidRPr="003160EC" w:rsidRDefault="00F9682C" w:rsidP="00F9682C">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Ουσίες που περιλαμβάνονται στο Παράρτημα XIV του κανονισμού REACH (Κατάλογος Αδειοδότησης) και</w:t>
                  </w:r>
                </w:p>
                <w:p w14:paraId="30CAFAF1" w14:textId="4371B75E" w:rsidR="00F9682C" w:rsidRPr="003160EC" w:rsidRDefault="00F9682C" w:rsidP="00F9682C">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 xml:space="preserve">ημερομηνία λήξης:              </w:t>
                  </w:r>
                </w:p>
              </w:tc>
              <w:tc>
                <w:tcPr>
                  <w:tcW w:w="4612" w:type="dxa"/>
                </w:tcPr>
                <w:p w14:paraId="5B86D77F" w14:textId="77777777" w:rsidR="00C9491C" w:rsidRPr="003160EC" w:rsidRDefault="00C9491C" w:rsidP="00F9682C">
                  <w:pPr>
                    <w:spacing w:line="288" w:lineRule="auto"/>
                    <w:rPr>
                      <w:rFonts w:ascii="Arial" w:hAnsi="Arial" w:cs="Arial"/>
                      <w:color w:val="385623" w:themeColor="accent6" w:themeShade="80"/>
                      <w:lang w:val="el-GR"/>
                    </w:rPr>
                  </w:pPr>
                </w:p>
                <w:p w14:paraId="5F05FA6D" w14:textId="77777777" w:rsidR="00C9491C" w:rsidRPr="003160EC" w:rsidRDefault="00C9491C" w:rsidP="00F9682C">
                  <w:pPr>
                    <w:spacing w:line="288" w:lineRule="auto"/>
                    <w:rPr>
                      <w:rFonts w:ascii="Arial" w:hAnsi="Arial" w:cs="Arial"/>
                      <w:color w:val="385623" w:themeColor="accent6" w:themeShade="80"/>
                      <w:lang w:val="el-GR"/>
                    </w:rPr>
                  </w:pPr>
                </w:p>
                <w:p w14:paraId="387E5EA8" w14:textId="77777777" w:rsidR="00F9682C" w:rsidRPr="003160EC" w:rsidRDefault="00F9682C" w:rsidP="00F9682C">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7609BB73" w14:textId="77777777" w:rsidR="00F9682C" w:rsidRPr="003160EC" w:rsidRDefault="00F9682C" w:rsidP="00F9682C">
                  <w:pPr>
                    <w:spacing w:line="288" w:lineRule="auto"/>
                    <w:rPr>
                      <w:rFonts w:ascii="Arial" w:hAnsi="Arial" w:cs="Arial"/>
                      <w:b/>
                      <w:bCs/>
                      <w:color w:val="385623" w:themeColor="accent6" w:themeShade="80"/>
                      <w:sz w:val="10"/>
                      <w:szCs w:val="10"/>
                      <w:lang w:val="el-GR"/>
                    </w:rPr>
                  </w:pPr>
                </w:p>
              </w:tc>
            </w:tr>
            <w:tr w:rsidR="00F9682C" w:rsidRPr="003160EC" w14:paraId="5BFF5A93" w14:textId="77777777" w:rsidTr="0039392E">
              <w:tc>
                <w:tcPr>
                  <w:tcW w:w="5426" w:type="dxa"/>
                </w:tcPr>
                <w:p w14:paraId="53A590BA" w14:textId="76B48DF8" w:rsidR="00F9682C" w:rsidRPr="003160EC" w:rsidRDefault="00F9682C" w:rsidP="00F9682C">
                  <w:pPr>
                    <w:spacing w:line="288" w:lineRule="auto"/>
                    <w:rPr>
                      <w:rFonts w:ascii="Arial" w:hAnsi="Arial" w:cs="Arial"/>
                      <w:b/>
                      <w:bCs/>
                      <w:color w:val="385623" w:themeColor="accent6" w:themeShade="80"/>
                      <w:lang w:val="el-GR"/>
                    </w:rPr>
                  </w:pPr>
                  <w:r w:rsidRPr="003160EC">
                    <w:rPr>
                      <w:rFonts w:ascii="Arial" w:hAnsi="Arial" w:cs="Arial"/>
                      <w:color w:val="385623" w:themeColor="accent6" w:themeShade="80"/>
                      <w:lang w:val="el-GR"/>
                    </w:rPr>
                    <w:t>Κανονισμός (ΕΚ) 1005/2009, για τις ουσίες που καταστρέφουν τη στιβάδα του όζοντος:</w:t>
                  </w:r>
                </w:p>
              </w:tc>
              <w:tc>
                <w:tcPr>
                  <w:tcW w:w="4612" w:type="dxa"/>
                </w:tcPr>
                <w:p w14:paraId="5878AEE1" w14:textId="77777777" w:rsidR="00C9491C" w:rsidRPr="003160EC" w:rsidRDefault="00C9491C" w:rsidP="00F9682C">
                  <w:pPr>
                    <w:spacing w:line="288" w:lineRule="auto"/>
                    <w:rPr>
                      <w:rFonts w:ascii="Arial" w:hAnsi="Arial" w:cs="Arial"/>
                      <w:color w:val="385623" w:themeColor="accent6" w:themeShade="80"/>
                      <w:lang w:val="el-GR"/>
                    </w:rPr>
                  </w:pPr>
                </w:p>
                <w:p w14:paraId="4E516970" w14:textId="77777777" w:rsidR="00F9682C" w:rsidRPr="003160EC" w:rsidRDefault="00F9682C" w:rsidP="00F9682C">
                  <w:pPr>
                    <w:spacing w:line="288" w:lineRule="auto"/>
                    <w:rPr>
                      <w:rFonts w:ascii="Arial" w:hAnsi="Arial" w:cs="Arial"/>
                      <w:color w:val="385623" w:themeColor="accent6" w:themeShade="80"/>
                      <w:lang w:val="el-GR"/>
                    </w:rPr>
                  </w:pPr>
                  <w:r w:rsidRPr="003160EC">
                    <w:rPr>
                      <w:rFonts w:ascii="Arial" w:hAnsi="Arial" w:cs="Arial"/>
                      <w:color w:val="385623" w:themeColor="accent6" w:themeShade="80"/>
                      <w:lang w:val="el-GR"/>
                    </w:rPr>
                    <w:t>Άνευ αντικειμένου</w:t>
                  </w:r>
                </w:p>
                <w:p w14:paraId="11AE04EB" w14:textId="77777777" w:rsidR="00F9682C" w:rsidRPr="003160EC" w:rsidRDefault="00F9682C" w:rsidP="00F9682C">
                  <w:pPr>
                    <w:spacing w:line="288" w:lineRule="auto"/>
                    <w:rPr>
                      <w:rFonts w:ascii="Arial" w:hAnsi="Arial" w:cs="Arial"/>
                      <w:b/>
                      <w:bCs/>
                      <w:color w:val="385623" w:themeColor="accent6" w:themeShade="80"/>
                      <w:sz w:val="10"/>
                      <w:szCs w:val="10"/>
                      <w:lang w:val="el-GR"/>
                    </w:rPr>
                  </w:pPr>
                </w:p>
              </w:tc>
            </w:tr>
            <w:tr w:rsidR="00F9682C" w:rsidRPr="00EC28CF" w14:paraId="4120C248" w14:textId="77777777" w:rsidTr="0039392E">
              <w:trPr>
                <w:trHeight w:val="970"/>
              </w:trPr>
              <w:tc>
                <w:tcPr>
                  <w:tcW w:w="5426" w:type="dxa"/>
                </w:tcPr>
                <w:p w14:paraId="6E42A3DF" w14:textId="44C9A6C3" w:rsidR="00F9682C" w:rsidRPr="009923FE" w:rsidRDefault="00F9682C" w:rsidP="00C9491C">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 xml:space="preserve">Άρθρο 95, ΚΑΝΟΝΙΣΜΌΣ (ΕΕ) αριθ. 528/2012: </w:t>
                  </w:r>
                </w:p>
              </w:tc>
              <w:tc>
                <w:tcPr>
                  <w:tcW w:w="4612" w:type="dxa"/>
                </w:tcPr>
                <w:p w14:paraId="0590A4E6" w14:textId="57E1158F" w:rsidR="00F9682C" w:rsidRPr="009923FE" w:rsidRDefault="00F9682C" w:rsidP="00F9682C">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 xml:space="preserve">1,2-βενζισοθειαζολ-3(2H)-όνη </w:t>
                  </w:r>
                </w:p>
                <w:p w14:paraId="0A941D75" w14:textId="77777777" w:rsidR="00F9682C" w:rsidRPr="009923FE" w:rsidRDefault="00F9682C" w:rsidP="00F9682C">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(Τύπος προϊόντων 2, 6, 9, 10, 11, 12, 13)</w:t>
                  </w:r>
                </w:p>
                <w:p w14:paraId="0D95A67D" w14:textId="2379E14C" w:rsidR="00C9491C" w:rsidRPr="009923FE" w:rsidRDefault="00C9491C" w:rsidP="00F9682C">
                  <w:pPr>
                    <w:spacing w:line="288" w:lineRule="auto"/>
                    <w:rPr>
                      <w:rFonts w:ascii="Arial" w:hAnsi="Arial" w:cs="Arial"/>
                      <w:color w:val="385623" w:themeColor="accent6" w:themeShade="80"/>
                      <w:sz w:val="10"/>
                      <w:szCs w:val="10"/>
                      <w:lang w:val="el-GR"/>
                    </w:rPr>
                  </w:pPr>
                </w:p>
              </w:tc>
            </w:tr>
            <w:tr w:rsidR="00F9682C" w:rsidRPr="00EC28CF" w14:paraId="6FF1D2A1" w14:textId="77777777" w:rsidTr="0039392E">
              <w:tc>
                <w:tcPr>
                  <w:tcW w:w="5426" w:type="dxa"/>
                </w:tcPr>
                <w:p w14:paraId="20CA18D4" w14:textId="02400836" w:rsidR="00F9682C" w:rsidRPr="009923FE" w:rsidRDefault="00F9682C" w:rsidP="00F9682C">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lastRenderedPageBreak/>
                    <w:t>ΚΑΝΟΝΙΣΜΟΣ (ΕΕ) αριθ. 649/2012, σχετικά με τις εξαγωγές και τις εισαγωγές επικίνδυνων χημικών προϊόντων:</w:t>
                  </w:r>
                </w:p>
              </w:tc>
              <w:tc>
                <w:tcPr>
                  <w:tcW w:w="4612" w:type="dxa"/>
                </w:tcPr>
                <w:p w14:paraId="194D229E" w14:textId="77777777" w:rsidR="00C9491C" w:rsidRPr="009923FE" w:rsidRDefault="00C9491C" w:rsidP="00F9682C">
                  <w:pPr>
                    <w:spacing w:line="288" w:lineRule="auto"/>
                    <w:rPr>
                      <w:rFonts w:ascii="Arial" w:hAnsi="Arial" w:cs="Arial"/>
                      <w:color w:val="385623" w:themeColor="accent6" w:themeShade="80"/>
                      <w:lang w:val="el-GR"/>
                    </w:rPr>
                  </w:pPr>
                </w:p>
                <w:p w14:paraId="3F35B601" w14:textId="77777777" w:rsidR="00C9491C" w:rsidRPr="009923FE" w:rsidRDefault="00C9491C" w:rsidP="00F9682C">
                  <w:pPr>
                    <w:spacing w:line="288" w:lineRule="auto"/>
                    <w:rPr>
                      <w:rFonts w:ascii="Arial" w:hAnsi="Arial" w:cs="Arial"/>
                      <w:color w:val="385623" w:themeColor="accent6" w:themeShade="80"/>
                      <w:lang w:val="el-GR"/>
                    </w:rPr>
                  </w:pPr>
                </w:p>
                <w:p w14:paraId="04273A3C" w14:textId="5250606B" w:rsidR="00F9682C" w:rsidRPr="009923FE" w:rsidRDefault="00F9682C" w:rsidP="00F9682C">
                  <w:pPr>
                    <w:spacing w:line="288" w:lineRule="auto"/>
                    <w:rPr>
                      <w:rFonts w:ascii="Arial" w:hAnsi="Arial" w:cs="Arial"/>
                      <w:color w:val="385623" w:themeColor="accent6" w:themeShade="80"/>
                      <w:lang w:val="el-GR"/>
                    </w:rPr>
                  </w:pPr>
                  <w:r w:rsidRPr="009923FE">
                    <w:rPr>
                      <w:rFonts w:ascii="Arial" w:hAnsi="Arial" w:cs="Arial"/>
                      <w:color w:val="385623" w:themeColor="accent6" w:themeShade="80"/>
                      <w:lang w:val="el-GR"/>
                    </w:rPr>
                    <w:t>Άνευ αντικειμένου</w:t>
                  </w:r>
                </w:p>
              </w:tc>
            </w:tr>
          </w:tbl>
          <w:p w14:paraId="525ED7B1" w14:textId="77777777" w:rsidR="0039392E" w:rsidRPr="00BE3EDB" w:rsidRDefault="0039392E" w:rsidP="0039392E">
            <w:pPr>
              <w:spacing w:line="288" w:lineRule="auto"/>
              <w:rPr>
                <w:rFonts w:ascii="Arial" w:hAnsi="Arial" w:cs="Arial"/>
                <w:b/>
                <w:bCs/>
                <w:color w:val="385623" w:themeColor="accent6" w:themeShade="80"/>
                <w:highlight w:val="yellow"/>
                <w:lang w:val="el-GR"/>
              </w:rPr>
            </w:pPr>
          </w:p>
          <w:p w14:paraId="4175A6DF" w14:textId="7C79D150" w:rsidR="0039392E" w:rsidRPr="003160EC" w:rsidRDefault="0039392E" w:rsidP="0039392E">
            <w:pPr>
              <w:spacing w:line="288" w:lineRule="auto"/>
              <w:ind w:left="464"/>
              <w:rPr>
                <w:rFonts w:ascii="Arial" w:hAnsi="Arial" w:cs="Arial"/>
                <w:b/>
                <w:bCs/>
                <w:color w:val="385623" w:themeColor="accent6" w:themeShade="80"/>
                <w:lang w:val="el-GR"/>
              </w:rPr>
            </w:pPr>
            <w:r w:rsidRPr="003160EC">
              <w:rPr>
                <w:rFonts w:ascii="Arial" w:hAnsi="Arial" w:cs="Arial"/>
                <w:b/>
                <w:color w:val="385623" w:themeColor="accent6" w:themeShade="80"/>
                <w:lang w:val="el-GR"/>
              </w:rPr>
              <w:t xml:space="preserve">15.1.2. </w:t>
            </w:r>
            <w:r w:rsidRPr="003160EC">
              <w:rPr>
                <w:rFonts w:ascii="Arial" w:hAnsi="Arial" w:cs="Arial"/>
                <w:b/>
                <w:bCs/>
                <w:color w:val="385623" w:themeColor="accent6" w:themeShade="80"/>
                <w:lang w:val="el-GR"/>
              </w:rPr>
              <w:t xml:space="preserve">Περιορισμοί στην εμπορία, διάθεση και χρήση ορισμένων επικίνδυνων ουσιών και μιγμάτων (Παράρτημα </w:t>
            </w:r>
            <w:r w:rsidRPr="003160EC">
              <w:rPr>
                <w:rFonts w:ascii="Arial" w:hAnsi="Arial" w:cs="Arial"/>
                <w:b/>
                <w:bCs/>
                <w:color w:val="385623" w:themeColor="accent6" w:themeShade="80"/>
              </w:rPr>
              <w:t>XVII</w:t>
            </w:r>
            <w:r w:rsidRPr="003160EC">
              <w:rPr>
                <w:rFonts w:ascii="Arial" w:hAnsi="Arial" w:cs="Arial"/>
                <w:b/>
                <w:bCs/>
                <w:color w:val="385623" w:themeColor="accent6" w:themeShade="80"/>
                <w:lang w:val="el-GR"/>
              </w:rPr>
              <w:t xml:space="preserve">, </w:t>
            </w:r>
            <w:r w:rsidRPr="003160EC">
              <w:rPr>
                <w:rFonts w:ascii="Arial" w:hAnsi="Arial" w:cs="Arial"/>
                <w:b/>
                <w:bCs/>
                <w:color w:val="385623" w:themeColor="accent6" w:themeShade="80"/>
              </w:rPr>
              <w:t>REACH</w:t>
            </w:r>
            <w:r w:rsidRPr="003160EC">
              <w:rPr>
                <w:rFonts w:ascii="Arial" w:hAnsi="Arial" w:cs="Arial"/>
                <w:b/>
                <w:bCs/>
                <w:color w:val="385623" w:themeColor="accent6" w:themeShade="80"/>
                <w:lang w:val="el-GR"/>
              </w:rPr>
              <w:t>):</w:t>
            </w:r>
          </w:p>
          <w:p w14:paraId="4DF8244B" w14:textId="77777777" w:rsidR="0039392E" w:rsidRPr="003160EC" w:rsidRDefault="0039392E" w:rsidP="0039392E">
            <w:pPr>
              <w:spacing w:line="288" w:lineRule="auto"/>
              <w:ind w:left="464"/>
              <w:rPr>
                <w:rFonts w:ascii="Arial" w:hAnsi="Arial" w:cs="Arial"/>
                <w:b/>
                <w:bCs/>
                <w:color w:val="385623" w:themeColor="accent6" w:themeShade="80"/>
                <w:sz w:val="16"/>
                <w:szCs w:val="16"/>
                <w:lang w:val="el-GR"/>
              </w:rPr>
            </w:pPr>
          </w:p>
          <w:p w14:paraId="4DCACF58" w14:textId="3519234F" w:rsidR="0039392E" w:rsidRPr="003160EC" w:rsidRDefault="0039392E" w:rsidP="0039392E">
            <w:pPr>
              <w:spacing w:line="288" w:lineRule="auto"/>
              <w:ind w:left="464"/>
              <w:rPr>
                <w:rFonts w:ascii="Arial" w:hAnsi="Arial" w:cs="Arial"/>
                <w:bCs/>
                <w:color w:val="385623" w:themeColor="accent6" w:themeShade="80"/>
                <w:lang w:val="el-GR"/>
              </w:rPr>
            </w:pPr>
            <w:r w:rsidRPr="003160EC">
              <w:rPr>
                <w:rFonts w:ascii="Arial" w:hAnsi="Arial" w:cs="Arial"/>
                <w:bCs/>
                <w:color w:val="385623" w:themeColor="accent6" w:themeShade="80"/>
                <w:lang w:val="el-GR"/>
              </w:rPr>
              <w:t>Άνευ αντικειμένου</w:t>
            </w:r>
          </w:p>
          <w:p w14:paraId="56860B28" w14:textId="77777777" w:rsidR="0039392E" w:rsidRPr="003160EC" w:rsidRDefault="0039392E" w:rsidP="00F9682C">
            <w:pPr>
              <w:spacing w:line="288" w:lineRule="auto"/>
              <w:rPr>
                <w:rFonts w:ascii="Arial" w:hAnsi="Arial" w:cs="Arial"/>
                <w:b/>
                <w:bCs/>
                <w:color w:val="385623" w:themeColor="accent6" w:themeShade="80"/>
                <w:sz w:val="16"/>
                <w:szCs w:val="16"/>
                <w:lang w:val="el-GR"/>
              </w:rPr>
            </w:pPr>
          </w:p>
          <w:p w14:paraId="7AB00096" w14:textId="641CA316" w:rsidR="0039392E" w:rsidRPr="003160EC" w:rsidRDefault="0039392E" w:rsidP="0039392E">
            <w:pPr>
              <w:spacing w:line="288" w:lineRule="auto"/>
              <w:rPr>
                <w:rFonts w:ascii="Arial" w:hAnsi="Arial" w:cs="Arial"/>
                <w:b/>
                <w:bCs/>
                <w:color w:val="385623" w:themeColor="accent6" w:themeShade="80"/>
                <w:lang w:val="el-GR"/>
              </w:rPr>
            </w:pPr>
            <w:r w:rsidRPr="003160EC">
              <w:rPr>
                <w:rFonts w:ascii="Arial" w:hAnsi="Arial" w:cs="Arial"/>
                <w:color w:val="385623" w:themeColor="accent6" w:themeShade="80"/>
                <w:lang w:val="el-GR"/>
              </w:rPr>
              <w:t xml:space="preserve">        </w:t>
            </w:r>
            <w:r w:rsidRPr="003160EC">
              <w:rPr>
                <w:rFonts w:ascii="Arial" w:hAnsi="Arial" w:cs="Arial"/>
                <w:b/>
                <w:color w:val="385623" w:themeColor="accent6" w:themeShade="80"/>
                <w:lang w:val="el-GR"/>
              </w:rPr>
              <w:t xml:space="preserve">15.1.3. </w:t>
            </w:r>
            <w:r w:rsidRPr="003160EC">
              <w:rPr>
                <w:rFonts w:ascii="Arial" w:hAnsi="Arial" w:cs="Arial"/>
                <w:b/>
                <w:bCs/>
                <w:color w:val="385623" w:themeColor="accent6" w:themeShade="80"/>
                <w:lang w:val="el-GR"/>
              </w:rPr>
              <w:t>Συγκεκριμένες διατάξεις όσον αφορά την προστασία των προσώπων ή του περιβάλλοντος:</w:t>
            </w:r>
          </w:p>
          <w:p w14:paraId="49176FD5" w14:textId="77777777" w:rsidR="00E5074A" w:rsidRPr="003160EC" w:rsidRDefault="00E5074A" w:rsidP="0039392E">
            <w:pPr>
              <w:spacing w:line="288" w:lineRule="auto"/>
              <w:rPr>
                <w:rFonts w:ascii="Arial" w:hAnsi="Arial" w:cs="Arial"/>
                <w:b/>
                <w:bCs/>
                <w:color w:val="385623" w:themeColor="accent6" w:themeShade="80"/>
                <w:sz w:val="16"/>
                <w:szCs w:val="16"/>
                <w:lang w:val="el-GR"/>
              </w:rPr>
            </w:pPr>
          </w:p>
          <w:p w14:paraId="42350F4E" w14:textId="71FE8474" w:rsidR="0039392E" w:rsidRPr="003160EC" w:rsidRDefault="0039392E" w:rsidP="00C9491C">
            <w:pPr>
              <w:spacing w:line="288" w:lineRule="auto"/>
              <w:ind w:left="464"/>
              <w:jc w:val="both"/>
              <w:rPr>
                <w:rFonts w:ascii="Arial" w:hAnsi="Arial" w:cs="Arial"/>
                <w:color w:val="385623" w:themeColor="accent6" w:themeShade="80"/>
                <w:lang w:val="el-GR"/>
              </w:rPr>
            </w:pPr>
            <w:r w:rsidRPr="003160EC">
              <w:rPr>
                <w:rFonts w:ascii="Arial" w:hAnsi="Arial" w:cs="Arial"/>
                <w:color w:val="385623" w:themeColor="accent6" w:themeShade="80"/>
                <w:lang w:val="el-GR"/>
              </w:rPr>
              <w:t>Συνίσταται η χρήση των συνοψισμένων πληροφοριών στο παρόν δελτίο στοιχείων ασφαλείας, σαν στοιχεία εισόδου σε μια αξιολόγηση κινδύνων των τοπικών περιστάσεων, με στόχο τον καθορισμό των αναγκαίων μέτρων για την πρόληψη των κινδύνων, στον χειρισμό, χρήση, αποθήκευση και απόρριψη αυτού του προϊόντος.</w:t>
            </w:r>
          </w:p>
          <w:p w14:paraId="3C7884CC" w14:textId="77777777" w:rsidR="00C9491C" w:rsidRPr="003160EC" w:rsidRDefault="00C9491C" w:rsidP="00F9682C">
            <w:pPr>
              <w:spacing w:line="288" w:lineRule="auto"/>
              <w:rPr>
                <w:rFonts w:ascii="Arial" w:hAnsi="Arial" w:cs="Arial"/>
                <w:color w:val="385623" w:themeColor="accent6" w:themeShade="80"/>
                <w:lang w:val="el-GR"/>
              </w:rPr>
            </w:pPr>
          </w:p>
          <w:p w14:paraId="3602192D" w14:textId="416E51EE" w:rsidR="00F9682C" w:rsidRPr="003160EC" w:rsidRDefault="0039392E" w:rsidP="0039392E">
            <w:pPr>
              <w:spacing w:line="288" w:lineRule="auto"/>
              <w:ind w:left="464"/>
              <w:rPr>
                <w:rFonts w:ascii="Arial" w:hAnsi="Arial" w:cs="Arial"/>
                <w:b/>
                <w:bCs/>
                <w:color w:val="385623" w:themeColor="accent6" w:themeShade="80"/>
                <w:lang w:val="el-GR"/>
              </w:rPr>
            </w:pPr>
            <w:r w:rsidRPr="003160EC">
              <w:rPr>
                <w:rFonts w:ascii="Arial" w:hAnsi="Arial" w:cs="Arial"/>
                <w:b/>
                <w:color w:val="385623" w:themeColor="accent6" w:themeShade="80"/>
                <w:lang w:val="el-GR"/>
              </w:rPr>
              <w:t>15.1.4.</w:t>
            </w:r>
            <w:r w:rsidRPr="003160EC">
              <w:rPr>
                <w:rFonts w:ascii="Arial" w:hAnsi="Arial" w:cs="Arial"/>
                <w:b/>
                <w:bCs/>
                <w:color w:val="385623" w:themeColor="accent6" w:themeShade="80"/>
                <w:lang w:val="el-GR"/>
              </w:rPr>
              <w:t xml:space="preserve"> Άλλες νομοθεσίες:</w:t>
            </w:r>
          </w:p>
          <w:p w14:paraId="232A1BBE" w14:textId="77777777" w:rsidR="00E5074A" w:rsidRPr="003160EC" w:rsidRDefault="00E5074A" w:rsidP="0039392E">
            <w:pPr>
              <w:spacing w:line="288" w:lineRule="auto"/>
              <w:ind w:left="464"/>
              <w:rPr>
                <w:rFonts w:ascii="Arial" w:hAnsi="Arial" w:cs="Arial"/>
                <w:color w:val="385623" w:themeColor="accent6" w:themeShade="80"/>
                <w:sz w:val="16"/>
                <w:szCs w:val="16"/>
                <w:lang w:val="el-GR"/>
              </w:rPr>
            </w:pPr>
          </w:p>
          <w:p w14:paraId="708FD5E4" w14:textId="77777777" w:rsidR="00EE7283" w:rsidRPr="003160EC" w:rsidRDefault="0039392E" w:rsidP="00C9491C">
            <w:pPr>
              <w:spacing w:line="288" w:lineRule="auto"/>
              <w:ind w:left="464"/>
              <w:jc w:val="both"/>
              <w:rPr>
                <w:rFonts w:ascii="Arial" w:hAnsi="Arial" w:cs="Arial"/>
                <w:color w:val="385623" w:themeColor="accent6" w:themeShade="80"/>
                <w:lang w:val="el-GR"/>
              </w:rPr>
            </w:pPr>
            <w:r w:rsidRPr="003160EC">
              <w:rPr>
                <w:rFonts w:ascii="Arial" w:hAnsi="Arial" w:cs="Arial"/>
                <w:color w:val="385623" w:themeColor="accent6" w:themeShade="80"/>
                <w:lang w:val="el-GR"/>
              </w:rPr>
              <w:t>Υ.Α. 265/2002/2002 (ΦΕΚ 1214/Β`/19.9.2002) Ταξινόμηση, συσκευασία και επισήμανση επικίνδυνων παρασκευασμάτων σε εναρμόνιση προς την Οδηγία 1999/45/ΕΚ (EE L200 της 30.7.1999) του Ευρωπαϊκού Κοινοβουλίου και του Συμβουλίου και της Οδηγίας 2001/60/ΕΚ (EE L226 της 22.8.2001) της Επιτροπής της Ευρωπαϊκής Κοινότητας.</w:t>
            </w:r>
          </w:p>
          <w:p w14:paraId="67CCD5CF" w14:textId="590D70AE" w:rsidR="002E0322" w:rsidRPr="00BE3EDB" w:rsidRDefault="0039392E" w:rsidP="00C9491C">
            <w:pPr>
              <w:spacing w:line="288" w:lineRule="auto"/>
              <w:ind w:left="464"/>
              <w:jc w:val="both"/>
              <w:rPr>
                <w:rFonts w:ascii="Arial" w:hAnsi="Arial" w:cs="Arial"/>
                <w:color w:val="385623" w:themeColor="accent6" w:themeShade="80"/>
                <w:sz w:val="16"/>
                <w:szCs w:val="16"/>
                <w:highlight w:val="yellow"/>
                <w:lang w:val="el-GR"/>
              </w:rPr>
            </w:pPr>
            <w:r w:rsidRPr="00BE3EDB">
              <w:rPr>
                <w:rFonts w:ascii="MingLiU" w:eastAsia="MingLiU" w:hAnsi="MingLiU" w:cs="MingLiU"/>
                <w:color w:val="385623" w:themeColor="accent6" w:themeShade="80"/>
                <w:highlight w:val="yellow"/>
                <w:lang w:val="el-GR"/>
              </w:rPr>
              <w:br/>
            </w:r>
          </w:p>
          <w:p w14:paraId="768B50A9" w14:textId="77777777" w:rsidR="00C9491C" w:rsidRPr="003160EC" w:rsidRDefault="0039392E" w:rsidP="00C9491C">
            <w:pPr>
              <w:spacing w:line="288" w:lineRule="auto"/>
              <w:ind w:left="464"/>
              <w:jc w:val="both"/>
              <w:rPr>
                <w:rFonts w:ascii="Arial" w:hAnsi="Arial" w:cs="Arial"/>
                <w:color w:val="385623" w:themeColor="accent6" w:themeShade="80"/>
                <w:lang w:val="el-GR"/>
              </w:rPr>
            </w:pPr>
            <w:r w:rsidRPr="003160EC">
              <w:rPr>
                <w:rFonts w:ascii="Arial" w:hAnsi="Arial" w:cs="Arial"/>
                <w:color w:val="385623" w:themeColor="accent6" w:themeShade="80"/>
                <w:lang w:val="el-GR"/>
              </w:rPr>
              <w:t xml:space="preserve">Υ.Α. 87/2007/2007 (ΦΕΚ 872/Β`/4.6.2007) Τροποποίηση της απόφ. Α.Χ.Σ. No 378/1994, (ΦΕΚ 705/Β/20.9.1994) σε εναρμόνιση προς την Οδηγία 2006/121/ΕΚ (ΕΕ L 396 της 30.12.2006) του </w:t>
            </w:r>
            <w:r w:rsidR="006860D9" w:rsidRPr="003160EC">
              <w:rPr>
                <w:rFonts w:ascii="Arial" w:hAnsi="Arial" w:cs="Arial"/>
                <w:color w:val="385623" w:themeColor="accent6" w:themeShade="80"/>
                <w:lang w:val="el-GR"/>
              </w:rPr>
              <w:t xml:space="preserve">Ευρωπαϊκού Κοινοβουλίου και του </w:t>
            </w:r>
            <w:r w:rsidRPr="003160EC">
              <w:rPr>
                <w:rFonts w:ascii="Arial" w:hAnsi="Arial" w:cs="Arial"/>
                <w:color w:val="385623" w:themeColor="accent6" w:themeShade="80"/>
                <w:lang w:val="el-GR"/>
              </w:rPr>
              <w:t>Συμβουλίου «για την τροποποίηση της Οδηγίας 67/548/ΕΟΚ του Συμβουλίου περ</w:t>
            </w:r>
            <w:r w:rsidR="006860D9" w:rsidRPr="003160EC">
              <w:rPr>
                <w:rFonts w:ascii="Arial" w:hAnsi="Arial" w:cs="Arial"/>
                <w:color w:val="385623" w:themeColor="accent6" w:themeShade="80"/>
                <w:lang w:val="el-GR"/>
              </w:rPr>
              <w:t xml:space="preserve">ί προσεγγίσεως των νομοθετικών, </w:t>
            </w:r>
            <w:r w:rsidRPr="003160EC">
              <w:rPr>
                <w:rFonts w:ascii="Arial" w:hAnsi="Arial" w:cs="Arial"/>
                <w:color w:val="385623" w:themeColor="accent6" w:themeShade="80"/>
                <w:lang w:val="el-GR"/>
              </w:rPr>
              <w:t>κανονιστικών και διοικητικών διατάξεων που αφορούν την ταξινόμηση, συσκευασία και επισή</w:t>
            </w:r>
            <w:r w:rsidR="006860D9" w:rsidRPr="003160EC">
              <w:rPr>
                <w:rFonts w:ascii="Arial" w:hAnsi="Arial" w:cs="Arial"/>
                <w:color w:val="385623" w:themeColor="accent6" w:themeShade="80"/>
                <w:lang w:val="el-GR"/>
              </w:rPr>
              <w:t xml:space="preserve">μανση των </w:t>
            </w:r>
            <w:r w:rsidRPr="003160EC">
              <w:rPr>
                <w:rFonts w:ascii="Arial" w:hAnsi="Arial" w:cs="Arial"/>
                <w:color w:val="385623" w:themeColor="accent6" w:themeShade="80"/>
                <w:lang w:val="el-GR"/>
              </w:rPr>
              <w:t>επικίνδυνων ουσιών με σκοπό την προσαρμογή της στον Κανονισμό (ΕΚ) αριθμ</w:t>
            </w:r>
            <w:r w:rsidR="006860D9" w:rsidRPr="003160EC">
              <w:rPr>
                <w:rFonts w:ascii="Arial" w:hAnsi="Arial" w:cs="Arial"/>
                <w:color w:val="385623" w:themeColor="accent6" w:themeShade="80"/>
                <w:lang w:val="el-GR"/>
              </w:rPr>
              <w:t xml:space="preserve">. 1907/2006 για την καταχώριση, </w:t>
            </w:r>
            <w:r w:rsidRPr="003160EC">
              <w:rPr>
                <w:rFonts w:ascii="Arial" w:hAnsi="Arial" w:cs="Arial"/>
                <w:color w:val="385623" w:themeColor="accent6" w:themeShade="80"/>
                <w:lang w:val="el-GR"/>
              </w:rPr>
              <w:t>την αξιολόγηση, την αδειοδότηση και τους περιορισμούς των χημικών προϊόντων</w:t>
            </w:r>
            <w:r w:rsidR="006860D9" w:rsidRPr="003160EC">
              <w:rPr>
                <w:rFonts w:ascii="Arial" w:hAnsi="Arial" w:cs="Arial"/>
                <w:color w:val="385623" w:themeColor="accent6" w:themeShade="80"/>
                <w:lang w:val="el-GR"/>
              </w:rPr>
              <w:t xml:space="preserve"> (REACH) και για την ίδρυση του </w:t>
            </w:r>
            <w:r w:rsidRPr="003160EC">
              <w:rPr>
                <w:rFonts w:ascii="Arial" w:hAnsi="Arial" w:cs="Arial"/>
                <w:color w:val="385623" w:themeColor="accent6" w:themeShade="80"/>
                <w:lang w:val="el-GR"/>
              </w:rPr>
              <w:t>Ευρωπαϊκού Οργανισμού Χημικών Προϊόντων»</w:t>
            </w:r>
          </w:p>
          <w:p w14:paraId="54CECB0C" w14:textId="4449E81F" w:rsidR="002E0322" w:rsidRPr="003160EC" w:rsidRDefault="002E0322" w:rsidP="00C9491C">
            <w:pPr>
              <w:spacing w:line="288" w:lineRule="auto"/>
              <w:ind w:left="464"/>
              <w:jc w:val="both"/>
              <w:rPr>
                <w:rFonts w:ascii="Arial" w:hAnsi="Arial" w:cs="Arial"/>
                <w:color w:val="385623" w:themeColor="accent6" w:themeShade="80"/>
                <w:sz w:val="16"/>
                <w:szCs w:val="16"/>
                <w:lang w:val="el-GR"/>
              </w:rPr>
            </w:pPr>
          </w:p>
          <w:p w14:paraId="55411070" w14:textId="77777777" w:rsidR="002E0322" w:rsidRPr="003160EC" w:rsidRDefault="0039392E" w:rsidP="00C9491C">
            <w:pPr>
              <w:spacing w:line="288" w:lineRule="auto"/>
              <w:ind w:left="464"/>
              <w:jc w:val="both"/>
              <w:rPr>
                <w:rFonts w:ascii="Arial" w:hAnsi="Arial" w:cs="Arial"/>
                <w:color w:val="385623" w:themeColor="accent6" w:themeShade="80"/>
                <w:sz w:val="16"/>
                <w:szCs w:val="16"/>
                <w:lang w:val="el-GR"/>
              </w:rPr>
            </w:pPr>
            <w:r w:rsidRPr="003160EC">
              <w:rPr>
                <w:rFonts w:ascii="Arial" w:hAnsi="Arial" w:cs="Arial"/>
                <w:color w:val="385623" w:themeColor="accent6" w:themeShade="80"/>
                <w:lang w:val="el-GR"/>
              </w:rPr>
              <w:t>Υ.Α. 270/2006 (ΦΕΚ 100/Β`/31.1.2006) Συμπλήρωση της υπ αριθ 265/2002 απόφασης ΑΧΣ (1214/Β/19902) «για την ταξινόμηση, συσκευασία και επισήμανση επικίνδυνων παρασκευασμάτων» σε εναρμόνιση προς την Οδηγία 1999/45/ΕΚ του Ευρωπαϊκού Κοινοβουλίου και του Συμβουλίου και της Οδηγίας 2001/60/ΕΚ της Επιτροπής της ΕΚ.</w:t>
            </w:r>
            <w:r w:rsidRPr="003160EC">
              <w:rPr>
                <w:rFonts w:ascii="MingLiU" w:eastAsia="MingLiU" w:hAnsi="MingLiU" w:cs="MingLiU"/>
                <w:color w:val="385623" w:themeColor="accent6" w:themeShade="80"/>
                <w:lang w:val="el-GR"/>
              </w:rPr>
              <w:br/>
            </w:r>
          </w:p>
          <w:p w14:paraId="625AC9B9" w14:textId="77777777" w:rsidR="00C9491C" w:rsidRPr="003160EC" w:rsidRDefault="0039392E" w:rsidP="00C9491C">
            <w:pPr>
              <w:spacing w:line="288" w:lineRule="auto"/>
              <w:ind w:left="464"/>
              <w:jc w:val="both"/>
              <w:rPr>
                <w:rFonts w:ascii="Arial" w:hAnsi="Arial" w:cs="Arial"/>
                <w:color w:val="385623" w:themeColor="accent6" w:themeShade="80"/>
                <w:lang w:val="el-GR"/>
              </w:rPr>
            </w:pPr>
            <w:r w:rsidRPr="003160EC">
              <w:rPr>
                <w:rFonts w:ascii="Arial" w:hAnsi="Arial" w:cs="Arial"/>
                <w:color w:val="385623" w:themeColor="accent6" w:themeShade="80"/>
                <w:lang w:val="el-GR"/>
              </w:rPr>
              <w:t>Υ.Α. ΔΥΓ/3α/Γ.Π/58233/2010 (ΦΕΚ 1122/Β`/23.7.2010) Προσαρμογή της Ελληνικής νομοθεσίας προς την κοινοτική οδηγία 2008/112/ΕΚ του Ευρωπαϊκού Κοινοβουλίου και του Συμβουλίου «για την τροποποίηση της οδηγίας του Συμβουλίου 76/768/ΕΟΚ (αριθ. ΔΥΓ3α/Γ.Π. 132979/2005), ώστε να προσαρμοστεί με τον κανονισμό (ΕΚ) αριθμ. 1272/2008 για την ταξινόμηση, την επισήμανση και τη συσκευασία ουσιών και μειγμάτων»</w:t>
            </w:r>
          </w:p>
          <w:p w14:paraId="444F3148" w14:textId="361F8C76" w:rsidR="002E0322" w:rsidRPr="003160EC" w:rsidRDefault="002E0322" w:rsidP="00C9491C">
            <w:pPr>
              <w:spacing w:line="288" w:lineRule="auto"/>
              <w:ind w:left="464"/>
              <w:jc w:val="both"/>
              <w:rPr>
                <w:rFonts w:ascii="Arial" w:hAnsi="Arial" w:cs="Arial"/>
                <w:color w:val="385623" w:themeColor="accent6" w:themeShade="80"/>
                <w:sz w:val="16"/>
                <w:szCs w:val="16"/>
                <w:lang w:val="el-GR"/>
              </w:rPr>
            </w:pPr>
          </w:p>
          <w:p w14:paraId="735C6634" w14:textId="179A584F" w:rsidR="00C9491C" w:rsidRPr="003160EC" w:rsidRDefault="0039392E" w:rsidP="00C9491C">
            <w:pPr>
              <w:spacing w:line="288" w:lineRule="auto"/>
              <w:ind w:left="464"/>
              <w:jc w:val="both"/>
              <w:rPr>
                <w:rFonts w:ascii="Arial" w:hAnsi="Arial" w:cs="Arial"/>
                <w:color w:val="385623" w:themeColor="accent6" w:themeShade="80"/>
                <w:lang w:val="el-GR"/>
              </w:rPr>
            </w:pPr>
            <w:r w:rsidRPr="003160EC">
              <w:rPr>
                <w:rFonts w:ascii="Arial" w:hAnsi="Arial" w:cs="Arial"/>
                <w:color w:val="385623" w:themeColor="accent6" w:themeShade="80"/>
                <w:lang w:val="el-GR"/>
              </w:rPr>
              <w:t>YPEKΑ Ν. 4042/2012( ΦΕΚ 24/Α/1322012)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w:t>
            </w:r>
            <w:r w:rsidR="003160EC">
              <w:rPr>
                <w:rFonts w:ascii="Arial" w:hAnsi="Arial" w:cs="Arial"/>
                <w:color w:val="385623" w:themeColor="accent6" w:themeShade="80"/>
                <w:lang w:val="el-GR"/>
              </w:rPr>
              <w:t>ιας</w:t>
            </w:r>
          </w:p>
          <w:p w14:paraId="201318C1" w14:textId="694485F3" w:rsidR="002E0322" w:rsidRPr="003160EC" w:rsidRDefault="002E0322" w:rsidP="00C9491C">
            <w:pPr>
              <w:spacing w:line="288" w:lineRule="auto"/>
              <w:ind w:left="464"/>
              <w:jc w:val="both"/>
              <w:rPr>
                <w:rFonts w:ascii="Arial" w:hAnsi="Arial" w:cs="Arial"/>
                <w:color w:val="385623" w:themeColor="accent6" w:themeShade="80"/>
                <w:sz w:val="16"/>
                <w:szCs w:val="16"/>
                <w:lang w:val="el-GR"/>
              </w:rPr>
            </w:pPr>
          </w:p>
          <w:p w14:paraId="0901A336" w14:textId="17A9756A" w:rsidR="00F9682C" w:rsidRPr="003160EC" w:rsidRDefault="0039392E" w:rsidP="002E0322">
            <w:pPr>
              <w:spacing w:line="288" w:lineRule="auto"/>
              <w:ind w:left="464"/>
              <w:rPr>
                <w:rFonts w:ascii="Arial" w:hAnsi="Arial" w:cs="Arial"/>
                <w:color w:val="385623" w:themeColor="accent6" w:themeShade="80"/>
                <w:lang w:val="el-GR"/>
              </w:rPr>
            </w:pPr>
            <w:r w:rsidRPr="003160EC">
              <w:rPr>
                <w:rFonts w:ascii="Arial" w:hAnsi="Arial" w:cs="Arial"/>
                <w:color w:val="385623" w:themeColor="accent6" w:themeShade="80"/>
                <w:lang w:val="el-GR"/>
              </w:rPr>
              <w:t>Π.Δ. 307/1986 Προστασία της Υγείας των Εργαζομένων που εκτίθενται σε ορισμένους χημικούς παράγοντες κατά τη διάρκεια της εργασίας τους</w:t>
            </w:r>
          </w:p>
          <w:p w14:paraId="1EDEF6DB" w14:textId="77777777" w:rsidR="00F9682C" w:rsidRPr="00BE3EDB" w:rsidRDefault="00F9682C" w:rsidP="00283FD4">
            <w:pPr>
              <w:spacing w:line="288" w:lineRule="auto"/>
              <w:rPr>
                <w:rFonts w:ascii="Arial" w:hAnsi="Arial" w:cs="Arial"/>
                <w:b/>
                <w:color w:val="385623" w:themeColor="accent6" w:themeShade="80"/>
                <w:sz w:val="16"/>
                <w:szCs w:val="16"/>
                <w:highlight w:val="yellow"/>
                <w:lang w:val="el-GR"/>
              </w:rPr>
            </w:pPr>
          </w:p>
          <w:p w14:paraId="4F73F4BC" w14:textId="2E80BEE4" w:rsidR="0039392E" w:rsidRPr="003160EC" w:rsidRDefault="00283FD4" w:rsidP="00283FD4">
            <w:pPr>
              <w:spacing w:line="288" w:lineRule="auto"/>
              <w:rPr>
                <w:rFonts w:ascii="Arial" w:hAnsi="Arial" w:cs="Arial"/>
                <w:b/>
                <w:color w:val="385623" w:themeColor="accent6" w:themeShade="80"/>
                <w:lang w:val="el-GR"/>
              </w:rPr>
            </w:pPr>
            <w:r w:rsidRPr="003160EC">
              <w:rPr>
                <w:rFonts w:ascii="Arial" w:hAnsi="Arial" w:cs="Arial"/>
                <w:b/>
                <w:color w:val="385623" w:themeColor="accent6" w:themeShade="80"/>
                <w:lang w:val="el-GR"/>
              </w:rPr>
              <w:lastRenderedPageBreak/>
              <w:t>15.2. Αξιολογήσεις χημικής ασφάλειας</w:t>
            </w:r>
          </w:p>
          <w:p w14:paraId="217707F1" w14:textId="77777777" w:rsidR="00E5074A" w:rsidRPr="003160EC" w:rsidRDefault="00E5074A" w:rsidP="00283FD4">
            <w:pPr>
              <w:spacing w:line="288" w:lineRule="auto"/>
              <w:rPr>
                <w:rFonts w:ascii="Arial" w:hAnsi="Arial" w:cs="Arial"/>
                <w:b/>
                <w:color w:val="385623" w:themeColor="accent6" w:themeShade="80"/>
                <w:sz w:val="16"/>
                <w:szCs w:val="16"/>
                <w:lang w:val="el-GR"/>
              </w:rPr>
            </w:pPr>
          </w:p>
          <w:p w14:paraId="0F39ED24" w14:textId="6E7859B4" w:rsidR="00A91EBF" w:rsidRPr="00BE3EDB" w:rsidRDefault="0039392E" w:rsidP="00E5074A">
            <w:pPr>
              <w:spacing w:line="288" w:lineRule="auto"/>
              <w:ind w:left="464"/>
              <w:rPr>
                <w:rFonts w:ascii="Arial" w:hAnsi="Arial" w:cs="Arial"/>
                <w:color w:val="385623" w:themeColor="accent6" w:themeShade="80"/>
                <w:highlight w:val="yellow"/>
                <w:lang w:val="el-GR"/>
              </w:rPr>
            </w:pPr>
            <w:r w:rsidRPr="003160EC">
              <w:rPr>
                <w:rFonts w:ascii="Arial" w:hAnsi="Arial" w:cs="Arial"/>
                <w:color w:val="385623" w:themeColor="accent6" w:themeShade="80"/>
                <w:lang w:val="el-GR"/>
              </w:rPr>
              <w:t>Ο πάροχος δεν διεξήγαγε αξιολόγηση χημικής ασφάλειας</w:t>
            </w:r>
          </w:p>
        </w:tc>
      </w:tr>
    </w:tbl>
    <w:p w14:paraId="04D39EF0" w14:textId="77777777" w:rsidR="00C9491C" w:rsidRPr="00BE3EDB" w:rsidRDefault="00C9491C" w:rsidP="00C205CE">
      <w:pPr>
        <w:rPr>
          <w:color w:val="385623" w:themeColor="accent6" w:themeShade="80"/>
          <w:highlight w:val="yellow"/>
          <w:lang w:val="el-GR"/>
        </w:rPr>
      </w:pPr>
    </w:p>
    <w:tbl>
      <w:tblPr>
        <w:tblStyle w:val="TableGrid"/>
        <w:tblW w:w="10983" w:type="dxa"/>
        <w:tblInd w:w="-998" w:type="dxa"/>
        <w:tblLook w:val="04A0" w:firstRow="1" w:lastRow="0" w:firstColumn="1" w:lastColumn="0" w:noHBand="0" w:noVBand="1"/>
      </w:tblPr>
      <w:tblGrid>
        <w:gridCol w:w="10983"/>
      </w:tblGrid>
      <w:tr w:rsidR="00283FD4" w:rsidRPr="00BE3EDB" w14:paraId="172E23D9" w14:textId="77777777" w:rsidTr="00E5074A">
        <w:tc>
          <w:tcPr>
            <w:tcW w:w="10983" w:type="dxa"/>
            <w:tcBorders>
              <w:top w:val="nil"/>
              <w:left w:val="nil"/>
              <w:bottom w:val="nil"/>
              <w:right w:val="nil"/>
            </w:tcBorders>
            <w:shd w:val="clear" w:color="auto" w:fill="385623" w:themeFill="accent6" w:themeFillShade="80"/>
          </w:tcPr>
          <w:p w14:paraId="34E6D961" w14:textId="178091D0" w:rsidR="00283FD4" w:rsidRPr="00BE3EDB" w:rsidRDefault="00283FD4" w:rsidP="00E5074A">
            <w:pPr>
              <w:ind w:right="28"/>
              <w:rPr>
                <w:rFonts w:ascii="Arial" w:hAnsi="Arial" w:cs="Arial"/>
                <w:color w:val="FFFFFF" w:themeColor="background1"/>
                <w:sz w:val="26"/>
                <w:szCs w:val="26"/>
              </w:rPr>
            </w:pPr>
            <w:r w:rsidRPr="00BE3EDB">
              <w:rPr>
                <w:rFonts w:ascii="Arial" w:hAnsi="Arial" w:cs="Arial"/>
                <w:color w:val="FFFFFF" w:themeColor="background1"/>
                <w:sz w:val="26"/>
                <w:szCs w:val="26"/>
              </w:rPr>
              <w:t>ΤΜΗΜΑ 16 – Άλλες πληροφορίες</w:t>
            </w:r>
          </w:p>
        </w:tc>
      </w:tr>
    </w:tbl>
    <w:p w14:paraId="658E88DB" w14:textId="77777777" w:rsidR="00283FD4" w:rsidRPr="00BE3EDB" w:rsidRDefault="00283FD4" w:rsidP="00C205CE">
      <w:pPr>
        <w:rPr>
          <w:color w:val="385623" w:themeColor="accent6" w:themeShade="80"/>
        </w:rPr>
      </w:pPr>
    </w:p>
    <w:tbl>
      <w:tblPr>
        <w:tblStyle w:val="TableGrid"/>
        <w:tblW w:w="1092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1"/>
      </w:tblGrid>
      <w:tr w:rsidR="00451DE7" w:rsidRPr="00EC28CF" w14:paraId="263EF878" w14:textId="77777777" w:rsidTr="002E0322">
        <w:trPr>
          <w:trHeight w:val="85"/>
        </w:trPr>
        <w:tc>
          <w:tcPr>
            <w:tcW w:w="10921" w:type="dxa"/>
          </w:tcPr>
          <w:p w14:paraId="5325DB6A" w14:textId="5EA17625" w:rsidR="00A91EBF" w:rsidRPr="00BE3EDB" w:rsidRDefault="00E5074A" w:rsidP="00A91EBF">
            <w:pPr>
              <w:spacing w:line="288" w:lineRule="auto"/>
              <w:ind w:left="464"/>
              <w:rPr>
                <w:rFonts w:ascii="Arial" w:hAnsi="Arial" w:cs="Arial"/>
                <w:b/>
                <w:bCs/>
                <w:color w:val="385623" w:themeColor="accent6" w:themeShade="80"/>
                <w:lang w:val="el-GR"/>
              </w:rPr>
            </w:pPr>
            <w:r w:rsidRPr="00BE3EDB">
              <w:rPr>
                <w:rFonts w:ascii="Arial" w:hAnsi="Arial" w:cs="Arial"/>
                <w:b/>
                <w:color w:val="385623" w:themeColor="accent6" w:themeShade="80"/>
                <w:lang w:val="el-GR"/>
              </w:rPr>
              <w:t>16</w:t>
            </w:r>
            <w:r w:rsidR="00A91EBF" w:rsidRPr="00BE3EDB">
              <w:rPr>
                <w:rFonts w:ascii="Arial" w:hAnsi="Arial" w:cs="Arial"/>
                <w:b/>
                <w:color w:val="385623" w:themeColor="accent6" w:themeShade="80"/>
                <w:lang w:val="el-GR"/>
              </w:rPr>
              <w:t xml:space="preserve">.2.1. </w:t>
            </w:r>
            <w:r w:rsidR="00A91EBF" w:rsidRPr="00BE3EDB">
              <w:rPr>
                <w:rFonts w:ascii="Arial" w:hAnsi="Arial" w:cs="Arial"/>
                <w:b/>
                <w:bCs/>
                <w:color w:val="385623" w:themeColor="accent6" w:themeShade="80"/>
                <w:lang w:val="el-GR"/>
              </w:rPr>
              <w:t>Νομοθεσία εφαρμόσιμη στα δελτία δεδομένων ασφαλείας:</w:t>
            </w:r>
          </w:p>
          <w:p w14:paraId="1A162E3A" w14:textId="77777777" w:rsidR="00E5074A" w:rsidRPr="00BE3EDB" w:rsidRDefault="00E5074A" w:rsidP="00A91EBF">
            <w:pPr>
              <w:spacing w:line="288" w:lineRule="auto"/>
              <w:ind w:left="464"/>
              <w:rPr>
                <w:rFonts w:ascii="Arial" w:hAnsi="Arial" w:cs="Arial"/>
                <w:b/>
                <w:bCs/>
                <w:color w:val="385623" w:themeColor="accent6" w:themeShade="80"/>
                <w:sz w:val="16"/>
                <w:szCs w:val="16"/>
                <w:lang w:val="el-GR"/>
              </w:rPr>
            </w:pPr>
          </w:p>
          <w:p w14:paraId="6E5F639F" w14:textId="77777777" w:rsidR="00A91EBF" w:rsidRPr="00BE3EDB" w:rsidRDefault="00A91EBF" w:rsidP="00C9491C">
            <w:pPr>
              <w:spacing w:line="288" w:lineRule="auto"/>
              <w:ind w:left="1174"/>
              <w:jc w:val="both"/>
              <w:rPr>
                <w:rFonts w:ascii="Arial" w:hAnsi="Arial" w:cs="Arial"/>
                <w:bCs/>
                <w:color w:val="385623" w:themeColor="accent6" w:themeShade="80"/>
                <w:lang w:val="el-GR"/>
              </w:rPr>
            </w:pPr>
            <w:r w:rsidRPr="00BE3EDB">
              <w:rPr>
                <w:rFonts w:ascii="Arial" w:hAnsi="Arial" w:cs="Arial"/>
                <w:bCs/>
                <w:color w:val="385623" w:themeColor="accent6" w:themeShade="80"/>
                <w:lang w:val="el-GR"/>
              </w:rPr>
              <w:t>Αυτό το δελτίο δεδομένων ασφαλείας, έχει αναπτυχθεί σε συμφωνία με το  ΠΡΟΣΑΡΤΗΜΑ II- Οδηγός για την σύνθεση των δελτίων στοιχείων ασφαλείας του κανονισμού (ΕE) Nº 1907/2006 (κανονισμού (ΕΕ) Nº 453/2010, κανονισμού (ΕΕ) Nº 2015/830)</w:t>
            </w:r>
          </w:p>
          <w:p w14:paraId="5C7DBD1A" w14:textId="77777777" w:rsidR="00A91EBF" w:rsidRPr="00BE3EDB" w:rsidRDefault="00A91EBF" w:rsidP="00A91EBF">
            <w:pPr>
              <w:spacing w:line="288" w:lineRule="auto"/>
              <w:rPr>
                <w:rFonts w:ascii="Arial" w:hAnsi="Arial" w:cs="Arial"/>
                <w:bCs/>
                <w:color w:val="385623" w:themeColor="accent6" w:themeShade="80"/>
                <w:sz w:val="16"/>
                <w:szCs w:val="16"/>
                <w:lang w:val="el-GR"/>
              </w:rPr>
            </w:pPr>
          </w:p>
          <w:p w14:paraId="63DD7DC6" w14:textId="190A8197" w:rsidR="00A91EBF" w:rsidRPr="00BE3EDB" w:rsidRDefault="00E5074A" w:rsidP="00E5074A">
            <w:pPr>
              <w:spacing w:line="288" w:lineRule="auto"/>
              <w:ind w:left="464"/>
              <w:rPr>
                <w:rFonts w:ascii="Arial" w:hAnsi="Arial" w:cs="Arial"/>
                <w:b/>
                <w:bCs/>
                <w:color w:val="385623" w:themeColor="accent6" w:themeShade="80"/>
                <w:lang w:val="el-GR"/>
              </w:rPr>
            </w:pPr>
            <w:r w:rsidRPr="00BE3EDB">
              <w:rPr>
                <w:rFonts w:ascii="Arial" w:hAnsi="Arial" w:cs="Arial"/>
                <w:b/>
                <w:color w:val="385623" w:themeColor="accent6" w:themeShade="80"/>
                <w:lang w:val="el-GR"/>
              </w:rPr>
              <w:t>16</w:t>
            </w:r>
            <w:r w:rsidR="00A91EBF" w:rsidRPr="00BE3EDB">
              <w:rPr>
                <w:rFonts w:ascii="Arial" w:hAnsi="Arial" w:cs="Arial"/>
                <w:b/>
                <w:color w:val="385623" w:themeColor="accent6" w:themeShade="80"/>
                <w:lang w:val="el-GR"/>
              </w:rPr>
              <w:t xml:space="preserve">.2.2. </w:t>
            </w:r>
            <w:r w:rsidR="00A91EBF" w:rsidRPr="00BE3EDB">
              <w:rPr>
                <w:rFonts w:ascii="Arial" w:hAnsi="Arial" w:cs="Arial"/>
                <w:b/>
                <w:bCs/>
                <w:color w:val="385623" w:themeColor="accent6" w:themeShade="80"/>
                <w:lang w:val="el-GR"/>
              </w:rPr>
              <w:t>Τροποποίηση σε σχέση με το προηγούμενο δελτίο ασφαλείας που επηρεάζουν τον τρόπο διαχείρισης κινδύνου:</w:t>
            </w:r>
          </w:p>
          <w:p w14:paraId="432F08B2" w14:textId="77777777" w:rsidR="00A91EBF" w:rsidRPr="00BE3EDB" w:rsidRDefault="00A91EBF" w:rsidP="00A91EBF">
            <w:pPr>
              <w:spacing w:line="288" w:lineRule="auto"/>
              <w:ind w:left="464"/>
              <w:rPr>
                <w:rFonts w:ascii="Arial" w:hAnsi="Arial" w:cs="Arial"/>
                <w:b/>
                <w:bCs/>
                <w:color w:val="385623" w:themeColor="accent6" w:themeShade="80"/>
                <w:lang w:val="el-GR"/>
              </w:rPr>
            </w:pPr>
          </w:p>
          <w:p w14:paraId="451B94B8" w14:textId="458500A1" w:rsidR="00A91EBF" w:rsidRPr="00BE3EDB" w:rsidRDefault="00A91EBF" w:rsidP="00C9491C">
            <w:pPr>
              <w:spacing w:line="288" w:lineRule="auto"/>
              <w:ind w:left="464"/>
              <w:rPr>
                <w:rFonts w:ascii="Arial" w:hAnsi="Arial" w:cs="Arial"/>
                <w:bCs/>
                <w:color w:val="385623" w:themeColor="accent6" w:themeShade="80"/>
                <w:lang w:val="el-GR"/>
              </w:rPr>
            </w:pPr>
            <w:r w:rsidRPr="00BE3EDB">
              <w:rPr>
                <w:rFonts w:ascii="Arial" w:hAnsi="Arial" w:cs="Arial"/>
                <w:b/>
                <w:bCs/>
                <w:color w:val="385623" w:themeColor="accent6" w:themeShade="80"/>
                <w:lang w:val="el-GR"/>
              </w:rPr>
              <w:t xml:space="preserve">             </w:t>
            </w:r>
            <w:r w:rsidRPr="00BE3EDB">
              <w:rPr>
                <w:rFonts w:ascii="Arial" w:hAnsi="Arial" w:cs="Arial"/>
                <w:bCs/>
                <w:color w:val="385623" w:themeColor="accent6" w:themeShade="80"/>
                <w:lang w:val="el-GR"/>
              </w:rPr>
              <w:t>Άνευ αντικειμένου</w:t>
            </w:r>
          </w:p>
          <w:p w14:paraId="4E2533AE" w14:textId="3AA1DDE3" w:rsidR="00A91EBF" w:rsidRPr="00BE3EDB" w:rsidRDefault="00E5074A" w:rsidP="00A91EBF">
            <w:pPr>
              <w:spacing w:line="288" w:lineRule="auto"/>
              <w:ind w:left="464"/>
              <w:rPr>
                <w:rFonts w:ascii="Arial" w:hAnsi="Arial" w:cs="Arial"/>
                <w:b/>
                <w:bCs/>
                <w:color w:val="385623" w:themeColor="accent6" w:themeShade="80"/>
                <w:lang w:val="el-GR"/>
              </w:rPr>
            </w:pPr>
            <w:r w:rsidRPr="00BE3EDB">
              <w:rPr>
                <w:rFonts w:ascii="Arial" w:hAnsi="Arial" w:cs="Arial"/>
                <w:b/>
                <w:color w:val="385623" w:themeColor="accent6" w:themeShade="80"/>
                <w:lang w:val="el-GR"/>
              </w:rPr>
              <w:t>16</w:t>
            </w:r>
            <w:r w:rsidR="00A91EBF" w:rsidRPr="00BE3EDB">
              <w:rPr>
                <w:rFonts w:ascii="Arial" w:hAnsi="Arial" w:cs="Arial"/>
                <w:b/>
                <w:color w:val="385623" w:themeColor="accent6" w:themeShade="80"/>
                <w:lang w:val="el-GR"/>
              </w:rPr>
              <w:t xml:space="preserve">.2.3. </w:t>
            </w:r>
            <w:r w:rsidR="00A91EBF" w:rsidRPr="00BE3EDB">
              <w:rPr>
                <w:rFonts w:ascii="Arial" w:hAnsi="Arial" w:cs="Arial"/>
                <w:b/>
                <w:bCs/>
                <w:color w:val="385623" w:themeColor="accent6" w:themeShade="80"/>
                <w:lang w:val="el-GR"/>
              </w:rPr>
              <w:t>Κείμενα σχετικής νομοθεσίας και νομοθετικών διατάξεων αναφέρονται στο κεφάλαιο 3:</w:t>
            </w:r>
          </w:p>
          <w:p w14:paraId="431A4783" w14:textId="77777777" w:rsidR="00E5074A" w:rsidRPr="00BE3EDB" w:rsidRDefault="00E5074A" w:rsidP="00A91EBF">
            <w:pPr>
              <w:spacing w:line="288" w:lineRule="auto"/>
              <w:ind w:left="464"/>
              <w:rPr>
                <w:rFonts w:ascii="Arial" w:hAnsi="Arial" w:cs="Arial"/>
                <w:b/>
                <w:bCs/>
                <w:color w:val="385623" w:themeColor="accent6" w:themeShade="80"/>
                <w:sz w:val="16"/>
                <w:szCs w:val="16"/>
                <w:lang w:val="el-GR"/>
              </w:rPr>
            </w:pPr>
          </w:p>
          <w:p w14:paraId="043C7614" w14:textId="77777777" w:rsidR="00A91EBF" w:rsidRPr="00BE3EDB" w:rsidRDefault="00A91EBF" w:rsidP="00A91EBF">
            <w:pPr>
              <w:spacing w:line="288" w:lineRule="auto"/>
              <w:ind w:left="1174"/>
              <w:rPr>
                <w:rFonts w:ascii="Arial" w:hAnsi="Arial" w:cs="Arial"/>
                <w:bCs/>
                <w:color w:val="385623" w:themeColor="accent6" w:themeShade="80"/>
                <w:lang w:val="el-GR"/>
              </w:rPr>
            </w:pPr>
            <w:r w:rsidRPr="00BE3EDB">
              <w:rPr>
                <w:rFonts w:ascii="Arial" w:hAnsi="Arial" w:cs="Arial"/>
                <w:bCs/>
                <w:color w:val="385623" w:themeColor="accent6" w:themeShade="80"/>
                <w:lang w:val="el-GR"/>
              </w:rPr>
              <w:t>Οι φράσεις που αναφέρονται δεν αφορούν στο ίδιο το προϊόν. Παρέχονται μόνο για σκοπούς ενημέρωσης και αναφέρονται στα επιμέρους συστατικά που εμφανίζονται στην ενότητα 3</w:t>
            </w:r>
          </w:p>
          <w:p w14:paraId="73A8AFEE" w14:textId="77777777" w:rsidR="00EE7283" w:rsidRPr="00BE3EDB" w:rsidRDefault="00EE7283" w:rsidP="00A91EBF">
            <w:pPr>
              <w:spacing w:line="288" w:lineRule="auto"/>
              <w:ind w:left="1174"/>
              <w:rPr>
                <w:rFonts w:ascii="Arial" w:hAnsi="Arial" w:cs="Arial"/>
                <w:bCs/>
                <w:color w:val="385623" w:themeColor="accent6" w:themeShade="80"/>
                <w:lang w:val="el-GR"/>
              </w:rPr>
            </w:pPr>
          </w:p>
          <w:p w14:paraId="29722CCE" w14:textId="77777777" w:rsidR="00EE7283" w:rsidRPr="00BE3EDB" w:rsidRDefault="00EE7283" w:rsidP="00A91EBF">
            <w:pPr>
              <w:spacing w:line="288" w:lineRule="auto"/>
              <w:ind w:left="1174"/>
              <w:rPr>
                <w:rFonts w:ascii="Arial" w:hAnsi="Arial" w:cs="Arial"/>
                <w:bCs/>
                <w:color w:val="385623" w:themeColor="accent6" w:themeShade="80"/>
                <w:lang w:val="el-GR"/>
              </w:rPr>
            </w:pPr>
          </w:p>
          <w:p w14:paraId="1E8A84E8" w14:textId="77777777" w:rsidR="00A91EBF" w:rsidRPr="00BE3EDB" w:rsidRDefault="00A91EBF" w:rsidP="00A91EBF">
            <w:pPr>
              <w:spacing w:line="288" w:lineRule="auto"/>
              <w:ind w:left="464"/>
              <w:rPr>
                <w:rFonts w:ascii="Arial" w:hAnsi="Arial" w:cs="Arial"/>
                <w:bCs/>
                <w:color w:val="385623" w:themeColor="accent6" w:themeShade="80"/>
                <w:sz w:val="16"/>
                <w:szCs w:val="16"/>
                <w:lang w:val="el-GR"/>
              </w:rPr>
            </w:pPr>
          </w:p>
          <w:p w14:paraId="43196F21" w14:textId="5C9D69A5" w:rsidR="00A91EBF" w:rsidRPr="00BE3EDB" w:rsidRDefault="00E5074A" w:rsidP="00A91EBF">
            <w:pPr>
              <w:spacing w:line="288" w:lineRule="auto"/>
              <w:ind w:left="464"/>
              <w:rPr>
                <w:rFonts w:ascii="Arial" w:hAnsi="Arial" w:cs="Arial"/>
                <w:b/>
                <w:bCs/>
                <w:color w:val="385623" w:themeColor="accent6" w:themeShade="80"/>
                <w:lang w:val="el-GR"/>
              </w:rPr>
            </w:pPr>
            <w:r w:rsidRPr="00BE3EDB">
              <w:rPr>
                <w:rFonts w:ascii="Arial" w:hAnsi="Arial" w:cs="Arial"/>
                <w:b/>
                <w:color w:val="385623" w:themeColor="accent6" w:themeShade="80"/>
                <w:lang w:val="el-GR"/>
              </w:rPr>
              <w:t>16</w:t>
            </w:r>
            <w:r w:rsidR="00A91EBF" w:rsidRPr="00BE3EDB">
              <w:rPr>
                <w:rFonts w:ascii="Arial" w:hAnsi="Arial" w:cs="Arial"/>
                <w:b/>
                <w:color w:val="385623" w:themeColor="accent6" w:themeShade="80"/>
                <w:lang w:val="el-GR"/>
              </w:rPr>
              <w:t xml:space="preserve">.2.4. </w:t>
            </w:r>
            <w:r w:rsidR="00A91EBF" w:rsidRPr="00BE3EDB">
              <w:rPr>
                <w:rFonts w:ascii="Arial" w:hAnsi="Arial" w:cs="Arial"/>
                <w:b/>
                <w:bCs/>
                <w:color w:val="385623" w:themeColor="accent6" w:themeShade="80"/>
                <w:lang w:val="el-GR"/>
              </w:rPr>
              <w:t>Κανονισμός Νο 1272/2008 (</w:t>
            </w:r>
            <w:r w:rsidR="00A91EBF" w:rsidRPr="00BE3EDB">
              <w:rPr>
                <w:rFonts w:ascii="Arial" w:hAnsi="Arial" w:cs="Arial"/>
                <w:b/>
                <w:bCs/>
                <w:color w:val="385623" w:themeColor="accent6" w:themeShade="80"/>
              </w:rPr>
              <w:t>CLP</w:t>
            </w:r>
            <w:r w:rsidR="00A91EBF" w:rsidRPr="00BE3EDB">
              <w:rPr>
                <w:rFonts w:ascii="Arial" w:hAnsi="Arial" w:cs="Arial"/>
                <w:b/>
                <w:bCs/>
                <w:color w:val="385623" w:themeColor="accent6" w:themeShade="80"/>
                <w:lang w:val="el-GR"/>
              </w:rPr>
              <w:t>):</w:t>
            </w:r>
          </w:p>
          <w:p w14:paraId="62363545" w14:textId="77777777" w:rsidR="00E5074A" w:rsidRPr="00BE3EDB" w:rsidRDefault="00E5074A" w:rsidP="00A91EBF">
            <w:pPr>
              <w:spacing w:line="288" w:lineRule="auto"/>
              <w:ind w:left="464"/>
              <w:rPr>
                <w:rFonts w:ascii="Arial" w:hAnsi="Arial" w:cs="Arial"/>
                <w:b/>
                <w:bCs/>
                <w:color w:val="385623" w:themeColor="accent6" w:themeShade="80"/>
                <w:sz w:val="16"/>
                <w:szCs w:val="16"/>
                <w:lang w:val="el-GR"/>
              </w:rPr>
            </w:pPr>
          </w:p>
          <w:p w14:paraId="41C91D54" w14:textId="77777777" w:rsidR="00A91EBF" w:rsidRPr="00BE3EDB" w:rsidRDefault="00A91EBF" w:rsidP="00A91EBF">
            <w:pPr>
              <w:spacing w:line="288" w:lineRule="auto"/>
              <w:ind w:left="1174"/>
              <w:rPr>
                <w:rFonts w:ascii="Arial" w:hAnsi="Arial" w:cs="Arial"/>
                <w:bCs/>
                <w:color w:val="385623" w:themeColor="accent6" w:themeShade="80"/>
                <w:lang w:val="el-GR"/>
              </w:rPr>
            </w:pPr>
            <w:r w:rsidRPr="00BE3EDB">
              <w:rPr>
                <w:rFonts w:ascii="Arial" w:hAnsi="Arial" w:cs="Arial"/>
                <w:bCs/>
                <w:color w:val="385623" w:themeColor="accent6" w:themeShade="80"/>
                <w:lang w:val="el-GR"/>
              </w:rPr>
              <w:t>Acute Tox. 4: H302 - Επιβλαβές σε περίπτωση κατάποσης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Aquatic Acute 1: H400 - Πολύ τοξικό για τους υδρόβιους οργανισμούς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Aquatic Chronic 1: H410 - Πολύ τοξικό για τους υδρόβιους οργανισμούς, με μακροχρόνιες επιπτώσεις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Aquatic Chronic 2: H411 - Τοξικό για τους υδρόβιους οργανισμούς, με μακροχρόνιες επιπτώσεις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Eye Dam. 1: H318 - Προκαλεί σοβαρή οφθαλμική βλάβη</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Skin Corr. 1B: H314 - Προκαλεί σοβαρά δερματικά εγκαύματα και οφθαλμικές βλάβες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Skin Irrit. 2: H315 - Προκαλεί ερεθισμό του δέρματος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Skin Sens. 1: H317 - Μπορεί να προκαλέσει αλλεργική δερματική αντίδραση</w:t>
            </w:r>
          </w:p>
          <w:p w14:paraId="5B76FF46" w14:textId="77777777" w:rsidR="00A91EBF" w:rsidRPr="00BE3EDB" w:rsidRDefault="00A91EBF" w:rsidP="00A91EBF">
            <w:pPr>
              <w:spacing w:line="288" w:lineRule="auto"/>
              <w:ind w:left="464"/>
              <w:rPr>
                <w:rFonts w:ascii="Arial" w:hAnsi="Arial" w:cs="Arial"/>
                <w:bCs/>
                <w:color w:val="385623" w:themeColor="accent6" w:themeShade="80"/>
                <w:sz w:val="16"/>
                <w:szCs w:val="16"/>
                <w:lang w:val="el-GR"/>
              </w:rPr>
            </w:pPr>
          </w:p>
          <w:p w14:paraId="7F2BFF83" w14:textId="51DF1565" w:rsidR="00A91EBF" w:rsidRPr="00BE3EDB" w:rsidRDefault="00E5074A" w:rsidP="00A91EBF">
            <w:pPr>
              <w:spacing w:line="288" w:lineRule="auto"/>
              <w:ind w:left="464"/>
              <w:rPr>
                <w:rFonts w:ascii="Arial" w:hAnsi="Arial" w:cs="Arial"/>
                <w:b/>
                <w:bCs/>
                <w:color w:val="385623" w:themeColor="accent6" w:themeShade="80"/>
                <w:lang w:val="el-GR"/>
              </w:rPr>
            </w:pPr>
            <w:r w:rsidRPr="00BE3EDB">
              <w:rPr>
                <w:rFonts w:ascii="Arial" w:hAnsi="Arial" w:cs="Arial"/>
                <w:b/>
                <w:color w:val="385623" w:themeColor="accent6" w:themeShade="80"/>
                <w:lang w:val="el-GR"/>
              </w:rPr>
              <w:t>16</w:t>
            </w:r>
            <w:r w:rsidR="00A91EBF" w:rsidRPr="00BE3EDB">
              <w:rPr>
                <w:rFonts w:ascii="Arial" w:hAnsi="Arial" w:cs="Arial"/>
                <w:b/>
                <w:color w:val="385623" w:themeColor="accent6" w:themeShade="80"/>
                <w:lang w:val="el-GR"/>
              </w:rPr>
              <w:t xml:space="preserve">.2.5. </w:t>
            </w:r>
            <w:r w:rsidR="00A91EBF" w:rsidRPr="00BE3EDB">
              <w:rPr>
                <w:rFonts w:ascii="Arial" w:hAnsi="Arial" w:cs="Arial"/>
                <w:b/>
                <w:bCs/>
                <w:color w:val="385623" w:themeColor="accent6" w:themeShade="80"/>
                <w:lang w:val="el-GR"/>
              </w:rPr>
              <w:t>Διαδικασία ταξινόμησης:</w:t>
            </w:r>
          </w:p>
          <w:p w14:paraId="54A6793F" w14:textId="77777777" w:rsidR="00E5074A" w:rsidRPr="00BE3EDB" w:rsidRDefault="00E5074A" w:rsidP="00A91EBF">
            <w:pPr>
              <w:spacing w:line="288" w:lineRule="auto"/>
              <w:ind w:left="464"/>
              <w:rPr>
                <w:rFonts w:ascii="Arial" w:hAnsi="Arial" w:cs="Arial"/>
                <w:b/>
                <w:bCs/>
                <w:color w:val="385623" w:themeColor="accent6" w:themeShade="80"/>
                <w:sz w:val="16"/>
                <w:szCs w:val="16"/>
                <w:lang w:val="el-GR"/>
              </w:rPr>
            </w:pPr>
          </w:p>
          <w:p w14:paraId="55F631AF" w14:textId="77777777" w:rsidR="00A91EBF" w:rsidRPr="00BE3EDB" w:rsidRDefault="00A91EBF" w:rsidP="00A91EBF">
            <w:pPr>
              <w:spacing w:line="288" w:lineRule="auto"/>
              <w:ind w:left="464"/>
              <w:rPr>
                <w:rFonts w:ascii="Arial" w:hAnsi="Arial" w:cs="Arial"/>
                <w:bCs/>
                <w:color w:val="385623" w:themeColor="accent6" w:themeShade="80"/>
                <w:lang w:val="el-GR"/>
              </w:rPr>
            </w:pPr>
            <w:r w:rsidRPr="00BE3EDB">
              <w:rPr>
                <w:rFonts w:ascii="Arial" w:hAnsi="Arial" w:cs="Arial"/>
                <w:bCs/>
                <w:color w:val="385623" w:themeColor="accent6" w:themeShade="80"/>
                <w:lang w:val="el-GR"/>
              </w:rPr>
              <w:t xml:space="preserve">             Άνευ αντικειμένου</w:t>
            </w:r>
          </w:p>
          <w:p w14:paraId="60DCF265" w14:textId="77777777" w:rsidR="00A91EBF" w:rsidRPr="00BE3EDB" w:rsidRDefault="00A91EBF" w:rsidP="00A91EBF">
            <w:pPr>
              <w:rPr>
                <w:color w:val="385623" w:themeColor="accent6" w:themeShade="80"/>
                <w:sz w:val="16"/>
                <w:szCs w:val="16"/>
                <w:lang w:val="el-GR"/>
              </w:rPr>
            </w:pPr>
          </w:p>
          <w:p w14:paraId="174BF525" w14:textId="42C66BC8" w:rsidR="00A91EBF" w:rsidRPr="00BE3EDB" w:rsidRDefault="00E5074A" w:rsidP="00A91EBF">
            <w:pPr>
              <w:spacing w:line="288" w:lineRule="auto"/>
              <w:ind w:left="464"/>
              <w:rPr>
                <w:rFonts w:ascii="Arial" w:hAnsi="Arial" w:cs="Arial"/>
                <w:b/>
                <w:bCs/>
                <w:color w:val="385623" w:themeColor="accent6" w:themeShade="80"/>
                <w:lang w:val="el-GR"/>
              </w:rPr>
            </w:pPr>
            <w:r w:rsidRPr="00BE3EDB">
              <w:rPr>
                <w:rFonts w:ascii="Arial" w:hAnsi="Arial" w:cs="Arial"/>
                <w:b/>
                <w:color w:val="385623" w:themeColor="accent6" w:themeShade="80"/>
                <w:lang w:val="el-GR"/>
              </w:rPr>
              <w:t>16</w:t>
            </w:r>
            <w:r w:rsidR="00A91EBF" w:rsidRPr="00BE3EDB">
              <w:rPr>
                <w:rFonts w:ascii="Arial" w:hAnsi="Arial" w:cs="Arial"/>
                <w:b/>
                <w:color w:val="385623" w:themeColor="accent6" w:themeShade="80"/>
                <w:lang w:val="el-GR"/>
              </w:rPr>
              <w:t xml:space="preserve">.2.6. </w:t>
            </w:r>
            <w:r w:rsidR="00A91EBF" w:rsidRPr="00BE3EDB">
              <w:rPr>
                <w:rFonts w:ascii="Arial" w:hAnsi="Arial" w:cs="Arial"/>
                <w:b/>
                <w:bCs/>
                <w:color w:val="385623" w:themeColor="accent6" w:themeShade="80"/>
                <w:lang w:val="el-GR"/>
              </w:rPr>
              <w:t>Συστάσεις σχετικές με την εκπαίδευση:</w:t>
            </w:r>
          </w:p>
          <w:p w14:paraId="11865648" w14:textId="77777777" w:rsidR="00E5074A" w:rsidRPr="00BE3EDB" w:rsidRDefault="00E5074A" w:rsidP="00A91EBF">
            <w:pPr>
              <w:spacing w:line="288" w:lineRule="auto"/>
              <w:ind w:left="464"/>
              <w:rPr>
                <w:rFonts w:ascii="Arial" w:hAnsi="Arial" w:cs="Arial"/>
                <w:b/>
                <w:bCs/>
                <w:color w:val="385623" w:themeColor="accent6" w:themeShade="80"/>
                <w:sz w:val="16"/>
                <w:szCs w:val="16"/>
                <w:lang w:val="el-GR"/>
              </w:rPr>
            </w:pPr>
          </w:p>
          <w:p w14:paraId="580847DC" w14:textId="77777777" w:rsidR="00A91EBF" w:rsidRPr="00BE3EDB" w:rsidRDefault="00A91EBF" w:rsidP="00C9491C">
            <w:pPr>
              <w:spacing w:line="288" w:lineRule="auto"/>
              <w:ind w:left="1174"/>
              <w:jc w:val="both"/>
              <w:rPr>
                <w:rFonts w:ascii="Arial" w:hAnsi="Arial" w:cs="Arial"/>
                <w:bCs/>
                <w:color w:val="385623" w:themeColor="accent6" w:themeShade="80"/>
                <w:lang w:val="el-GR"/>
              </w:rPr>
            </w:pPr>
            <w:r w:rsidRPr="00BE3EDB">
              <w:rPr>
                <w:rFonts w:ascii="Arial" w:hAnsi="Arial" w:cs="Arial"/>
                <w:bCs/>
                <w:color w:val="385623" w:themeColor="accent6" w:themeShade="80"/>
                <w:lang w:val="el-GR"/>
              </w:rPr>
              <w:t>Συνίσταται μια ελάχιστη κατάρτιση σχετικά με την πρόληψη και αντιμετώπιση των εργασιακών κινδύνων του προσωπικού που θα χειριστεί αυτό το προϊόν, με στόχο την διευκόλυνση της κατανόησης και ερμηνείας αυτού του δελτίου στοιχείων ασφαλείας, όπως επίσης και των ετικετών του προϊόντος.</w:t>
            </w:r>
          </w:p>
          <w:p w14:paraId="1A75F71C" w14:textId="77777777" w:rsidR="00C9491C" w:rsidRPr="00BE3EDB" w:rsidRDefault="00C9491C" w:rsidP="00A91EBF">
            <w:pPr>
              <w:spacing w:line="288" w:lineRule="auto"/>
              <w:ind w:left="464"/>
              <w:rPr>
                <w:rFonts w:ascii="Arial" w:hAnsi="Arial" w:cs="Arial"/>
                <w:b/>
                <w:color w:val="385623" w:themeColor="accent6" w:themeShade="80"/>
                <w:sz w:val="16"/>
                <w:szCs w:val="16"/>
                <w:lang w:val="el-GR"/>
              </w:rPr>
            </w:pPr>
          </w:p>
          <w:p w14:paraId="50B99E55" w14:textId="173E08CF" w:rsidR="00A91EBF" w:rsidRPr="00BE3EDB" w:rsidRDefault="00E5074A" w:rsidP="00A91EBF">
            <w:pPr>
              <w:spacing w:line="288" w:lineRule="auto"/>
              <w:ind w:left="464"/>
              <w:rPr>
                <w:rFonts w:ascii="Arial" w:hAnsi="Arial" w:cs="Arial"/>
                <w:b/>
                <w:bCs/>
                <w:color w:val="385623" w:themeColor="accent6" w:themeShade="80"/>
                <w:lang w:val="el-GR"/>
              </w:rPr>
            </w:pPr>
            <w:r w:rsidRPr="00BE3EDB">
              <w:rPr>
                <w:rFonts w:ascii="Arial" w:hAnsi="Arial" w:cs="Arial"/>
                <w:b/>
                <w:color w:val="385623" w:themeColor="accent6" w:themeShade="80"/>
                <w:lang w:val="el-GR"/>
              </w:rPr>
              <w:t>16</w:t>
            </w:r>
            <w:r w:rsidR="00A91EBF" w:rsidRPr="00BE3EDB">
              <w:rPr>
                <w:rFonts w:ascii="Arial" w:hAnsi="Arial" w:cs="Arial"/>
                <w:b/>
                <w:color w:val="385623" w:themeColor="accent6" w:themeShade="80"/>
                <w:lang w:val="el-GR"/>
              </w:rPr>
              <w:t xml:space="preserve">.2.7. </w:t>
            </w:r>
            <w:r w:rsidR="00A91EBF" w:rsidRPr="00BE3EDB">
              <w:rPr>
                <w:rFonts w:ascii="Arial" w:hAnsi="Arial" w:cs="Arial"/>
                <w:b/>
                <w:bCs/>
                <w:color w:val="385623" w:themeColor="accent6" w:themeShade="80"/>
                <w:lang w:val="el-GR"/>
              </w:rPr>
              <w:t>Κυριότερες πηγές λογοτεχνία:</w:t>
            </w:r>
          </w:p>
          <w:p w14:paraId="69A8CD50" w14:textId="77777777" w:rsidR="00E5074A" w:rsidRPr="00BE3EDB" w:rsidRDefault="00E5074A" w:rsidP="00A91EBF">
            <w:pPr>
              <w:spacing w:line="288" w:lineRule="auto"/>
              <w:ind w:left="464"/>
              <w:rPr>
                <w:rFonts w:ascii="Arial" w:hAnsi="Arial" w:cs="Arial"/>
                <w:b/>
                <w:bCs/>
                <w:color w:val="385623" w:themeColor="accent6" w:themeShade="80"/>
                <w:sz w:val="16"/>
                <w:szCs w:val="16"/>
                <w:lang w:val="el-GR"/>
              </w:rPr>
            </w:pPr>
          </w:p>
          <w:p w14:paraId="7BFC13CB" w14:textId="77777777" w:rsidR="00A91EBF" w:rsidRPr="00BE3EDB" w:rsidRDefault="00A91EBF" w:rsidP="00A91EBF">
            <w:pPr>
              <w:spacing w:line="288" w:lineRule="auto"/>
              <w:ind w:left="1174"/>
              <w:rPr>
                <w:rFonts w:ascii="Arial" w:hAnsi="Arial" w:cs="Arial"/>
                <w:bCs/>
                <w:color w:val="385623" w:themeColor="accent6" w:themeShade="80"/>
                <w:lang w:val="el-GR"/>
              </w:rPr>
            </w:pPr>
            <w:r w:rsidRPr="00BE3EDB">
              <w:rPr>
                <w:rFonts w:ascii="Arial" w:hAnsi="Arial" w:cs="Arial"/>
                <w:bCs/>
                <w:color w:val="385623" w:themeColor="accent6" w:themeShade="80"/>
                <w:lang w:val="el-GR"/>
              </w:rPr>
              <w:lastRenderedPageBreak/>
              <w:t>http://esis.jrc.ec.europa.eu</w:t>
            </w:r>
            <w:r w:rsidRPr="00BE3EDB">
              <w:rPr>
                <w:rFonts w:ascii="Arial" w:hAnsi="Arial" w:cs="Arial"/>
                <w:bCs/>
                <w:color w:val="385623" w:themeColor="accent6" w:themeShade="80"/>
                <w:lang w:val="el-GR"/>
              </w:rPr>
              <w:br/>
              <w:t>http://echa.europa.eu</w:t>
            </w:r>
            <w:r w:rsidRPr="00BE3EDB">
              <w:rPr>
                <w:rFonts w:ascii="Arial" w:hAnsi="Arial" w:cs="Arial"/>
                <w:bCs/>
                <w:color w:val="385623" w:themeColor="accent6" w:themeShade="80"/>
                <w:lang w:val="el-GR"/>
              </w:rPr>
              <w:br/>
              <w:t>http://eur-lex.europa.eu</w:t>
            </w:r>
          </w:p>
          <w:p w14:paraId="109048B0" w14:textId="77777777" w:rsidR="00A91EBF" w:rsidRPr="00BE3EDB" w:rsidRDefault="00A91EBF" w:rsidP="00A91EBF">
            <w:pPr>
              <w:spacing w:line="288" w:lineRule="auto"/>
              <w:ind w:left="1174"/>
              <w:rPr>
                <w:rFonts w:ascii="Arial" w:hAnsi="Arial" w:cs="Arial"/>
                <w:bCs/>
                <w:color w:val="385623" w:themeColor="accent6" w:themeShade="80"/>
                <w:sz w:val="16"/>
                <w:szCs w:val="16"/>
                <w:lang w:val="el-GR"/>
              </w:rPr>
            </w:pPr>
          </w:p>
          <w:p w14:paraId="0A4137D2" w14:textId="7B569A1E" w:rsidR="00A91EBF" w:rsidRPr="00BE3EDB" w:rsidRDefault="00E5074A" w:rsidP="00A91EBF">
            <w:pPr>
              <w:spacing w:line="288" w:lineRule="auto"/>
              <w:ind w:left="464"/>
              <w:rPr>
                <w:rFonts w:ascii="Arial" w:hAnsi="Arial" w:cs="Arial"/>
                <w:b/>
                <w:bCs/>
                <w:color w:val="385623" w:themeColor="accent6" w:themeShade="80"/>
                <w:lang w:val="el-GR"/>
              </w:rPr>
            </w:pPr>
            <w:r w:rsidRPr="00BE3EDB">
              <w:rPr>
                <w:rFonts w:ascii="Arial" w:hAnsi="Arial" w:cs="Arial"/>
                <w:b/>
                <w:color w:val="385623" w:themeColor="accent6" w:themeShade="80"/>
                <w:lang w:val="el-GR"/>
              </w:rPr>
              <w:t>16</w:t>
            </w:r>
            <w:r w:rsidR="00A91EBF" w:rsidRPr="00BE3EDB">
              <w:rPr>
                <w:rFonts w:ascii="Arial" w:hAnsi="Arial" w:cs="Arial"/>
                <w:b/>
                <w:color w:val="385623" w:themeColor="accent6" w:themeShade="80"/>
                <w:lang w:val="el-GR"/>
              </w:rPr>
              <w:t xml:space="preserve">.2.8. </w:t>
            </w:r>
            <w:r w:rsidR="00A91EBF" w:rsidRPr="00BE3EDB">
              <w:rPr>
                <w:rFonts w:ascii="Arial" w:hAnsi="Arial" w:cs="Arial"/>
                <w:b/>
                <w:bCs/>
                <w:color w:val="385623" w:themeColor="accent6" w:themeShade="80"/>
                <w:lang w:val="el-GR"/>
              </w:rPr>
              <w:t>Συντομογραφίες και ακρωνύμια:</w:t>
            </w:r>
          </w:p>
          <w:p w14:paraId="0BD96902" w14:textId="77777777" w:rsidR="00E5074A" w:rsidRPr="00BE3EDB" w:rsidRDefault="00E5074A" w:rsidP="00A91EBF">
            <w:pPr>
              <w:spacing w:line="288" w:lineRule="auto"/>
              <w:ind w:left="464"/>
              <w:rPr>
                <w:rFonts w:ascii="Arial" w:hAnsi="Arial" w:cs="Arial"/>
                <w:b/>
                <w:bCs/>
                <w:color w:val="385623" w:themeColor="accent6" w:themeShade="80"/>
                <w:sz w:val="16"/>
                <w:szCs w:val="16"/>
                <w:lang w:val="el-GR"/>
              </w:rPr>
            </w:pPr>
          </w:p>
          <w:p w14:paraId="6F0C11C3" w14:textId="03072964" w:rsidR="00451DE7" w:rsidRPr="00BE3EDB" w:rsidRDefault="00A91EBF" w:rsidP="00E5074A">
            <w:pPr>
              <w:ind w:left="1174"/>
              <w:rPr>
                <w:rFonts w:ascii="Arial" w:hAnsi="Arial" w:cs="Arial"/>
                <w:b/>
                <w:color w:val="385623" w:themeColor="accent6" w:themeShade="80"/>
                <w:lang w:val="el-GR"/>
              </w:rPr>
            </w:pPr>
            <w:r w:rsidRPr="00BE3EDB">
              <w:rPr>
                <w:rFonts w:ascii="Arial" w:hAnsi="Arial" w:cs="Arial"/>
                <w:bCs/>
                <w:color w:val="385623" w:themeColor="accent6" w:themeShade="80"/>
                <w:lang w:val="el-GR"/>
              </w:rPr>
              <w:t>- ADR: Ευρωπαϊκή συμφωνία για διεθνείς οδικές μεταφορές εμπορευμάτων υψηλής επικινδυνότητας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-IMDG: Διεθνής Ναυτιλιακός Κώδικας Επικίνδυνων Εμπορευμάτων</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-IATA: Διεθνής Ένωση Αερομεταφορών</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-ICAO: Διεθνής Οργανισμός Πολιτικής Αεροπορίας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-COD:  Χημικά απαιτούμενο οξυγόνο</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-BOD5: βιολογική ανάγκη οξυγόνου μετά από 5 ημέρες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-BCF: συντελεστής βιοσυσσώρευσης</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-LD50: θανατηφόρος δόση 50</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-LC50: θανατηφόρος συγκέντρωση 50</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-EC50: αποτελεσματική συγκέντρωση 50</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-Log POW: λογάριθμος συντελεστή κατανομής C82 οκτανόλης-νερού</w:t>
            </w:r>
            <w:r w:rsidRPr="00BE3EDB">
              <w:rPr>
                <w:rFonts w:ascii="MingLiU" w:eastAsia="MingLiU" w:hAnsi="MingLiU" w:cs="MingLiU"/>
                <w:bCs/>
                <w:color w:val="385623" w:themeColor="accent6" w:themeShade="80"/>
                <w:lang w:val="el-GR"/>
              </w:rPr>
              <w:br/>
            </w:r>
            <w:r w:rsidRPr="00BE3EDB">
              <w:rPr>
                <w:rFonts w:ascii="Arial" w:hAnsi="Arial" w:cs="Arial"/>
                <w:bCs/>
                <w:color w:val="385623" w:themeColor="accent6" w:themeShade="80"/>
                <w:lang w:val="el-GR"/>
              </w:rPr>
              <w:t>-Koc: συντελεστής κατανομής οργανικού άνθρακα</w:t>
            </w:r>
          </w:p>
          <w:p w14:paraId="1012F4A4" w14:textId="77777777" w:rsidR="002E0322" w:rsidRPr="00BE3EDB" w:rsidRDefault="002E0322" w:rsidP="00A91EBF">
            <w:pPr>
              <w:jc w:val="both"/>
              <w:rPr>
                <w:rFonts w:ascii="Arial" w:hAnsi="Arial" w:cs="Arial"/>
                <w:color w:val="385623" w:themeColor="accent6" w:themeShade="80"/>
                <w:lang w:val="el-GR"/>
              </w:rPr>
            </w:pPr>
          </w:p>
          <w:p w14:paraId="1AABF3C3" w14:textId="77777777" w:rsidR="00A91EBF" w:rsidRPr="002E0322" w:rsidRDefault="00A91EBF" w:rsidP="00A91EBF">
            <w:pPr>
              <w:jc w:val="both"/>
              <w:rPr>
                <w:rFonts w:ascii="Arial" w:hAnsi="Arial" w:cs="Arial"/>
                <w:color w:val="385623" w:themeColor="accent6" w:themeShade="80"/>
                <w:sz w:val="16"/>
                <w:szCs w:val="16"/>
                <w:lang w:val="el-GR"/>
              </w:rPr>
            </w:pPr>
            <w:r w:rsidRPr="00BE3EDB">
              <w:rPr>
                <w:rFonts w:ascii="Arial" w:hAnsi="Arial" w:cs="Arial"/>
                <w:color w:val="385623" w:themeColor="accent6" w:themeShade="80"/>
                <w:sz w:val="16"/>
                <w:szCs w:val="16"/>
                <w:lang w:val="el-GR"/>
              </w:rPr>
              <w:t>Οι πληροφορίες που περιέχονται στο παρόν δελτίο στοιχείων ασφαλείας βασίζονται σε πηγές, τεχνικές γνώσεις και στη νομοθεσία, που ισχύει σε Ευρωπαϊκό και σε εθνικό επίπεδο, ενώ δεν μπορεί να εγγυηθεί η ακρίβεια των ιδίων. Αυτές οι πληροφορίες δεν μπορούν να θεωρηθούν σαν μια εγγύηση των ιδιοτήτων του προϊόντος. Πρόκειται απλά για μια περιγραφή σχετικά με τις απαιτήσεις και προϋποθέσεις, όσον αφορά την ασφάλεια. Η μεθοδολογία και οι όροι εργασίας για τους χρήστες αυτού του προϊόντος βρίσκονται εκτός της γνώσης και του έλεγχού μας, ενώ πάντα είναι η τελευταία ευθύνη του χρήστη το να λάβει τα αναγκαία μέτρα για να συμφωνεί με τις νομικές απαιτήσεις, όσον αφορά τον χειρισμό, αποθήκευση, χρήση και απόρριψη των χημικών προϊόντων. Οι πληροφορίες αυτής της κάρτας ασφαλείας αναφέρονται μονάχα σε αυτό το προϊόν, το οποίο δεν θα πρέπει να χρησιμοποιείται με σκοπούς άλλους από αυτούς που προσδιορίζονται.</w:t>
            </w:r>
          </w:p>
          <w:p w14:paraId="0947E593" w14:textId="611C6DC4" w:rsidR="006B7670" w:rsidRPr="006052D3" w:rsidRDefault="006B7670" w:rsidP="006052D3">
            <w:pPr>
              <w:jc w:val="both"/>
              <w:rPr>
                <w:color w:val="385623" w:themeColor="accent6" w:themeShade="80"/>
                <w:lang w:val="el-GR"/>
              </w:rPr>
            </w:pPr>
          </w:p>
        </w:tc>
      </w:tr>
    </w:tbl>
    <w:p w14:paraId="6593433E" w14:textId="77777777" w:rsidR="006052D3" w:rsidRPr="007A558E" w:rsidRDefault="006052D3" w:rsidP="002E0322">
      <w:pPr>
        <w:rPr>
          <w:color w:val="385623" w:themeColor="accent6" w:themeShade="80"/>
          <w:lang w:val="el-GR"/>
        </w:rPr>
      </w:pPr>
    </w:p>
    <w:sectPr w:rsidR="006052D3" w:rsidRPr="007A558E" w:rsidSect="00E5074A">
      <w:headerReference w:type="even" r:id="rId15"/>
      <w:headerReference w:type="default" r:id="rId16"/>
      <w:pgSz w:w="11900" w:h="16840"/>
      <w:pgMar w:top="222" w:right="1388"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F8113" w14:textId="77777777" w:rsidR="00885B0B" w:rsidRDefault="00885B0B" w:rsidP="005C36BA">
      <w:r>
        <w:separator/>
      </w:r>
    </w:p>
  </w:endnote>
  <w:endnote w:type="continuationSeparator" w:id="0">
    <w:p w14:paraId="055F028F" w14:textId="77777777" w:rsidR="00885B0B" w:rsidRDefault="00885B0B" w:rsidP="005C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D22B6" w14:textId="77777777" w:rsidR="00885B0B" w:rsidRDefault="00885B0B" w:rsidP="005C36BA">
      <w:r>
        <w:separator/>
      </w:r>
    </w:p>
  </w:footnote>
  <w:footnote w:type="continuationSeparator" w:id="0">
    <w:p w14:paraId="6C52A920" w14:textId="77777777" w:rsidR="00885B0B" w:rsidRDefault="00885B0B" w:rsidP="005C3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AD09" w14:textId="77777777" w:rsidR="00673977" w:rsidRDefault="00673977" w:rsidP="00544B8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D9E88" w14:textId="77777777" w:rsidR="00673977" w:rsidRDefault="00673977" w:rsidP="004C70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243D" w14:textId="6262E58F" w:rsidR="00673977" w:rsidRDefault="00673977" w:rsidP="00544B80">
    <w:pPr>
      <w:pStyle w:val="Header"/>
      <w:framePr w:wrap="none" w:vAnchor="text" w:hAnchor="margin" w:xAlign="right" w:y="1"/>
      <w:rPr>
        <w:rStyle w:val="PageNumber"/>
      </w:rPr>
    </w:pPr>
  </w:p>
  <w:tbl>
    <w:tblPr>
      <w:tblStyle w:val="TableGrid"/>
      <w:tblW w:w="11064" w:type="dxa"/>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5353"/>
      <w:gridCol w:w="3066"/>
    </w:tblGrid>
    <w:tr w:rsidR="00673977" w:rsidRPr="00111409" w14:paraId="6D1F22C3" w14:textId="77777777" w:rsidTr="006E06CA">
      <w:trPr>
        <w:trHeight w:val="556"/>
      </w:trPr>
      <w:tc>
        <w:tcPr>
          <w:tcW w:w="11064" w:type="dxa"/>
          <w:gridSpan w:val="3"/>
        </w:tcPr>
        <w:p w14:paraId="1265F971" w14:textId="041E32E8" w:rsidR="00673977" w:rsidRPr="003406ED" w:rsidRDefault="00673977" w:rsidP="004C7099">
          <w:pPr>
            <w:spacing w:before="36" w:line="280" w:lineRule="auto"/>
            <w:ind w:right="360"/>
            <w:jc w:val="center"/>
            <w:rPr>
              <w:rFonts w:ascii="Arial" w:hAnsi="Arial" w:cs="Arial"/>
              <w:b/>
              <w:color w:val="385623" w:themeColor="accent6" w:themeShade="80"/>
              <w:spacing w:val="12"/>
              <w:sz w:val="40"/>
              <w:szCs w:val="40"/>
            </w:rPr>
          </w:pPr>
          <w:r w:rsidRPr="003406ED">
            <w:rPr>
              <w:rFonts w:ascii="Arial" w:hAnsi="Arial" w:cs="Arial"/>
              <w:b/>
              <w:color w:val="385623" w:themeColor="accent6" w:themeShade="80"/>
              <w:spacing w:val="12"/>
              <w:sz w:val="40"/>
              <w:szCs w:val="40"/>
              <w:lang w:val="el-GR"/>
            </w:rPr>
            <w:t>Δελτίο Δεδομένων Ασφαλείας</w:t>
          </w:r>
        </w:p>
      </w:tc>
    </w:tr>
    <w:tr w:rsidR="00673977" w:rsidRPr="00111409" w14:paraId="17D01E02" w14:textId="77777777" w:rsidTr="006E06CA">
      <w:trPr>
        <w:trHeight w:val="457"/>
      </w:trPr>
      <w:tc>
        <w:tcPr>
          <w:tcW w:w="2645" w:type="dxa"/>
          <w:vMerge w:val="restart"/>
        </w:tcPr>
        <w:p w14:paraId="5E859450" w14:textId="239223AC" w:rsidR="00673977" w:rsidRPr="00111409" w:rsidRDefault="00673977" w:rsidP="00451DE7">
          <w:pPr>
            <w:spacing w:before="36" w:line="280" w:lineRule="auto"/>
            <w:jc w:val="center"/>
            <w:rPr>
              <w:rFonts w:ascii="Arial" w:hAnsi="Arial" w:cs="Arial"/>
              <w:color w:val="385623" w:themeColor="accent6" w:themeShade="80"/>
              <w:spacing w:val="12"/>
              <w:sz w:val="34"/>
              <w:szCs w:val="34"/>
              <w:lang w:val="el-GR"/>
            </w:rPr>
          </w:pPr>
          <w:r w:rsidRPr="00111409">
            <w:rPr>
              <w:rFonts w:ascii="Arial" w:hAnsi="Arial" w:cs="Arial"/>
              <w:noProof/>
              <w:color w:val="385623" w:themeColor="accent6" w:themeShade="80"/>
              <w:spacing w:val="12"/>
              <w:sz w:val="34"/>
              <w:szCs w:val="34"/>
            </w:rPr>
            <w:drawing>
              <wp:anchor distT="0" distB="0" distL="114300" distR="114300" simplePos="0" relativeHeight="251658240" behindDoc="0" locked="0" layoutInCell="1" allowOverlap="1" wp14:anchorId="799E8C93" wp14:editId="69FA34E6">
                <wp:simplePos x="0" y="0"/>
                <wp:positionH relativeFrom="column">
                  <wp:posOffset>-21988</wp:posOffset>
                </wp:positionH>
                <wp:positionV relativeFrom="page">
                  <wp:posOffset>-252698</wp:posOffset>
                </wp:positionV>
                <wp:extent cx="1172441" cy="1029303"/>
                <wp:effectExtent l="0" t="0" r="0" b="12700"/>
                <wp:wrapNone/>
                <wp:docPr id="1" name="Picture 1" descr="../Documents/NanoViis/Administrative/Logo/nanov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NanoViis/Administrative/Logo/nanov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678" cy="10365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3" w:type="dxa"/>
        </w:tcPr>
        <w:p w14:paraId="4597BC78" w14:textId="77777777" w:rsidR="00673977" w:rsidRPr="00111409" w:rsidRDefault="00673977" w:rsidP="00451DE7">
          <w:pPr>
            <w:spacing w:before="36" w:line="280" w:lineRule="auto"/>
            <w:jc w:val="center"/>
            <w:rPr>
              <w:rFonts w:ascii="Arial" w:hAnsi="Arial" w:cs="Arial"/>
              <w:b/>
              <w:color w:val="385623" w:themeColor="accent6" w:themeShade="80"/>
              <w:spacing w:val="12"/>
              <w:sz w:val="28"/>
              <w:szCs w:val="28"/>
              <w:lang w:val="el-GR"/>
            </w:rPr>
          </w:pPr>
          <w:r w:rsidRPr="00111409">
            <w:rPr>
              <w:rFonts w:ascii="Arial" w:hAnsi="Arial" w:cs="Arial"/>
              <w:b/>
              <w:color w:val="385623" w:themeColor="accent6" w:themeShade="80"/>
              <w:spacing w:val="12"/>
              <w:sz w:val="28"/>
              <w:szCs w:val="28"/>
            </w:rPr>
            <w:t>Nanoviis</w:t>
          </w:r>
          <w:r w:rsidRPr="00111409">
            <w:rPr>
              <w:rFonts w:ascii="Arial" w:hAnsi="Arial" w:cs="Arial"/>
              <w:b/>
              <w:color w:val="385623" w:themeColor="accent6" w:themeShade="80"/>
              <w:spacing w:val="12"/>
              <w:sz w:val="28"/>
              <w:szCs w:val="28"/>
              <w:lang w:val="el-GR"/>
            </w:rPr>
            <w:t xml:space="preserve"> Εμπορική Ι.Κ.Ε.</w:t>
          </w:r>
        </w:p>
      </w:tc>
      <w:tc>
        <w:tcPr>
          <w:tcW w:w="3066" w:type="dxa"/>
          <w:vMerge w:val="restart"/>
        </w:tcPr>
        <w:p w14:paraId="1025DAF7" w14:textId="3F11B22A" w:rsidR="00673977" w:rsidRPr="004C7099" w:rsidRDefault="00673977" w:rsidP="00451DE7">
          <w:pPr>
            <w:spacing w:before="36" w:line="280" w:lineRule="auto"/>
            <w:jc w:val="both"/>
            <w:rPr>
              <w:rFonts w:ascii="Arial" w:hAnsi="Arial" w:cs="Arial"/>
              <w:color w:val="385623" w:themeColor="accent6" w:themeShade="80"/>
              <w:spacing w:val="12"/>
              <w:sz w:val="16"/>
              <w:szCs w:val="16"/>
              <w:lang w:val="el-GR"/>
            </w:rPr>
          </w:pPr>
          <w:r>
            <w:rPr>
              <w:rFonts w:ascii="Arial" w:hAnsi="Arial" w:cs="Arial"/>
              <w:color w:val="385623" w:themeColor="accent6" w:themeShade="80"/>
              <w:spacing w:val="12"/>
              <w:sz w:val="16"/>
              <w:szCs w:val="16"/>
              <w:lang w:val="el-GR"/>
            </w:rPr>
            <w:t xml:space="preserve"> </w:t>
          </w:r>
          <w:r>
            <w:rPr>
              <w:rFonts w:ascii="Arial" w:hAnsi="Arial" w:cs="Arial"/>
              <w:color w:val="385623" w:themeColor="accent6" w:themeShade="80"/>
              <w:spacing w:val="12"/>
              <w:sz w:val="16"/>
              <w:szCs w:val="16"/>
              <w:lang w:val="el-GR"/>
            </w:rPr>
            <w:t>Έκδοση: 01/03/2017</w:t>
          </w:r>
        </w:p>
        <w:p w14:paraId="4EBF488E" w14:textId="7A1C7DF2" w:rsidR="00673977" w:rsidRPr="004C7099" w:rsidRDefault="00673977" w:rsidP="009B3512">
          <w:pPr>
            <w:framePr w:w="1276" w:wrap="auto" w:hAnchor="text"/>
            <w:spacing w:before="36" w:line="280" w:lineRule="auto"/>
            <w:ind w:right="-639"/>
            <w:jc w:val="both"/>
            <w:rPr>
              <w:rFonts w:ascii="Arial" w:hAnsi="Arial" w:cs="Arial"/>
              <w:color w:val="385623" w:themeColor="accent6" w:themeShade="80"/>
              <w:spacing w:val="12"/>
              <w:sz w:val="16"/>
              <w:szCs w:val="16"/>
              <w:lang w:val="el-GR"/>
            </w:rPr>
          </w:pPr>
          <w:r>
            <w:rPr>
              <w:rFonts w:ascii="Arial" w:hAnsi="Arial" w:cs="Arial"/>
              <w:color w:val="385623" w:themeColor="accent6" w:themeShade="80"/>
              <w:spacing w:val="12"/>
              <w:sz w:val="16"/>
              <w:szCs w:val="16"/>
              <w:lang w:val="el-GR"/>
            </w:rPr>
            <w:t xml:space="preserve"> </w:t>
          </w:r>
          <w:r w:rsidRPr="004C7099">
            <w:rPr>
              <w:rFonts w:ascii="Arial" w:hAnsi="Arial" w:cs="Arial"/>
              <w:color w:val="385623" w:themeColor="accent6" w:themeShade="80"/>
              <w:spacing w:val="12"/>
              <w:sz w:val="16"/>
              <w:szCs w:val="16"/>
              <w:lang w:val="el-GR"/>
            </w:rPr>
            <w:t>Αναθεώρηση αρ. -</w:t>
          </w:r>
        </w:p>
        <w:p w14:paraId="77CC0642" w14:textId="158DC071" w:rsidR="00673977" w:rsidRPr="004C7099" w:rsidRDefault="00673977" w:rsidP="00451DE7">
          <w:pPr>
            <w:spacing w:before="36" w:line="280" w:lineRule="auto"/>
            <w:jc w:val="both"/>
            <w:rPr>
              <w:rFonts w:ascii="Arial" w:hAnsi="Arial" w:cs="Arial"/>
              <w:color w:val="385623" w:themeColor="accent6" w:themeShade="80"/>
              <w:spacing w:val="12"/>
              <w:sz w:val="16"/>
              <w:szCs w:val="16"/>
              <w:lang w:val="el-GR"/>
            </w:rPr>
          </w:pPr>
          <w:r>
            <w:rPr>
              <w:rFonts w:ascii="Arial" w:hAnsi="Arial" w:cs="Arial"/>
              <w:color w:val="385623" w:themeColor="accent6" w:themeShade="80"/>
              <w:spacing w:val="12"/>
              <w:sz w:val="16"/>
              <w:szCs w:val="16"/>
              <w:lang w:val="el-GR"/>
            </w:rPr>
            <w:t xml:space="preserve"> </w:t>
          </w:r>
          <w:r w:rsidRPr="004C7099">
            <w:rPr>
              <w:rFonts w:ascii="Arial" w:hAnsi="Arial" w:cs="Arial"/>
              <w:color w:val="385623" w:themeColor="accent6" w:themeShade="80"/>
              <w:spacing w:val="12"/>
              <w:sz w:val="16"/>
              <w:szCs w:val="16"/>
              <w:lang w:val="el-GR"/>
            </w:rPr>
            <w:t>Ημερομ. Αναθ. -</w:t>
          </w:r>
        </w:p>
        <w:p w14:paraId="691914F3" w14:textId="6D964717" w:rsidR="00673977" w:rsidRPr="004C7099" w:rsidRDefault="00673977" w:rsidP="00451DE7">
          <w:pPr>
            <w:spacing w:before="36" w:line="280" w:lineRule="auto"/>
            <w:jc w:val="both"/>
            <w:rPr>
              <w:rFonts w:ascii="Arial" w:hAnsi="Arial" w:cs="Arial"/>
              <w:color w:val="385623" w:themeColor="accent6" w:themeShade="80"/>
              <w:spacing w:val="12"/>
              <w:sz w:val="16"/>
              <w:szCs w:val="16"/>
              <w:lang w:val="el-GR"/>
            </w:rPr>
          </w:pPr>
          <w:r>
            <w:rPr>
              <w:rFonts w:ascii="Arial" w:hAnsi="Arial" w:cs="Arial"/>
              <w:color w:val="385623" w:themeColor="accent6" w:themeShade="80"/>
              <w:spacing w:val="12"/>
              <w:sz w:val="16"/>
              <w:szCs w:val="16"/>
              <w:lang w:val="el-GR"/>
            </w:rPr>
            <w:t xml:space="preserve"> Τυπώθηκε στις  15/06</w:t>
          </w:r>
          <w:r w:rsidRPr="004C7099">
            <w:rPr>
              <w:rFonts w:ascii="Arial" w:hAnsi="Arial" w:cs="Arial"/>
              <w:color w:val="385623" w:themeColor="accent6" w:themeShade="80"/>
              <w:spacing w:val="12"/>
              <w:sz w:val="16"/>
              <w:szCs w:val="16"/>
              <w:lang w:val="el-GR"/>
            </w:rPr>
            <w:t>/201</w:t>
          </w:r>
          <w:r>
            <w:rPr>
              <w:rFonts w:ascii="Arial" w:hAnsi="Arial" w:cs="Arial"/>
              <w:color w:val="385623" w:themeColor="accent6" w:themeShade="80"/>
              <w:spacing w:val="12"/>
              <w:sz w:val="16"/>
              <w:szCs w:val="16"/>
              <w:lang w:val="el-GR"/>
            </w:rPr>
            <w:t>7</w:t>
          </w:r>
        </w:p>
        <w:p w14:paraId="436F16F2" w14:textId="18082C08" w:rsidR="00673977" w:rsidRPr="00111409" w:rsidRDefault="00673977" w:rsidP="00451DE7">
          <w:pPr>
            <w:spacing w:before="36" w:line="280" w:lineRule="auto"/>
            <w:jc w:val="both"/>
            <w:rPr>
              <w:rFonts w:ascii="Arial" w:hAnsi="Arial" w:cs="Arial"/>
              <w:color w:val="385623" w:themeColor="accent6" w:themeShade="80"/>
              <w:spacing w:val="12"/>
              <w:sz w:val="16"/>
              <w:szCs w:val="16"/>
              <w:lang w:val="el-GR"/>
            </w:rPr>
          </w:pPr>
          <w:r>
            <w:rPr>
              <w:rFonts w:ascii="Arial" w:hAnsi="Arial" w:cs="Arial"/>
              <w:color w:val="385623" w:themeColor="accent6" w:themeShade="80"/>
              <w:spacing w:val="12"/>
              <w:sz w:val="16"/>
              <w:szCs w:val="16"/>
              <w:lang w:val="el-GR"/>
            </w:rPr>
            <w:t xml:space="preserve"> </w:t>
          </w:r>
          <w:r w:rsidRPr="004C7099">
            <w:rPr>
              <w:rFonts w:ascii="Arial" w:hAnsi="Arial" w:cs="Arial"/>
              <w:color w:val="385623" w:themeColor="accent6" w:themeShade="80"/>
              <w:spacing w:val="12"/>
              <w:sz w:val="16"/>
              <w:szCs w:val="16"/>
              <w:lang w:val="el-GR"/>
            </w:rPr>
            <w:t xml:space="preserve">Σελίδα αρ. </w:t>
          </w:r>
          <w:r w:rsidRPr="004C7099">
            <w:rPr>
              <w:rStyle w:val="PageNumber"/>
              <w:rFonts w:ascii="Arial" w:hAnsi="Arial" w:cs="Arial"/>
              <w:sz w:val="16"/>
              <w:szCs w:val="16"/>
            </w:rPr>
            <w:fldChar w:fldCharType="begin"/>
          </w:r>
          <w:r w:rsidRPr="004C7099">
            <w:rPr>
              <w:rStyle w:val="PageNumber"/>
              <w:rFonts w:ascii="Arial" w:hAnsi="Arial" w:cs="Arial"/>
              <w:sz w:val="16"/>
              <w:szCs w:val="16"/>
            </w:rPr>
            <w:instrText xml:space="preserve">PAGE  </w:instrText>
          </w:r>
          <w:r w:rsidRPr="004C7099">
            <w:rPr>
              <w:rStyle w:val="PageNumber"/>
              <w:rFonts w:ascii="Arial" w:hAnsi="Arial" w:cs="Arial"/>
              <w:sz w:val="16"/>
              <w:szCs w:val="16"/>
            </w:rPr>
            <w:fldChar w:fldCharType="separate"/>
          </w:r>
          <w:r w:rsidR="009923FE">
            <w:rPr>
              <w:rStyle w:val="PageNumber"/>
              <w:rFonts w:ascii="Arial" w:hAnsi="Arial" w:cs="Arial"/>
              <w:noProof/>
              <w:sz w:val="16"/>
              <w:szCs w:val="16"/>
            </w:rPr>
            <w:t>11</w:t>
          </w:r>
          <w:r w:rsidRPr="004C7099">
            <w:rPr>
              <w:rStyle w:val="PageNumber"/>
              <w:rFonts w:ascii="Arial" w:hAnsi="Arial" w:cs="Arial"/>
              <w:sz w:val="16"/>
              <w:szCs w:val="16"/>
            </w:rPr>
            <w:fldChar w:fldCharType="end"/>
          </w:r>
          <w:r w:rsidRPr="004C7099">
            <w:rPr>
              <w:rFonts w:ascii="Arial" w:hAnsi="Arial" w:cs="Arial"/>
              <w:color w:val="385623" w:themeColor="accent6" w:themeShade="80"/>
              <w:spacing w:val="12"/>
              <w:sz w:val="16"/>
              <w:szCs w:val="16"/>
              <w:lang w:val="el-GR"/>
            </w:rPr>
            <w:t>/</w:t>
          </w:r>
          <w:r>
            <w:rPr>
              <w:rFonts w:ascii="Arial" w:hAnsi="Arial" w:cs="Arial"/>
              <w:color w:val="385623" w:themeColor="accent6" w:themeShade="80"/>
              <w:spacing w:val="12"/>
              <w:sz w:val="16"/>
              <w:szCs w:val="16"/>
              <w:lang w:val="el-GR"/>
            </w:rPr>
            <w:t>18</w:t>
          </w:r>
        </w:p>
      </w:tc>
    </w:tr>
    <w:tr w:rsidR="00673977" w:rsidRPr="00111409" w14:paraId="78630995" w14:textId="77777777" w:rsidTr="006E06CA">
      <w:trPr>
        <w:trHeight w:val="736"/>
      </w:trPr>
      <w:tc>
        <w:tcPr>
          <w:tcW w:w="2645" w:type="dxa"/>
          <w:vMerge/>
        </w:tcPr>
        <w:p w14:paraId="261BDFE9" w14:textId="193B6E6E" w:rsidR="00673977" w:rsidRPr="00111409" w:rsidRDefault="00673977" w:rsidP="00451DE7">
          <w:pPr>
            <w:spacing w:before="36" w:line="280" w:lineRule="auto"/>
            <w:jc w:val="center"/>
            <w:rPr>
              <w:rFonts w:ascii="Arial" w:hAnsi="Arial" w:cs="Arial"/>
              <w:color w:val="385623" w:themeColor="accent6" w:themeShade="80"/>
              <w:spacing w:val="12"/>
              <w:sz w:val="34"/>
              <w:szCs w:val="34"/>
              <w:lang w:val="el-GR"/>
            </w:rPr>
          </w:pPr>
        </w:p>
      </w:tc>
      <w:tc>
        <w:tcPr>
          <w:tcW w:w="5353" w:type="dxa"/>
        </w:tcPr>
        <w:p w14:paraId="1669B56E" w14:textId="3C15E325" w:rsidR="00673977" w:rsidRPr="00111409" w:rsidRDefault="00673977" w:rsidP="00BE3EDB">
          <w:pPr>
            <w:spacing w:before="36" w:line="280" w:lineRule="auto"/>
            <w:jc w:val="center"/>
            <w:rPr>
              <w:rFonts w:ascii="Arial" w:hAnsi="Arial" w:cs="Arial"/>
              <w:color w:val="385623" w:themeColor="accent6" w:themeShade="80"/>
              <w:spacing w:val="12"/>
              <w:sz w:val="34"/>
              <w:szCs w:val="34"/>
              <w:lang w:val="el-GR"/>
            </w:rPr>
          </w:pPr>
          <w:r>
            <w:rPr>
              <w:rFonts w:ascii="Arial" w:hAnsi="Arial" w:cs="Arial"/>
              <w:color w:val="385623" w:themeColor="accent6" w:themeShade="80"/>
              <w:spacing w:val="12"/>
              <w:sz w:val="34"/>
              <w:szCs w:val="34"/>
              <w:lang w:val="el-GR"/>
            </w:rPr>
            <w:t>Aquashield Nanoprimer</w:t>
          </w:r>
        </w:p>
      </w:tc>
      <w:tc>
        <w:tcPr>
          <w:tcW w:w="3066" w:type="dxa"/>
          <w:vMerge/>
        </w:tcPr>
        <w:p w14:paraId="7061F0E2" w14:textId="77777777" w:rsidR="00673977" w:rsidRPr="00111409" w:rsidRDefault="00673977" w:rsidP="00451DE7">
          <w:pPr>
            <w:spacing w:before="36" w:line="280" w:lineRule="auto"/>
            <w:jc w:val="center"/>
            <w:rPr>
              <w:rFonts w:ascii="Arial" w:hAnsi="Arial" w:cs="Arial"/>
              <w:color w:val="385623" w:themeColor="accent6" w:themeShade="80"/>
              <w:spacing w:val="12"/>
              <w:sz w:val="34"/>
              <w:szCs w:val="34"/>
              <w:lang w:val="el-GR"/>
            </w:rPr>
          </w:pPr>
        </w:p>
      </w:tc>
    </w:tr>
  </w:tbl>
  <w:p w14:paraId="1E4D79E0" w14:textId="3C97B89D" w:rsidR="00673977" w:rsidRDefault="006739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E9E"/>
    <w:multiLevelType w:val="hybridMultilevel"/>
    <w:tmpl w:val="B1C2F046"/>
    <w:lvl w:ilvl="0" w:tplc="CB760C56">
      <w:start w:val="7"/>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32D30"/>
    <w:multiLevelType w:val="multilevel"/>
    <w:tmpl w:val="671E71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BA"/>
    <w:rsid w:val="000240B7"/>
    <w:rsid w:val="000260C1"/>
    <w:rsid w:val="00026A22"/>
    <w:rsid w:val="000341DE"/>
    <w:rsid w:val="00035248"/>
    <w:rsid w:val="00055CCE"/>
    <w:rsid w:val="00062628"/>
    <w:rsid w:val="000778CD"/>
    <w:rsid w:val="00081113"/>
    <w:rsid w:val="000926F9"/>
    <w:rsid w:val="000A177E"/>
    <w:rsid w:val="000B0AD7"/>
    <w:rsid w:val="000C790E"/>
    <w:rsid w:val="000D7096"/>
    <w:rsid w:val="00111409"/>
    <w:rsid w:val="001419B0"/>
    <w:rsid w:val="00166132"/>
    <w:rsid w:val="00176A54"/>
    <w:rsid w:val="0018540F"/>
    <w:rsid w:val="00192A3D"/>
    <w:rsid w:val="001A7462"/>
    <w:rsid w:val="001B410A"/>
    <w:rsid w:val="001E04CA"/>
    <w:rsid w:val="00223A05"/>
    <w:rsid w:val="00223C09"/>
    <w:rsid w:val="00244C55"/>
    <w:rsid w:val="0028333C"/>
    <w:rsid w:val="00283FD4"/>
    <w:rsid w:val="002A7C39"/>
    <w:rsid w:val="002B2DE1"/>
    <w:rsid w:val="002E0322"/>
    <w:rsid w:val="002E2858"/>
    <w:rsid w:val="002E511E"/>
    <w:rsid w:val="002E6182"/>
    <w:rsid w:val="0031236D"/>
    <w:rsid w:val="003160EC"/>
    <w:rsid w:val="00335B1D"/>
    <w:rsid w:val="003406ED"/>
    <w:rsid w:val="00343BFC"/>
    <w:rsid w:val="003835CA"/>
    <w:rsid w:val="00384CC8"/>
    <w:rsid w:val="0039392E"/>
    <w:rsid w:val="003A18D3"/>
    <w:rsid w:val="003A2837"/>
    <w:rsid w:val="003B465E"/>
    <w:rsid w:val="003F0846"/>
    <w:rsid w:val="003F14EA"/>
    <w:rsid w:val="003F18C2"/>
    <w:rsid w:val="00410B34"/>
    <w:rsid w:val="00440C8E"/>
    <w:rsid w:val="00450D1A"/>
    <w:rsid w:val="00451A75"/>
    <w:rsid w:val="00451DE7"/>
    <w:rsid w:val="00460A36"/>
    <w:rsid w:val="00461999"/>
    <w:rsid w:val="004A3CE7"/>
    <w:rsid w:val="004C7099"/>
    <w:rsid w:val="004D0071"/>
    <w:rsid w:val="004E1383"/>
    <w:rsid w:val="004E2F84"/>
    <w:rsid w:val="004E6DD8"/>
    <w:rsid w:val="00507427"/>
    <w:rsid w:val="00507454"/>
    <w:rsid w:val="00523F94"/>
    <w:rsid w:val="00531C40"/>
    <w:rsid w:val="00544B80"/>
    <w:rsid w:val="00546EF5"/>
    <w:rsid w:val="00555F4A"/>
    <w:rsid w:val="005640D3"/>
    <w:rsid w:val="00567477"/>
    <w:rsid w:val="00567F97"/>
    <w:rsid w:val="00586435"/>
    <w:rsid w:val="005A180B"/>
    <w:rsid w:val="005C36BA"/>
    <w:rsid w:val="005C776D"/>
    <w:rsid w:val="005E144A"/>
    <w:rsid w:val="006052D3"/>
    <w:rsid w:val="006308AB"/>
    <w:rsid w:val="00647C2D"/>
    <w:rsid w:val="006554B7"/>
    <w:rsid w:val="00661DDB"/>
    <w:rsid w:val="00673977"/>
    <w:rsid w:val="006860D9"/>
    <w:rsid w:val="006B7670"/>
    <w:rsid w:val="006C060A"/>
    <w:rsid w:val="006C6065"/>
    <w:rsid w:val="006E06CA"/>
    <w:rsid w:val="006F3A5E"/>
    <w:rsid w:val="006F700C"/>
    <w:rsid w:val="007103EC"/>
    <w:rsid w:val="00745F65"/>
    <w:rsid w:val="0076217E"/>
    <w:rsid w:val="00781323"/>
    <w:rsid w:val="007A558E"/>
    <w:rsid w:val="007A7B4C"/>
    <w:rsid w:val="007B55C5"/>
    <w:rsid w:val="007B638B"/>
    <w:rsid w:val="007B73F1"/>
    <w:rsid w:val="007C201B"/>
    <w:rsid w:val="007C4E4E"/>
    <w:rsid w:val="007E7DAF"/>
    <w:rsid w:val="007F4DB5"/>
    <w:rsid w:val="00837E63"/>
    <w:rsid w:val="0085394A"/>
    <w:rsid w:val="00854945"/>
    <w:rsid w:val="00855611"/>
    <w:rsid w:val="008601E4"/>
    <w:rsid w:val="008646B1"/>
    <w:rsid w:val="00866539"/>
    <w:rsid w:val="0088089F"/>
    <w:rsid w:val="00882731"/>
    <w:rsid w:val="00883669"/>
    <w:rsid w:val="00885B0B"/>
    <w:rsid w:val="008A2471"/>
    <w:rsid w:val="008A46FB"/>
    <w:rsid w:val="008A59E3"/>
    <w:rsid w:val="008B3539"/>
    <w:rsid w:val="008B5E9F"/>
    <w:rsid w:val="008D0B8F"/>
    <w:rsid w:val="008D3EA1"/>
    <w:rsid w:val="008E59F9"/>
    <w:rsid w:val="008F1B40"/>
    <w:rsid w:val="008F3035"/>
    <w:rsid w:val="0096713C"/>
    <w:rsid w:val="009817E6"/>
    <w:rsid w:val="009923FE"/>
    <w:rsid w:val="00997ED0"/>
    <w:rsid w:val="009A7C0D"/>
    <w:rsid w:val="009B3512"/>
    <w:rsid w:val="009B52E5"/>
    <w:rsid w:val="009E73C7"/>
    <w:rsid w:val="00A0452B"/>
    <w:rsid w:val="00A301E3"/>
    <w:rsid w:val="00A43F88"/>
    <w:rsid w:val="00A623E1"/>
    <w:rsid w:val="00A80DFB"/>
    <w:rsid w:val="00A86A4C"/>
    <w:rsid w:val="00A91EBF"/>
    <w:rsid w:val="00AB2465"/>
    <w:rsid w:val="00AB4DFB"/>
    <w:rsid w:val="00AD403C"/>
    <w:rsid w:val="00AE2450"/>
    <w:rsid w:val="00AE50D3"/>
    <w:rsid w:val="00AF0915"/>
    <w:rsid w:val="00AF53D0"/>
    <w:rsid w:val="00AF70ED"/>
    <w:rsid w:val="00B03908"/>
    <w:rsid w:val="00B138A1"/>
    <w:rsid w:val="00B54AA6"/>
    <w:rsid w:val="00B6072C"/>
    <w:rsid w:val="00B82C17"/>
    <w:rsid w:val="00B86ADB"/>
    <w:rsid w:val="00B96913"/>
    <w:rsid w:val="00BA4B23"/>
    <w:rsid w:val="00BC525A"/>
    <w:rsid w:val="00BE3EDB"/>
    <w:rsid w:val="00C0064F"/>
    <w:rsid w:val="00C03D43"/>
    <w:rsid w:val="00C06A8B"/>
    <w:rsid w:val="00C079B3"/>
    <w:rsid w:val="00C205CE"/>
    <w:rsid w:val="00C50879"/>
    <w:rsid w:val="00C57093"/>
    <w:rsid w:val="00C64078"/>
    <w:rsid w:val="00C70D32"/>
    <w:rsid w:val="00C9491C"/>
    <w:rsid w:val="00CC00C9"/>
    <w:rsid w:val="00CE7999"/>
    <w:rsid w:val="00D008CF"/>
    <w:rsid w:val="00D03389"/>
    <w:rsid w:val="00D04804"/>
    <w:rsid w:val="00D11605"/>
    <w:rsid w:val="00D16BA1"/>
    <w:rsid w:val="00D31872"/>
    <w:rsid w:val="00D41305"/>
    <w:rsid w:val="00D43873"/>
    <w:rsid w:val="00D87CFA"/>
    <w:rsid w:val="00DA09B5"/>
    <w:rsid w:val="00DD09ED"/>
    <w:rsid w:val="00DD4969"/>
    <w:rsid w:val="00DF236B"/>
    <w:rsid w:val="00E05587"/>
    <w:rsid w:val="00E11209"/>
    <w:rsid w:val="00E16CF4"/>
    <w:rsid w:val="00E24C75"/>
    <w:rsid w:val="00E31531"/>
    <w:rsid w:val="00E36750"/>
    <w:rsid w:val="00E4458A"/>
    <w:rsid w:val="00E5074A"/>
    <w:rsid w:val="00E6081F"/>
    <w:rsid w:val="00E61950"/>
    <w:rsid w:val="00E74BEF"/>
    <w:rsid w:val="00E97FD3"/>
    <w:rsid w:val="00EC28CF"/>
    <w:rsid w:val="00EC2B80"/>
    <w:rsid w:val="00EE7283"/>
    <w:rsid w:val="00F11D7D"/>
    <w:rsid w:val="00F12CA1"/>
    <w:rsid w:val="00F15E38"/>
    <w:rsid w:val="00F32DD3"/>
    <w:rsid w:val="00F64455"/>
    <w:rsid w:val="00F75FAE"/>
    <w:rsid w:val="00F76724"/>
    <w:rsid w:val="00F9453F"/>
    <w:rsid w:val="00F9682C"/>
    <w:rsid w:val="00FA3FDF"/>
    <w:rsid w:val="00FD39FD"/>
    <w:rsid w:val="00FF49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A43F88"/>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6BA"/>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C36BA"/>
    <w:pPr>
      <w:widowControl w:val="0"/>
      <w:tabs>
        <w:tab w:val="center" w:pos="4680"/>
        <w:tab w:val="right" w:pos="9360"/>
      </w:tabs>
      <w:autoSpaceDE w:val="0"/>
      <w:autoSpaceDN w:val="0"/>
      <w:adjustRightInd w:val="0"/>
    </w:pPr>
    <w:rPr>
      <w:rFonts w:eastAsia="Times New Roman"/>
      <w:sz w:val="20"/>
      <w:szCs w:val="20"/>
      <w:lang w:val="en-US" w:eastAsia="en-US"/>
    </w:rPr>
  </w:style>
  <w:style w:type="character" w:customStyle="1" w:styleId="HeaderChar">
    <w:name w:val="Header Char"/>
    <w:basedOn w:val="DefaultParagraphFont"/>
    <w:link w:val="Header"/>
    <w:uiPriority w:val="99"/>
    <w:rsid w:val="005C36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36BA"/>
    <w:pPr>
      <w:widowControl w:val="0"/>
      <w:tabs>
        <w:tab w:val="center" w:pos="4680"/>
        <w:tab w:val="right" w:pos="9360"/>
      </w:tabs>
      <w:autoSpaceDE w:val="0"/>
      <w:autoSpaceDN w:val="0"/>
      <w:adjustRightInd w:val="0"/>
    </w:pPr>
    <w:rPr>
      <w:rFonts w:eastAsia="Times New Roman"/>
      <w:sz w:val="20"/>
      <w:szCs w:val="20"/>
      <w:lang w:val="en-US" w:eastAsia="en-US"/>
    </w:rPr>
  </w:style>
  <w:style w:type="character" w:customStyle="1" w:styleId="FooterChar">
    <w:name w:val="Footer Char"/>
    <w:basedOn w:val="DefaultParagraphFont"/>
    <w:link w:val="Footer"/>
    <w:uiPriority w:val="99"/>
    <w:rsid w:val="005C36BA"/>
    <w:rPr>
      <w:rFonts w:ascii="Times New Roman" w:eastAsia="Times New Roman" w:hAnsi="Times New Roman" w:cs="Times New Roman"/>
      <w:sz w:val="20"/>
      <w:szCs w:val="20"/>
    </w:rPr>
  </w:style>
  <w:style w:type="paragraph" w:customStyle="1" w:styleId="Default">
    <w:name w:val="Default"/>
    <w:rsid w:val="006B7670"/>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4C7099"/>
  </w:style>
  <w:style w:type="paragraph" w:customStyle="1" w:styleId="p1">
    <w:name w:val="p1"/>
    <w:basedOn w:val="Normal"/>
    <w:rsid w:val="00461999"/>
    <w:rPr>
      <w:rFonts w:ascii="Arial" w:hAnsi="Arial" w:cs="Arial"/>
      <w:sz w:val="15"/>
      <w:szCs w:val="15"/>
    </w:rPr>
  </w:style>
  <w:style w:type="character" w:customStyle="1" w:styleId="apple-converted-space">
    <w:name w:val="apple-converted-space"/>
    <w:basedOn w:val="DefaultParagraphFont"/>
    <w:rsid w:val="00461999"/>
  </w:style>
  <w:style w:type="paragraph" w:styleId="ListParagraph">
    <w:name w:val="List Paragraph"/>
    <w:basedOn w:val="Normal"/>
    <w:uiPriority w:val="34"/>
    <w:qFormat/>
    <w:rsid w:val="005A1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8631">
      <w:bodyDiv w:val="1"/>
      <w:marLeft w:val="0"/>
      <w:marRight w:val="0"/>
      <w:marTop w:val="0"/>
      <w:marBottom w:val="0"/>
      <w:divBdr>
        <w:top w:val="none" w:sz="0" w:space="0" w:color="auto"/>
        <w:left w:val="none" w:sz="0" w:space="0" w:color="auto"/>
        <w:bottom w:val="none" w:sz="0" w:space="0" w:color="auto"/>
        <w:right w:val="none" w:sz="0" w:space="0" w:color="auto"/>
      </w:divBdr>
    </w:div>
    <w:div w:id="239674909">
      <w:bodyDiv w:val="1"/>
      <w:marLeft w:val="0"/>
      <w:marRight w:val="0"/>
      <w:marTop w:val="0"/>
      <w:marBottom w:val="0"/>
      <w:divBdr>
        <w:top w:val="none" w:sz="0" w:space="0" w:color="auto"/>
        <w:left w:val="none" w:sz="0" w:space="0" w:color="auto"/>
        <w:bottom w:val="none" w:sz="0" w:space="0" w:color="auto"/>
        <w:right w:val="none" w:sz="0" w:space="0" w:color="auto"/>
      </w:divBdr>
    </w:div>
    <w:div w:id="290139693">
      <w:bodyDiv w:val="1"/>
      <w:marLeft w:val="0"/>
      <w:marRight w:val="0"/>
      <w:marTop w:val="0"/>
      <w:marBottom w:val="0"/>
      <w:divBdr>
        <w:top w:val="none" w:sz="0" w:space="0" w:color="auto"/>
        <w:left w:val="none" w:sz="0" w:space="0" w:color="auto"/>
        <w:bottom w:val="none" w:sz="0" w:space="0" w:color="auto"/>
        <w:right w:val="none" w:sz="0" w:space="0" w:color="auto"/>
      </w:divBdr>
    </w:div>
    <w:div w:id="402141035">
      <w:bodyDiv w:val="1"/>
      <w:marLeft w:val="0"/>
      <w:marRight w:val="0"/>
      <w:marTop w:val="0"/>
      <w:marBottom w:val="0"/>
      <w:divBdr>
        <w:top w:val="none" w:sz="0" w:space="0" w:color="auto"/>
        <w:left w:val="none" w:sz="0" w:space="0" w:color="auto"/>
        <w:bottom w:val="none" w:sz="0" w:space="0" w:color="auto"/>
        <w:right w:val="none" w:sz="0" w:space="0" w:color="auto"/>
      </w:divBdr>
    </w:div>
    <w:div w:id="451244286">
      <w:bodyDiv w:val="1"/>
      <w:marLeft w:val="0"/>
      <w:marRight w:val="0"/>
      <w:marTop w:val="0"/>
      <w:marBottom w:val="0"/>
      <w:divBdr>
        <w:top w:val="none" w:sz="0" w:space="0" w:color="auto"/>
        <w:left w:val="none" w:sz="0" w:space="0" w:color="auto"/>
        <w:bottom w:val="none" w:sz="0" w:space="0" w:color="auto"/>
        <w:right w:val="none" w:sz="0" w:space="0" w:color="auto"/>
      </w:divBdr>
    </w:div>
    <w:div w:id="500121293">
      <w:bodyDiv w:val="1"/>
      <w:marLeft w:val="0"/>
      <w:marRight w:val="0"/>
      <w:marTop w:val="0"/>
      <w:marBottom w:val="0"/>
      <w:divBdr>
        <w:top w:val="none" w:sz="0" w:space="0" w:color="auto"/>
        <w:left w:val="none" w:sz="0" w:space="0" w:color="auto"/>
        <w:bottom w:val="none" w:sz="0" w:space="0" w:color="auto"/>
        <w:right w:val="none" w:sz="0" w:space="0" w:color="auto"/>
      </w:divBdr>
    </w:div>
    <w:div w:id="603422016">
      <w:bodyDiv w:val="1"/>
      <w:marLeft w:val="0"/>
      <w:marRight w:val="0"/>
      <w:marTop w:val="0"/>
      <w:marBottom w:val="0"/>
      <w:divBdr>
        <w:top w:val="none" w:sz="0" w:space="0" w:color="auto"/>
        <w:left w:val="none" w:sz="0" w:space="0" w:color="auto"/>
        <w:bottom w:val="none" w:sz="0" w:space="0" w:color="auto"/>
        <w:right w:val="none" w:sz="0" w:space="0" w:color="auto"/>
      </w:divBdr>
    </w:div>
    <w:div w:id="615211273">
      <w:bodyDiv w:val="1"/>
      <w:marLeft w:val="0"/>
      <w:marRight w:val="0"/>
      <w:marTop w:val="0"/>
      <w:marBottom w:val="0"/>
      <w:divBdr>
        <w:top w:val="none" w:sz="0" w:space="0" w:color="auto"/>
        <w:left w:val="none" w:sz="0" w:space="0" w:color="auto"/>
        <w:bottom w:val="none" w:sz="0" w:space="0" w:color="auto"/>
        <w:right w:val="none" w:sz="0" w:space="0" w:color="auto"/>
      </w:divBdr>
    </w:div>
    <w:div w:id="693576015">
      <w:bodyDiv w:val="1"/>
      <w:marLeft w:val="0"/>
      <w:marRight w:val="0"/>
      <w:marTop w:val="0"/>
      <w:marBottom w:val="0"/>
      <w:divBdr>
        <w:top w:val="none" w:sz="0" w:space="0" w:color="auto"/>
        <w:left w:val="none" w:sz="0" w:space="0" w:color="auto"/>
        <w:bottom w:val="none" w:sz="0" w:space="0" w:color="auto"/>
        <w:right w:val="none" w:sz="0" w:space="0" w:color="auto"/>
      </w:divBdr>
    </w:div>
    <w:div w:id="732510640">
      <w:bodyDiv w:val="1"/>
      <w:marLeft w:val="0"/>
      <w:marRight w:val="0"/>
      <w:marTop w:val="0"/>
      <w:marBottom w:val="0"/>
      <w:divBdr>
        <w:top w:val="none" w:sz="0" w:space="0" w:color="auto"/>
        <w:left w:val="none" w:sz="0" w:space="0" w:color="auto"/>
        <w:bottom w:val="none" w:sz="0" w:space="0" w:color="auto"/>
        <w:right w:val="none" w:sz="0" w:space="0" w:color="auto"/>
      </w:divBdr>
    </w:div>
    <w:div w:id="764770325">
      <w:bodyDiv w:val="1"/>
      <w:marLeft w:val="0"/>
      <w:marRight w:val="0"/>
      <w:marTop w:val="0"/>
      <w:marBottom w:val="0"/>
      <w:divBdr>
        <w:top w:val="none" w:sz="0" w:space="0" w:color="auto"/>
        <w:left w:val="none" w:sz="0" w:space="0" w:color="auto"/>
        <w:bottom w:val="none" w:sz="0" w:space="0" w:color="auto"/>
        <w:right w:val="none" w:sz="0" w:space="0" w:color="auto"/>
      </w:divBdr>
    </w:div>
    <w:div w:id="825778412">
      <w:bodyDiv w:val="1"/>
      <w:marLeft w:val="0"/>
      <w:marRight w:val="0"/>
      <w:marTop w:val="0"/>
      <w:marBottom w:val="0"/>
      <w:divBdr>
        <w:top w:val="none" w:sz="0" w:space="0" w:color="auto"/>
        <w:left w:val="none" w:sz="0" w:space="0" w:color="auto"/>
        <w:bottom w:val="none" w:sz="0" w:space="0" w:color="auto"/>
        <w:right w:val="none" w:sz="0" w:space="0" w:color="auto"/>
      </w:divBdr>
    </w:div>
    <w:div w:id="892230721">
      <w:bodyDiv w:val="1"/>
      <w:marLeft w:val="0"/>
      <w:marRight w:val="0"/>
      <w:marTop w:val="0"/>
      <w:marBottom w:val="0"/>
      <w:divBdr>
        <w:top w:val="none" w:sz="0" w:space="0" w:color="auto"/>
        <w:left w:val="none" w:sz="0" w:space="0" w:color="auto"/>
        <w:bottom w:val="none" w:sz="0" w:space="0" w:color="auto"/>
        <w:right w:val="none" w:sz="0" w:space="0" w:color="auto"/>
      </w:divBdr>
    </w:div>
    <w:div w:id="966007313">
      <w:bodyDiv w:val="1"/>
      <w:marLeft w:val="0"/>
      <w:marRight w:val="0"/>
      <w:marTop w:val="0"/>
      <w:marBottom w:val="0"/>
      <w:divBdr>
        <w:top w:val="none" w:sz="0" w:space="0" w:color="auto"/>
        <w:left w:val="none" w:sz="0" w:space="0" w:color="auto"/>
        <w:bottom w:val="none" w:sz="0" w:space="0" w:color="auto"/>
        <w:right w:val="none" w:sz="0" w:space="0" w:color="auto"/>
      </w:divBdr>
    </w:div>
    <w:div w:id="968633127">
      <w:bodyDiv w:val="1"/>
      <w:marLeft w:val="0"/>
      <w:marRight w:val="0"/>
      <w:marTop w:val="0"/>
      <w:marBottom w:val="0"/>
      <w:divBdr>
        <w:top w:val="none" w:sz="0" w:space="0" w:color="auto"/>
        <w:left w:val="none" w:sz="0" w:space="0" w:color="auto"/>
        <w:bottom w:val="none" w:sz="0" w:space="0" w:color="auto"/>
        <w:right w:val="none" w:sz="0" w:space="0" w:color="auto"/>
      </w:divBdr>
    </w:div>
    <w:div w:id="1066755872">
      <w:bodyDiv w:val="1"/>
      <w:marLeft w:val="0"/>
      <w:marRight w:val="0"/>
      <w:marTop w:val="0"/>
      <w:marBottom w:val="0"/>
      <w:divBdr>
        <w:top w:val="none" w:sz="0" w:space="0" w:color="auto"/>
        <w:left w:val="none" w:sz="0" w:space="0" w:color="auto"/>
        <w:bottom w:val="none" w:sz="0" w:space="0" w:color="auto"/>
        <w:right w:val="none" w:sz="0" w:space="0" w:color="auto"/>
      </w:divBdr>
    </w:div>
    <w:div w:id="1438981236">
      <w:bodyDiv w:val="1"/>
      <w:marLeft w:val="0"/>
      <w:marRight w:val="0"/>
      <w:marTop w:val="0"/>
      <w:marBottom w:val="0"/>
      <w:divBdr>
        <w:top w:val="none" w:sz="0" w:space="0" w:color="auto"/>
        <w:left w:val="none" w:sz="0" w:space="0" w:color="auto"/>
        <w:bottom w:val="none" w:sz="0" w:space="0" w:color="auto"/>
        <w:right w:val="none" w:sz="0" w:space="0" w:color="auto"/>
      </w:divBdr>
    </w:div>
    <w:div w:id="1456371385">
      <w:bodyDiv w:val="1"/>
      <w:marLeft w:val="0"/>
      <w:marRight w:val="0"/>
      <w:marTop w:val="0"/>
      <w:marBottom w:val="0"/>
      <w:divBdr>
        <w:top w:val="none" w:sz="0" w:space="0" w:color="auto"/>
        <w:left w:val="none" w:sz="0" w:space="0" w:color="auto"/>
        <w:bottom w:val="none" w:sz="0" w:space="0" w:color="auto"/>
        <w:right w:val="none" w:sz="0" w:space="0" w:color="auto"/>
      </w:divBdr>
    </w:div>
    <w:div w:id="1470122820">
      <w:bodyDiv w:val="1"/>
      <w:marLeft w:val="0"/>
      <w:marRight w:val="0"/>
      <w:marTop w:val="0"/>
      <w:marBottom w:val="0"/>
      <w:divBdr>
        <w:top w:val="none" w:sz="0" w:space="0" w:color="auto"/>
        <w:left w:val="none" w:sz="0" w:space="0" w:color="auto"/>
        <w:bottom w:val="none" w:sz="0" w:space="0" w:color="auto"/>
        <w:right w:val="none" w:sz="0" w:space="0" w:color="auto"/>
      </w:divBdr>
    </w:div>
    <w:div w:id="1487160219">
      <w:bodyDiv w:val="1"/>
      <w:marLeft w:val="0"/>
      <w:marRight w:val="0"/>
      <w:marTop w:val="0"/>
      <w:marBottom w:val="0"/>
      <w:divBdr>
        <w:top w:val="none" w:sz="0" w:space="0" w:color="auto"/>
        <w:left w:val="none" w:sz="0" w:space="0" w:color="auto"/>
        <w:bottom w:val="none" w:sz="0" w:space="0" w:color="auto"/>
        <w:right w:val="none" w:sz="0" w:space="0" w:color="auto"/>
      </w:divBdr>
    </w:div>
    <w:div w:id="1618411980">
      <w:bodyDiv w:val="1"/>
      <w:marLeft w:val="0"/>
      <w:marRight w:val="0"/>
      <w:marTop w:val="0"/>
      <w:marBottom w:val="0"/>
      <w:divBdr>
        <w:top w:val="none" w:sz="0" w:space="0" w:color="auto"/>
        <w:left w:val="none" w:sz="0" w:space="0" w:color="auto"/>
        <w:bottom w:val="none" w:sz="0" w:space="0" w:color="auto"/>
        <w:right w:val="none" w:sz="0" w:space="0" w:color="auto"/>
      </w:divBdr>
    </w:div>
    <w:div w:id="1732776057">
      <w:bodyDiv w:val="1"/>
      <w:marLeft w:val="0"/>
      <w:marRight w:val="0"/>
      <w:marTop w:val="0"/>
      <w:marBottom w:val="0"/>
      <w:divBdr>
        <w:top w:val="none" w:sz="0" w:space="0" w:color="auto"/>
        <w:left w:val="none" w:sz="0" w:space="0" w:color="auto"/>
        <w:bottom w:val="none" w:sz="0" w:space="0" w:color="auto"/>
        <w:right w:val="none" w:sz="0" w:space="0" w:color="auto"/>
      </w:divBdr>
    </w:div>
    <w:div w:id="1809083976">
      <w:bodyDiv w:val="1"/>
      <w:marLeft w:val="0"/>
      <w:marRight w:val="0"/>
      <w:marTop w:val="0"/>
      <w:marBottom w:val="0"/>
      <w:divBdr>
        <w:top w:val="none" w:sz="0" w:space="0" w:color="auto"/>
        <w:left w:val="none" w:sz="0" w:space="0" w:color="auto"/>
        <w:bottom w:val="none" w:sz="0" w:space="0" w:color="auto"/>
        <w:right w:val="none" w:sz="0" w:space="0" w:color="auto"/>
      </w:divBdr>
    </w:div>
    <w:div w:id="1868636472">
      <w:bodyDiv w:val="1"/>
      <w:marLeft w:val="0"/>
      <w:marRight w:val="0"/>
      <w:marTop w:val="0"/>
      <w:marBottom w:val="0"/>
      <w:divBdr>
        <w:top w:val="none" w:sz="0" w:space="0" w:color="auto"/>
        <w:left w:val="none" w:sz="0" w:space="0" w:color="auto"/>
        <w:bottom w:val="none" w:sz="0" w:space="0" w:color="auto"/>
        <w:right w:val="none" w:sz="0" w:space="0" w:color="auto"/>
      </w:divBdr>
    </w:div>
    <w:div w:id="1878816088">
      <w:bodyDiv w:val="1"/>
      <w:marLeft w:val="0"/>
      <w:marRight w:val="0"/>
      <w:marTop w:val="0"/>
      <w:marBottom w:val="0"/>
      <w:divBdr>
        <w:top w:val="none" w:sz="0" w:space="0" w:color="auto"/>
        <w:left w:val="none" w:sz="0" w:space="0" w:color="auto"/>
        <w:bottom w:val="none" w:sz="0" w:space="0" w:color="auto"/>
        <w:right w:val="none" w:sz="0" w:space="0" w:color="auto"/>
      </w:divBdr>
    </w:div>
    <w:div w:id="2007439438">
      <w:bodyDiv w:val="1"/>
      <w:marLeft w:val="0"/>
      <w:marRight w:val="0"/>
      <w:marTop w:val="0"/>
      <w:marBottom w:val="0"/>
      <w:divBdr>
        <w:top w:val="none" w:sz="0" w:space="0" w:color="auto"/>
        <w:left w:val="none" w:sz="0" w:space="0" w:color="auto"/>
        <w:bottom w:val="none" w:sz="0" w:space="0" w:color="auto"/>
        <w:right w:val="none" w:sz="0" w:space="0" w:color="auto"/>
      </w:divBdr>
    </w:div>
    <w:div w:id="2128769011">
      <w:bodyDiv w:val="1"/>
      <w:marLeft w:val="0"/>
      <w:marRight w:val="0"/>
      <w:marTop w:val="0"/>
      <w:marBottom w:val="0"/>
      <w:divBdr>
        <w:top w:val="none" w:sz="0" w:space="0" w:color="auto"/>
        <w:left w:val="none" w:sz="0" w:space="0" w:color="auto"/>
        <w:bottom w:val="none" w:sz="0" w:space="0" w:color="auto"/>
        <w:right w:val="none" w:sz="0" w:space="0" w:color="auto"/>
      </w:divBdr>
    </w:div>
    <w:div w:id="2133744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image" Target="media/image6.png"/><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21</Pages>
  <Words>5448</Words>
  <Characters>31054</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Tsoukleris</dc:creator>
  <cp:keywords/>
  <dc:description/>
  <cp:lastModifiedBy>Dimitrios Tsoukleris</cp:lastModifiedBy>
  <cp:revision>15</cp:revision>
  <cp:lastPrinted>2016-10-07T09:06:00Z</cp:lastPrinted>
  <dcterms:created xsi:type="dcterms:W3CDTF">2017-06-27T08:31:00Z</dcterms:created>
  <dcterms:modified xsi:type="dcterms:W3CDTF">2017-10-23T10:58:00Z</dcterms:modified>
</cp:coreProperties>
</file>